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黑体简体" w:cs="Times New Roman"/>
          <w:bCs/>
          <w:sz w:val="32"/>
          <w:szCs w:val="32"/>
          <w:highlight w:val="none"/>
          <w:lang w:val="en-US" w:eastAsia="zh-CN"/>
        </w:rPr>
      </w:pPr>
      <w:r>
        <w:rPr>
          <w:rFonts w:hint="default" w:ascii="Times New Roman" w:hAnsi="Times New Roman" w:eastAsia="方正黑体简体" w:cs="Times New Roman"/>
          <w:bCs/>
          <w:sz w:val="32"/>
          <w:szCs w:val="32"/>
          <w:highlight w:val="none"/>
        </w:rPr>
        <w:t>附件</w:t>
      </w:r>
      <w:r>
        <w:rPr>
          <w:rFonts w:hint="default" w:ascii="Times New Roman" w:hAnsi="Times New Roman" w:eastAsia="方正黑体简体" w:cs="Times New Roman"/>
          <w:bCs/>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网上专题培训班学习流程</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黑体简体" w:cs="Times New Roman"/>
          <w:bCs/>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简体" w:cs="Times New Roman"/>
          <w:sz w:val="32"/>
          <w:szCs w:val="32"/>
          <w:highlight w:val="none"/>
          <w:lang w:val="en-US" w:eastAsia="zh-CN"/>
        </w:rPr>
      </w:pPr>
      <w:r>
        <w:rPr>
          <w:rFonts w:hint="default" w:ascii="Times New Roman" w:hAnsi="Times New Roman" w:eastAsia="方正黑体简体" w:cs="Times New Roman"/>
          <w:sz w:val="32"/>
          <w:szCs w:val="32"/>
          <w:highlight w:val="none"/>
          <w:lang w:val="en-US" w:eastAsia="zh-CN"/>
        </w:rPr>
        <w:t>一、入学流程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简体" w:cs="Times New Roman"/>
          <w:sz w:val="32"/>
          <w:szCs w:val="32"/>
          <w:highlight w:val="none"/>
          <w:lang w:val="zh-CN" w:eastAsia="zh-CN"/>
        </w:rPr>
      </w:pPr>
      <w:r>
        <w:rPr>
          <w:rFonts w:hint="default" w:ascii="Times New Roman" w:hAnsi="Times New Roman" w:eastAsia="方正仿宋简体" w:cs="Times New Roman"/>
          <w:sz w:val="32"/>
          <w:szCs w:val="32"/>
          <w:highlight w:val="none"/>
          <w:lang w:val="en-US" w:eastAsia="zh-CN"/>
        </w:rPr>
        <w:t>1.学员可通过登录</w:t>
      </w:r>
      <w:r>
        <w:rPr>
          <w:rFonts w:hint="default" w:ascii="Times New Roman" w:hAnsi="Times New Roman" w:eastAsia="方正仿宋简体" w:cs="Times New Roman"/>
          <w:sz w:val="32"/>
          <w:szCs w:val="32"/>
          <w:highlight w:val="none"/>
          <w:lang w:val="zh-CN" w:eastAsia="zh-CN"/>
        </w:rPr>
        <w:t>山东干部网络学院</w:t>
      </w:r>
      <w:r>
        <w:rPr>
          <w:rFonts w:hint="default" w:ascii="Times New Roman" w:hAnsi="Times New Roman" w:eastAsia="方正仿宋简体" w:cs="Times New Roman"/>
          <w:sz w:val="32"/>
          <w:szCs w:val="32"/>
          <w:highlight w:val="none"/>
          <w:lang w:val="en-US" w:eastAsia="zh-CN"/>
        </w:rPr>
        <w:t>PC端</w:t>
      </w:r>
      <w:r>
        <w:rPr>
          <w:rFonts w:hint="default" w:ascii="Times New Roman" w:hAnsi="Times New Roman" w:eastAsia="方正仿宋简体" w:cs="Times New Roman"/>
          <w:sz w:val="32"/>
          <w:szCs w:val="32"/>
          <w:highlight w:val="none"/>
          <w:lang w:val="zh-CN" w:eastAsia="zh-CN"/>
        </w:rPr>
        <w:t>（https://gbwlxy.dtdjzx.gov.cn）</w:t>
      </w:r>
      <w:r>
        <w:rPr>
          <w:rFonts w:hint="default" w:ascii="Times New Roman" w:hAnsi="Times New Roman" w:eastAsia="方正仿宋简体" w:cs="Times New Roman"/>
          <w:sz w:val="32"/>
          <w:szCs w:val="32"/>
          <w:highlight w:val="none"/>
          <w:lang w:eastAsia="zh-CN"/>
        </w:rPr>
        <w:t>或手机</w:t>
      </w:r>
      <w:r>
        <w:rPr>
          <w:rFonts w:hint="default" w:ascii="Times New Roman" w:hAnsi="Times New Roman" w:eastAsia="方正仿宋简体" w:cs="Times New Roman"/>
          <w:sz w:val="32"/>
          <w:szCs w:val="32"/>
          <w:highlight w:val="none"/>
          <w:lang w:val="en-US" w:eastAsia="zh-CN"/>
        </w:rPr>
        <w:t>移动终端2种方式进行在线学习。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简体" w:cs="Times New Roman"/>
          <w:sz w:val="32"/>
          <w:szCs w:val="32"/>
          <w:highlight w:val="none"/>
          <w:lang w:val="zh-CN" w:eastAsia="zh-CN"/>
        </w:rPr>
      </w:pPr>
      <w:r>
        <w:rPr>
          <w:rFonts w:hint="default" w:ascii="Times New Roman" w:hAnsi="Times New Roman" w:eastAsia="方正仿宋简体" w:cs="Times New Roman"/>
          <w:sz w:val="32"/>
          <w:szCs w:val="32"/>
          <w:highlight w:val="none"/>
          <w:lang w:val="en-US" w:eastAsia="zh-CN"/>
        </w:rPr>
        <w:t>2.在首页用户登录中，</w:t>
      </w:r>
      <w:r>
        <w:rPr>
          <w:rFonts w:hint="default" w:ascii="Times New Roman" w:hAnsi="Times New Roman" w:eastAsia="方正仿宋简体" w:cs="Times New Roman"/>
          <w:sz w:val="32"/>
          <w:szCs w:val="32"/>
          <w:highlight w:val="none"/>
          <w:lang w:val="zh-CN" w:eastAsia="zh-CN"/>
        </w:rPr>
        <w:t>已注册过“灯塔—党建在线”的党员账号，可直接输入灯塔账号密码登录学习。</w:t>
      </w:r>
    </w:p>
    <w:p>
      <w:pPr>
        <w:keepNext w:val="0"/>
        <w:keepLines w:val="0"/>
        <w:widowControl/>
        <w:suppressLineNumbers w:val="0"/>
        <w:jc w:val="center"/>
        <w:rPr>
          <w:rFonts w:hint="default" w:ascii="Times New Roman" w:hAnsi="Times New Roman" w:eastAsia="宋体" w:cs="Times New Roman"/>
          <w:kern w:val="0"/>
          <w:sz w:val="24"/>
          <w:szCs w:val="24"/>
          <w:highlight w:val="none"/>
          <w:lang w:val="en-US" w:eastAsia="zh-CN" w:bidi="ar"/>
        </w:rPr>
      </w:pPr>
      <w:r>
        <w:rPr>
          <w:rFonts w:hint="default" w:ascii="Times New Roman" w:hAnsi="Times New Roman" w:eastAsia="宋体" w:cs="Times New Roman"/>
          <w:kern w:val="0"/>
          <w:sz w:val="24"/>
          <w:szCs w:val="24"/>
          <w:highlight w:val="none"/>
          <w:lang w:val="en-US" w:eastAsia="zh-CN" w:bidi="ar"/>
        </w:rPr>
        <w:drawing>
          <wp:inline distT="0" distB="0" distL="114300" distR="114300">
            <wp:extent cx="4679950" cy="2160270"/>
            <wp:effectExtent l="0" t="0" r="6350" b="11430"/>
            <wp:docPr id="2" name="图片 1" descr="IMG_256"/>
            <wp:cNvGraphicFramePr/>
            <a:graphic xmlns:a="http://schemas.openxmlformats.org/drawingml/2006/main">
              <a:graphicData uri="http://schemas.openxmlformats.org/drawingml/2006/picture">
                <pic:pic xmlns:pic="http://schemas.openxmlformats.org/drawingml/2006/picture">
                  <pic:nvPicPr>
                    <pic:cNvPr id="2" name="图片 1" descr="IMG_256"/>
                    <pic:cNvPicPr/>
                  </pic:nvPicPr>
                  <pic:blipFill>
                    <a:blip r:embed="rId5"/>
                    <a:stretch>
                      <a:fillRect/>
                    </a:stretch>
                  </pic:blipFill>
                  <pic:spPr>
                    <a:xfrm>
                      <a:off x="0" y="0"/>
                      <a:ext cx="4679950" cy="2160270"/>
                    </a:xfrm>
                    <a:prstGeom prst="rect">
                      <a:avLst/>
                    </a:prstGeom>
                    <a:noFill/>
                    <a:ln w="9525">
                      <a:noFill/>
                    </a:ln>
                  </pic:spPr>
                </pic:pic>
              </a:graphicData>
            </a:graphic>
          </wp:inline>
        </w:drawing>
      </w:r>
    </w:p>
    <w:p>
      <w:pPr>
        <w:keepNext w:val="0"/>
        <w:keepLines w:val="0"/>
        <w:widowControl/>
        <w:suppressLineNumbers w:val="0"/>
        <w:jc w:val="center"/>
        <w:rPr>
          <w:rFonts w:hint="default" w:ascii="Times New Roman" w:hAnsi="Times New Roman" w:cs="Times New Roman"/>
          <w:highlight w:val="none"/>
        </w:rPr>
      </w:pPr>
      <w:r>
        <w:rPr>
          <w:rFonts w:hint="default" w:ascii="Times New Roman" w:hAnsi="Times New Roman" w:eastAsia="宋体" w:cs="Times New Roman"/>
          <w:kern w:val="0"/>
          <w:sz w:val="24"/>
          <w:szCs w:val="24"/>
          <w:highlight w:val="none"/>
          <w:lang w:val="en-US" w:eastAsia="zh-CN" w:bidi="ar"/>
        </w:rPr>
        <w:drawing>
          <wp:inline distT="0" distB="0" distL="114300" distR="114300">
            <wp:extent cx="4679950" cy="2160270"/>
            <wp:effectExtent l="0" t="0" r="6350" b="11430"/>
            <wp:docPr id="3" name="图片 2" descr="IMG_256"/>
            <wp:cNvGraphicFramePr/>
            <a:graphic xmlns:a="http://schemas.openxmlformats.org/drawingml/2006/main">
              <a:graphicData uri="http://schemas.openxmlformats.org/drawingml/2006/picture">
                <pic:pic xmlns:pic="http://schemas.openxmlformats.org/drawingml/2006/picture">
                  <pic:nvPicPr>
                    <pic:cNvPr id="3" name="图片 2" descr="IMG_256"/>
                    <pic:cNvPicPr/>
                  </pic:nvPicPr>
                  <pic:blipFill>
                    <a:blip r:embed="rId6"/>
                    <a:stretch>
                      <a:fillRect/>
                    </a:stretch>
                  </pic:blipFill>
                  <pic:spPr>
                    <a:xfrm>
                      <a:off x="0" y="0"/>
                      <a:ext cx="4679950" cy="2160270"/>
                    </a:xfrm>
                    <a:prstGeom prst="rect">
                      <a:avLst/>
                    </a:prstGeom>
                    <a:noFill/>
                    <a:ln w="9525">
                      <a:noFill/>
                    </a:ln>
                  </pic:spPr>
                </pic:pic>
              </a:graphicData>
            </a:graphic>
          </wp:inline>
        </w:drawing>
      </w:r>
      <w:bookmarkStart w:id="0" w:name="_GoBack"/>
      <w:bookmarkEnd w:id="0"/>
    </w:p>
    <w:p>
      <w:pPr>
        <w:pStyle w:val="2"/>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jc w:val="left"/>
        <w:textAlignment w:val="auto"/>
        <w:rPr>
          <w:rFonts w:hint="default" w:ascii="Times New Roman" w:hAnsi="Times New Roman" w:eastAsia="方正仿宋简体" w:cs="Times New Roman"/>
          <w:sz w:val="32"/>
          <w:szCs w:val="32"/>
          <w:highlight w:val="none"/>
          <w:lang w:val="zh-CN" w:eastAsia="zh-CN"/>
        </w:rPr>
      </w:pPr>
      <w:r>
        <w:rPr>
          <w:rFonts w:hint="default" w:ascii="Times New Roman" w:hAnsi="Times New Roman" w:eastAsia="方正仿宋简体" w:cs="Times New Roman"/>
          <w:sz w:val="32"/>
          <w:szCs w:val="32"/>
          <w:highlight w:val="none"/>
          <w:lang w:val="zh-CN" w:eastAsia="zh-CN"/>
        </w:rPr>
        <w:t>未注册账号学员，由学员所在单位的山东干部网络学院系统管理员通过系统后台新增学员信息，学员信息在后台管理新增完成10分钟以后，学员才能在</w:t>
      </w:r>
      <w:r>
        <w:rPr>
          <w:rFonts w:hint="default" w:ascii="Times New Roman" w:hAnsi="Times New Roman" w:eastAsia="方正仿宋简体" w:cs="Times New Roman"/>
          <w:sz w:val="32"/>
          <w:szCs w:val="32"/>
          <w:highlight w:val="none"/>
          <w:lang w:val="en-US" w:eastAsia="zh-CN"/>
        </w:rPr>
        <w:t>PC端</w:t>
      </w:r>
      <w:r>
        <w:rPr>
          <w:rFonts w:hint="default" w:ascii="Times New Roman" w:hAnsi="Times New Roman" w:eastAsia="方正仿宋简体" w:cs="Times New Roman"/>
          <w:sz w:val="32"/>
          <w:szCs w:val="32"/>
          <w:highlight w:val="none"/>
          <w:lang w:val="zh-CN" w:eastAsia="zh-CN"/>
        </w:rPr>
        <w:t>和</w:t>
      </w:r>
      <w:r>
        <w:rPr>
          <w:rFonts w:hint="default" w:ascii="Times New Roman" w:hAnsi="Times New Roman" w:eastAsia="方正仿宋简体" w:cs="Times New Roman"/>
          <w:sz w:val="32"/>
          <w:szCs w:val="32"/>
          <w:highlight w:val="none"/>
          <w:lang w:eastAsia="zh-CN"/>
        </w:rPr>
        <w:t>手机</w:t>
      </w:r>
      <w:r>
        <w:rPr>
          <w:rFonts w:hint="default" w:ascii="Times New Roman" w:hAnsi="Times New Roman" w:eastAsia="方正仿宋简体" w:cs="Times New Roman"/>
          <w:sz w:val="32"/>
          <w:szCs w:val="32"/>
          <w:highlight w:val="none"/>
          <w:lang w:val="en-US" w:eastAsia="zh-CN"/>
        </w:rPr>
        <w:t>移动终端</w:t>
      </w:r>
      <w:r>
        <w:rPr>
          <w:rFonts w:hint="default" w:ascii="Times New Roman" w:hAnsi="Times New Roman" w:eastAsia="方正仿宋简体" w:cs="Times New Roman"/>
          <w:sz w:val="32"/>
          <w:szCs w:val="32"/>
          <w:highlight w:val="none"/>
          <w:lang w:val="zh-CN" w:eastAsia="zh-CN"/>
        </w:rPr>
        <w:t>进行账号注册和激活操作。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jc w:val="left"/>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drawing>
          <wp:inline distT="0" distB="0" distL="114300" distR="114300">
            <wp:extent cx="4679950" cy="2160270"/>
            <wp:effectExtent l="0" t="0" r="6350" b="11430"/>
            <wp:docPr id="4" name="图片 4" descr="微信图片_20220629104306"/>
            <wp:cNvGraphicFramePr/>
            <a:graphic xmlns:a="http://schemas.openxmlformats.org/drawingml/2006/main">
              <a:graphicData uri="http://schemas.openxmlformats.org/drawingml/2006/picture">
                <pic:pic xmlns:pic="http://schemas.openxmlformats.org/drawingml/2006/picture">
                  <pic:nvPicPr>
                    <pic:cNvPr id="4" name="图片 4" descr="微信图片_20220629104306"/>
                    <pic:cNvPicPr/>
                  </pic:nvPicPr>
                  <pic:blipFill>
                    <a:blip r:embed="rId7"/>
                    <a:stretch>
                      <a:fillRect/>
                    </a:stretch>
                  </pic:blipFill>
                  <pic:spPr>
                    <a:xfrm>
                      <a:off x="0" y="0"/>
                      <a:ext cx="4679950" cy="2160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简体" w:cs="Times New Roman"/>
          <w:sz w:val="32"/>
          <w:szCs w:val="32"/>
          <w:highlight w:val="none"/>
          <w:lang w:val="zh-CN" w:eastAsia="zh-CN"/>
        </w:rPr>
      </w:pPr>
      <w:r>
        <w:rPr>
          <w:rFonts w:hint="default" w:ascii="Times New Roman" w:hAnsi="Times New Roman" w:eastAsia="方正仿宋简体" w:cs="Times New Roman"/>
          <w:sz w:val="32"/>
          <w:szCs w:val="32"/>
          <w:highlight w:val="none"/>
          <w:lang w:val="en-US" w:eastAsia="zh-CN"/>
        </w:rPr>
        <w:t>3.PC端学习方式，</w:t>
      </w:r>
      <w:r>
        <w:rPr>
          <w:rFonts w:hint="default" w:ascii="Times New Roman" w:hAnsi="Times New Roman" w:eastAsia="方正仿宋简体" w:cs="Times New Roman"/>
          <w:sz w:val="32"/>
          <w:szCs w:val="32"/>
          <w:highlight w:val="none"/>
          <w:lang w:val="zh-CN" w:eastAsia="zh-CN"/>
        </w:rPr>
        <w:t>在山东干部网络学院网站首页“网上专题班”页面或导航栏“网上专题班”进入网上专题班；</w:t>
      </w:r>
      <w:r>
        <w:rPr>
          <w:rFonts w:hint="default" w:ascii="Times New Roman" w:hAnsi="Times New Roman" w:eastAsia="方正仿宋简体" w:cs="Times New Roman"/>
          <w:sz w:val="32"/>
          <w:szCs w:val="32"/>
          <w:highlight w:val="none"/>
          <w:lang w:eastAsia="zh-CN"/>
        </w:rPr>
        <w:t>手机</w:t>
      </w:r>
      <w:r>
        <w:rPr>
          <w:rFonts w:hint="default" w:ascii="Times New Roman" w:hAnsi="Times New Roman" w:eastAsia="方正仿宋简体" w:cs="Times New Roman"/>
          <w:sz w:val="32"/>
          <w:szCs w:val="32"/>
          <w:highlight w:val="none"/>
          <w:lang w:val="en-US" w:eastAsia="zh-CN"/>
        </w:rPr>
        <w:t>移动终端学习方式，</w:t>
      </w:r>
      <w:r>
        <w:rPr>
          <w:rFonts w:hint="default" w:ascii="Times New Roman" w:hAnsi="Times New Roman" w:eastAsia="方正仿宋简体" w:cs="Times New Roman"/>
          <w:sz w:val="32"/>
          <w:szCs w:val="32"/>
          <w:highlight w:val="none"/>
          <w:lang w:val="zh-CN" w:eastAsia="zh-CN"/>
        </w:rPr>
        <w:t>进入“灯塔—党建在线”移动APP，点击“干部网络学院”图标。选择“全省干部政德教育网上专题培训班”，报名后可进入开始学习。</w:t>
      </w:r>
    </w:p>
    <w:p>
      <w:pPr>
        <w:keepNext w:val="0"/>
        <w:keepLines w:val="0"/>
        <w:widowControl/>
        <w:suppressLineNumbers w:val="0"/>
        <w:jc w:val="center"/>
        <w:rPr>
          <w:rFonts w:hint="default" w:ascii="Times New Roman" w:hAnsi="Times New Roman" w:cs="Times New Roman"/>
          <w:highlight w:val="none"/>
        </w:rPr>
      </w:pPr>
      <w:r>
        <w:rPr>
          <w:rFonts w:hint="default" w:ascii="Times New Roman" w:hAnsi="Times New Roman" w:eastAsia="宋体" w:cs="Times New Roman"/>
          <w:kern w:val="0"/>
          <w:sz w:val="24"/>
          <w:szCs w:val="24"/>
          <w:highlight w:val="none"/>
          <w:lang w:val="en-US" w:eastAsia="zh-CN" w:bidi="ar"/>
        </w:rPr>
        <w:drawing>
          <wp:inline distT="0" distB="0" distL="114300" distR="114300">
            <wp:extent cx="4679950" cy="2160270"/>
            <wp:effectExtent l="0" t="0" r="6350" b="11430"/>
            <wp:docPr id="5" name="图片 3" descr="IMG_256"/>
            <wp:cNvGraphicFramePr/>
            <a:graphic xmlns:a="http://schemas.openxmlformats.org/drawingml/2006/main">
              <a:graphicData uri="http://schemas.openxmlformats.org/drawingml/2006/picture">
                <pic:pic xmlns:pic="http://schemas.openxmlformats.org/drawingml/2006/picture">
                  <pic:nvPicPr>
                    <pic:cNvPr id="5" name="图片 3" descr="IMG_256"/>
                    <pic:cNvPicPr/>
                  </pic:nvPicPr>
                  <pic:blipFill>
                    <a:blip r:embed="rId8"/>
                    <a:stretch>
                      <a:fillRect/>
                    </a:stretch>
                  </pic:blipFill>
                  <pic:spPr>
                    <a:xfrm>
                      <a:off x="0" y="0"/>
                      <a:ext cx="4679950" cy="2160270"/>
                    </a:xfrm>
                    <a:prstGeom prst="rect">
                      <a:avLst/>
                    </a:prstGeom>
                    <a:noFill/>
                    <a:ln w="9525">
                      <a:noFill/>
                    </a:ln>
                  </pic:spPr>
                </pic:pic>
              </a:graphicData>
            </a:graphic>
          </wp:inline>
        </w:drawing>
      </w:r>
    </w:p>
    <w:p>
      <w:pPr>
        <w:keepNext w:val="0"/>
        <w:keepLines w:val="0"/>
        <w:widowControl/>
        <w:suppressLineNumbers w:val="0"/>
        <w:jc w:val="center"/>
        <w:rPr>
          <w:rFonts w:hint="default" w:ascii="Times New Roman" w:hAnsi="Times New Roman" w:cs="Times New Roman"/>
          <w:highlight w:val="none"/>
          <w:lang w:val="zh-CN" w:eastAsia="zh-CN"/>
        </w:rPr>
      </w:pPr>
      <w:r>
        <w:rPr>
          <w:rFonts w:hint="default" w:ascii="Times New Roman" w:hAnsi="Times New Roman" w:eastAsia="宋体" w:cs="Times New Roman"/>
          <w:kern w:val="0"/>
          <w:sz w:val="24"/>
          <w:szCs w:val="24"/>
          <w:highlight w:val="none"/>
          <w:lang w:val="en-US" w:eastAsia="zh-CN" w:bidi="ar"/>
        </w:rPr>
        <w:drawing>
          <wp:inline distT="0" distB="0" distL="114300" distR="114300">
            <wp:extent cx="4679950" cy="3616960"/>
            <wp:effectExtent l="0" t="0" r="13970" b="1016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9"/>
                    <a:stretch>
                      <a:fillRect/>
                    </a:stretch>
                  </pic:blipFill>
                  <pic:spPr>
                    <a:xfrm>
                      <a:off x="0" y="0"/>
                      <a:ext cx="4679950" cy="361696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简体" w:cs="Times New Roman"/>
          <w:sz w:val="32"/>
          <w:szCs w:val="32"/>
          <w:highlight w:val="none"/>
          <w:lang w:val="zh-CN" w:eastAsia="zh-CN"/>
        </w:rPr>
      </w:pPr>
      <w:r>
        <w:rPr>
          <w:rFonts w:hint="default" w:ascii="Times New Roman" w:hAnsi="Times New Roman" w:eastAsia="方正黑体简体" w:cs="Times New Roman"/>
          <w:sz w:val="32"/>
          <w:szCs w:val="32"/>
          <w:highlight w:val="none"/>
          <w:lang w:val="zh-CN" w:eastAsia="zh-CN"/>
        </w:rPr>
        <w:t>二、注意事项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1.平台账号为学员本人实名注册手机号或身份证号码。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2.平台上的课程不支持下载，只支持在线观看。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简体" w:cs="Times New Roman"/>
          <w:bCs/>
          <w:sz w:val="32"/>
          <w:szCs w:val="32"/>
          <w:highlight w:val="none"/>
        </w:rPr>
      </w:pP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lang w:val="zh-CN" w:eastAsia="zh-CN"/>
        </w:rPr>
        <w:t>学员按要求完成课程学习可获得相应学时，按要求完成专题班学习后，在专题班“参学档案”—“结业进度”“优秀学员进度”，可查看和下载结业证书、优秀学员证书，结业证书、优秀学员证书为图片格式。</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黑体简体" w:cs="Times New Roman"/>
          <w:bCs/>
          <w:sz w:val="32"/>
          <w:szCs w:val="32"/>
          <w:highlight w:val="none"/>
        </w:rPr>
      </w:pPr>
    </w:p>
    <w:p>
      <w:pPr>
        <w:pStyle w:val="2"/>
        <w:rPr>
          <w:rFonts w:hint="default" w:ascii="Times New Roman" w:hAnsi="Times New Roman" w:eastAsia="方正黑体简体" w:cs="Times New Roman"/>
          <w:bCs/>
          <w:sz w:val="32"/>
          <w:szCs w:val="32"/>
          <w:highlight w:val="none"/>
        </w:rPr>
      </w:pPr>
    </w:p>
    <w:p>
      <w:pPr>
        <w:pStyle w:val="2"/>
        <w:rPr>
          <w:rFonts w:hint="default" w:ascii="Times New Roman" w:hAnsi="Times New Roman" w:eastAsia="方正黑体简体" w:cs="Times New Roman"/>
          <w:bCs/>
          <w:sz w:val="32"/>
          <w:szCs w:val="32"/>
          <w:highlight w:val="none"/>
        </w:rPr>
      </w:pPr>
    </w:p>
    <w:p>
      <w:pPr>
        <w:widowControl/>
        <w:spacing w:line="600" w:lineRule="exact"/>
        <w:rPr>
          <w:rFonts w:hint="default" w:ascii="Times New Roman" w:hAnsi="Times New Roman" w:eastAsia="方正仿宋简体" w:cs="Times New Roman"/>
          <w:kern w:val="2"/>
          <w:sz w:val="32"/>
          <w:szCs w:val="32"/>
          <w:highlight w:val="none"/>
          <w:lang w:val="en-US" w:eastAsia="zh-CN"/>
        </w:rPr>
      </w:pPr>
    </w:p>
    <w:sectPr>
      <w:footerReference r:id="rId3" w:type="default"/>
      <w:pgSz w:w="11906" w:h="16838"/>
      <w:pgMar w:top="2041" w:right="1587"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NjllYzY1ZmNiYWQxNTBiZjhmZDIwNGJiZWY3MzcifQ=="/>
  </w:docVars>
  <w:rsids>
    <w:rsidRoot w:val="003B1535"/>
    <w:rsid w:val="00020A0C"/>
    <w:rsid w:val="00024616"/>
    <w:rsid w:val="000407DC"/>
    <w:rsid w:val="000A5E82"/>
    <w:rsid w:val="000B0DA9"/>
    <w:rsid w:val="000E0D0B"/>
    <w:rsid w:val="00101C14"/>
    <w:rsid w:val="001133FB"/>
    <w:rsid w:val="00124A9C"/>
    <w:rsid w:val="0012536E"/>
    <w:rsid w:val="00183630"/>
    <w:rsid w:val="001851B1"/>
    <w:rsid w:val="001E1357"/>
    <w:rsid w:val="00210F01"/>
    <w:rsid w:val="0024464C"/>
    <w:rsid w:val="00272841"/>
    <w:rsid w:val="002B4983"/>
    <w:rsid w:val="002F2DA3"/>
    <w:rsid w:val="0031519A"/>
    <w:rsid w:val="00333703"/>
    <w:rsid w:val="0039582E"/>
    <w:rsid w:val="003A5C3A"/>
    <w:rsid w:val="003B1535"/>
    <w:rsid w:val="003B3240"/>
    <w:rsid w:val="003B3F48"/>
    <w:rsid w:val="003E4566"/>
    <w:rsid w:val="00412E93"/>
    <w:rsid w:val="0041786B"/>
    <w:rsid w:val="00497398"/>
    <w:rsid w:val="0049797A"/>
    <w:rsid w:val="00497A15"/>
    <w:rsid w:val="004E5101"/>
    <w:rsid w:val="004E7327"/>
    <w:rsid w:val="004F47E6"/>
    <w:rsid w:val="00545E92"/>
    <w:rsid w:val="005508BF"/>
    <w:rsid w:val="005B1FD5"/>
    <w:rsid w:val="005E4D98"/>
    <w:rsid w:val="005F048A"/>
    <w:rsid w:val="00605FC1"/>
    <w:rsid w:val="006261DB"/>
    <w:rsid w:val="006520FD"/>
    <w:rsid w:val="006604F7"/>
    <w:rsid w:val="00666697"/>
    <w:rsid w:val="006874B7"/>
    <w:rsid w:val="006E34FE"/>
    <w:rsid w:val="006F7398"/>
    <w:rsid w:val="0074249A"/>
    <w:rsid w:val="0078001D"/>
    <w:rsid w:val="007C7A7C"/>
    <w:rsid w:val="007D0B36"/>
    <w:rsid w:val="007E46F1"/>
    <w:rsid w:val="007F6262"/>
    <w:rsid w:val="00851997"/>
    <w:rsid w:val="008831AD"/>
    <w:rsid w:val="008C1A81"/>
    <w:rsid w:val="008D4E04"/>
    <w:rsid w:val="008E653A"/>
    <w:rsid w:val="0091077D"/>
    <w:rsid w:val="009117AA"/>
    <w:rsid w:val="00920FEE"/>
    <w:rsid w:val="00961648"/>
    <w:rsid w:val="00965DD7"/>
    <w:rsid w:val="0099066D"/>
    <w:rsid w:val="00993479"/>
    <w:rsid w:val="009A7B09"/>
    <w:rsid w:val="009F397C"/>
    <w:rsid w:val="00A04D30"/>
    <w:rsid w:val="00A248FB"/>
    <w:rsid w:val="00A4146F"/>
    <w:rsid w:val="00A54078"/>
    <w:rsid w:val="00A756DF"/>
    <w:rsid w:val="00A9031F"/>
    <w:rsid w:val="00AD1757"/>
    <w:rsid w:val="00AD27FF"/>
    <w:rsid w:val="00AE0FFC"/>
    <w:rsid w:val="00B0532D"/>
    <w:rsid w:val="00B3592E"/>
    <w:rsid w:val="00B403E2"/>
    <w:rsid w:val="00B556CC"/>
    <w:rsid w:val="00B56794"/>
    <w:rsid w:val="00C104E8"/>
    <w:rsid w:val="00C23603"/>
    <w:rsid w:val="00C3599D"/>
    <w:rsid w:val="00C45755"/>
    <w:rsid w:val="00C45AF9"/>
    <w:rsid w:val="00C50665"/>
    <w:rsid w:val="00CA24F0"/>
    <w:rsid w:val="00D30C7B"/>
    <w:rsid w:val="00D32BD7"/>
    <w:rsid w:val="00DA640F"/>
    <w:rsid w:val="00DD412D"/>
    <w:rsid w:val="00DF335D"/>
    <w:rsid w:val="00E108B9"/>
    <w:rsid w:val="00E5348E"/>
    <w:rsid w:val="00EA5246"/>
    <w:rsid w:val="00EB28AF"/>
    <w:rsid w:val="00EB7B64"/>
    <w:rsid w:val="00EE2F61"/>
    <w:rsid w:val="00EF507E"/>
    <w:rsid w:val="00F515F7"/>
    <w:rsid w:val="00F80FA5"/>
    <w:rsid w:val="00FE7612"/>
    <w:rsid w:val="01F05132"/>
    <w:rsid w:val="041F6817"/>
    <w:rsid w:val="0AB95D22"/>
    <w:rsid w:val="0CA17C4E"/>
    <w:rsid w:val="1557446C"/>
    <w:rsid w:val="17A96BD7"/>
    <w:rsid w:val="18130268"/>
    <w:rsid w:val="1841376C"/>
    <w:rsid w:val="1BDF5EA6"/>
    <w:rsid w:val="1CB83B1C"/>
    <w:rsid w:val="20C42088"/>
    <w:rsid w:val="239C7561"/>
    <w:rsid w:val="27F0606F"/>
    <w:rsid w:val="294B1E03"/>
    <w:rsid w:val="2A24020D"/>
    <w:rsid w:val="2E8220DB"/>
    <w:rsid w:val="328A5D67"/>
    <w:rsid w:val="33A966C8"/>
    <w:rsid w:val="342D1150"/>
    <w:rsid w:val="377B9674"/>
    <w:rsid w:val="3F3310D1"/>
    <w:rsid w:val="437872EB"/>
    <w:rsid w:val="46D32733"/>
    <w:rsid w:val="488967FD"/>
    <w:rsid w:val="49C27CFE"/>
    <w:rsid w:val="4A6C4AE5"/>
    <w:rsid w:val="54194ED0"/>
    <w:rsid w:val="59C476DC"/>
    <w:rsid w:val="5AE71613"/>
    <w:rsid w:val="5BDE732F"/>
    <w:rsid w:val="5F7F64DC"/>
    <w:rsid w:val="64A17F28"/>
    <w:rsid w:val="78954F87"/>
    <w:rsid w:val="78FF46DC"/>
    <w:rsid w:val="7BDE796A"/>
    <w:rsid w:val="7EFF6F31"/>
    <w:rsid w:val="7FBA6D38"/>
    <w:rsid w:val="977E2B76"/>
    <w:rsid w:val="A367CCB2"/>
    <w:rsid w:val="B6DF00E1"/>
    <w:rsid w:val="BD1B8509"/>
    <w:rsid w:val="BDD53A7A"/>
    <w:rsid w:val="BEB252BD"/>
    <w:rsid w:val="BFE7A2B0"/>
    <w:rsid w:val="DA5F0294"/>
    <w:rsid w:val="DABFCC46"/>
    <w:rsid w:val="DFCF3753"/>
    <w:rsid w:val="DFF96A34"/>
    <w:rsid w:val="DFFFB302"/>
    <w:rsid w:val="E6FBCE9B"/>
    <w:rsid w:val="E7B3AC73"/>
    <w:rsid w:val="EBFBEFAE"/>
    <w:rsid w:val="F3971813"/>
    <w:rsid w:val="F6F6F8EB"/>
    <w:rsid w:val="FDBDE691"/>
    <w:rsid w:val="FEABEC05"/>
    <w:rsid w:val="FEFF3325"/>
    <w:rsid w:val="FFE9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Date"/>
    <w:basedOn w:val="1"/>
    <w:next w:val="1"/>
    <w:link w:val="17"/>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默认段落字体 Para Char"/>
    <w:basedOn w:val="1"/>
    <w:qFormat/>
    <w:uiPriority w:val="0"/>
  </w:style>
  <w:style w:type="paragraph" w:customStyle="1" w:styleId="13">
    <w:name w:val="List Paragraph"/>
    <w:basedOn w:val="1"/>
    <w:qFormat/>
    <w:uiPriority w:val="34"/>
    <w:pPr>
      <w:ind w:firstLine="420" w:firstLineChars="200"/>
    </w:pPr>
  </w:style>
  <w:style w:type="character" w:customStyle="1" w:styleId="14">
    <w:name w:val="页眉 Char"/>
    <w:basedOn w:val="8"/>
    <w:link w:val="7"/>
    <w:qFormat/>
    <w:uiPriority w:val="99"/>
    <w:rPr>
      <w:sz w:val="18"/>
      <w:szCs w:val="18"/>
    </w:rPr>
  </w:style>
  <w:style w:type="character" w:customStyle="1" w:styleId="15">
    <w:name w:val="页脚 Char"/>
    <w:basedOn w:val="8"/>
    <w:link w:val="6"/>
    <w:qFormat/>
    <w:uiPriority w:val="99"/>
    <w:rPr>
      <w:sz w:val="18"/>
      <w:szCs w:val="18"/>
    </w:rPr>
  </w:style>
  <w:style w:type="character" w:customStyle="1" w:styleId="16">
    <w:name w:val="批注框文本 Char"/>
    <w:basedOn w:val="8"/>
    <w:link w:val="5"/>
    <w:semiHidden/>
    <w:qFormat/>
    <w:uiPriority w:val="99"/>
    <w:rPr>
      <w:sz w:val="18"/>
      <w:szCs w:val="18"/>
    </w:rPr>
  </w:style>
  <w:style w:type="character" w:customStyle="1" w:styleId="17">
    <w:name w:val="日期 Char"/>
    <w:basedOn w:val="8"/>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2109</Words>
  <Characters>2295</Characters>
  <Lines>14</Lines>
  <Paragraphs>4</Paragraphs>
  <ScaleCrop>false</ScaleCrop>
  <LinksUpToDate>false</LinksUpToDate>
  <CharactersWithSpaces>2429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2016-04-15T05:01:00Z</dcterms:created>
  <dc:creator>zzc</dc:creator>
  <cp:lastModifiedBy>admin</cp:lastModifiedBy>
  <cp:lastPrinted>2022-07-08T14:42:00Z</cp:lastPrinted>
  <dcterms:modified xsi:type="dcterms:W3CDTF">2022-07-08T07:03:12Z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46A4B0932D58415586C8BC5736F9E774</vt:lpwstr>
  </property>
</Properties>
</file>