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7BF" w:rsidRDefault="00E307BF" w:rsidP="00E307BF">
      <w:pPr>
        <w:rPr>
          <w:rFonts w:cs="Times New Roman"/>
          <w:lang w:eastAsia="zh-CN"/>
        </w:rPr>
      </w:pPr>
      <w:r>
        <w:rPr>
          <w:rFonts w:ascii="黑体" w:eastAsia="黑体" w:hAnsi="黑体" w:hint="eastAsia"/>
          <w:color w:val="000000"/>
          <w:sz w:val="32"/>
          <w:szCs w:val="32"/>
          <w:lang w:eastAsia="zh-CN"/>
        </w:rPr>
        <w:t>附件</w:t>
      </w:r>
      <w:r>
        <w:rPr>
          <w:rFonts w:ascii="黑体" w:eastAsia="黑体" w:hAnsi="黑体"/>
          <w:color w:val="000000"/>
          <w:sz w:val="32"/>
          <w:szCs w:val="32"/>
          <w:lang w:eastAsia="zh-CN"/>
        </w:rPr>
        <w:t>1</w:t>
      </w:r>
    </w:p>
    <w:p w:rsidR="00E307BF" w:rsidRDefault="00E307BF" w:rsidP="00E307BF">
      <w:pPr>
        <w:jc w:val="center"/>
        <w:rPr>
          <w:rFonts w:ascii="方正小标宋简体" w:eastAsia="方正小标宋简体" w:hAnsi="等线" w:cs="Times New Roman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Ansi="等线" w:cs="方正小标宋简体" w:hint="eastAsia"/>
          <w:color w:val="000000"/>
          <w:sz w:val="44"/>
          <w:szCs w:val="44"/>
          <w:lang w:eastAsia="zh-CN"/>
        </w:rPr>
        <w:t>青岛市千名优秀学生评选名额分配表</w:t>
      </w:r>
    </w:p>
    <w:p w:rsidR="00E307BF" w:rsidRDefault="00E307BF" w:rsidP="00E307BF">
      <w:pPr>
        <w:pStyle w:val="a0"/>
        <w:rPr>
          <w:rFonts w:cs="Times New Roman"/>
        </w:rPr>
      </w:pPr>
    </w:p>
    <w:tbl>
      <w:tblPr>
        <w:tblW w:w="7912" w:type="dxa"/>
        <w:jc w:val="center"/>
        <w:tblLook w:val="04A0" w:firstRow="1" w:lastRow="0" w:firstColumn="1" w:lastColumn="0" w:noHBand="0" w:noVBand="1"/>
      </w:tblPr>
      <w:tblGrid>
        <w:gridCol w:w="1270"/>
        <w:gridCol w:w="4446"/>
        <w:gridCol w:w="2196"/>
      </w:tblGrid>
      <w:tr w:rsidR="00E307BF" w:rsidRPr="009A4E21" w:rsidTr="002A74BA">
        <w:trPr>
          <w:trHeight w:val="75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hAnsi="黑体" w:cs="Calibri"/>
                <w:b/>
                <w:bCs/>
                <w:color w:val="000000"/>
                <w:sz w:val="24"/>
                <w:szCs w:val="30"/>
                <w:lang w:eastAsia="zh-CN" w:bidi="ar-SA"/>
              </w:rPr>
            </w:pPr>
            <w:bookmarkStart w:id="0" w:name="_Hlk99114772"/>
            <w:r w:rsidRPr="009A4E21">
              <w:rPr>
                <w:rFonts w:ascii="仿宋_GB2312" w:eastAsia="仿宋_GB2312" w:hAnsi="黑体" w:cs="Calibri" w:hint="eastAsia"/>
                <w:b/>
                <w:bCs/>
                <w:color w:val="000000"/>
                <w:sz w:val="24"/>
                <w:szCs w:val="30"/>
                <w:lang w:eastAsia="zh-CN" w:bidi="ar-SA"/>
              </w:rPr>
              <w:t>序号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hAnsi="黑体" w:cs="Calibri"/>
                <w:b/>
                <w:bCs/>
                <w:color w:val="000000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hAnsi="黑体" w:cs="Calibri" w:hint="eastAsia"/>
                <w:b/>
                <w:bCs/>
                <w:color w:val="000000"/>
                <w:sz w:val="24"/>
                <w:szCs w:val="30"/>
                <w:lang w:eastAsia="zh-CN" w:bidi="ar-SA"/>
              </w:rPr>
              <w:t>学校名称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hAnsi="黑体" w:cs="Calibri"/>
                <w:b/>
                <w:bCs/>
                <w:color w:val="000000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hAnsi="黑体" w:cs="Calibri" w:hint="eastAsia"/>
                <w:b/>
                <w:bCs/>
                <w:color w:val="000000"/>
                <w:sz w:val="24"/>
                <w:szCs w:val="30"/>
                <w:lang w:eastAsia="zh-CN" w:bidi="ar-SA"/>
              </w:rPr>
              <w:t>优秀学生名额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巴</w:t>
            </w:r>
            <w:proofErr w:type="gramStart"/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瑟斯未来</w:t>
            </w:r>
            <w:proofErr w:type="gramEnd"/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农业科技学院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草业学院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</w:t>
            </w:r>
          </w:p>
        </w:tc>
        <w:bookmarkStart w:id="1" w:name="_GoBack"/>
        <w:bookmarkEnd w:id="1"/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proofErr w:type="gramStart"/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动漫与</w:t>
            </w:r>
            <w:proofErr w:type="gramEnd"/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传媒学院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4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动物科技学院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4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动物医学院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6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海洋科学与工程学院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7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化学与药学院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8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机电工程学院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6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9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建筑工程学院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10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经济管理学院（合作社学院）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11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理学与信息科学学院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10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农学院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13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人文社会科学学院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4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14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生命科学学院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15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食品科学与工程学院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16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外国语学院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4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17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艺术学院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18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园林与林学院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4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19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园艺学院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2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20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植物医学学院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3</w:t>
            </w:r>
          </w:p>
        </w:tc>
      </w:tr>
      <w:tr w:rsidR="00E307BF" w:rsidRPr="009A4E21" w:rsidTr="002A74BA">
        <w:trPr>
          <w:trHeight w:val="416"/>
          <w:jc w:val="center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21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资源与环境学院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BF" w:rsidRPr="009A4E21" w:rsidRDefault="00E307BF" w:rsidP="00C6208F">
            <w:pPr>
              <w:spacing w:after="0" w:line="240" w:lineRule="auto"/>
              <w:jc w:val="center"/>
              <w:rPr>
                <w:rFonts w:ascii="仿宋_GB2312" w:eastAsia="仿宋_GB2312" w:cs="Calibri"/>
                <w:sz w:val="24"/>
                <w:szCs w:val="30"/>
                <w:lang w:eastAsia="zh-CN" w:bidi="ar-SA"/>
              </w:rPr>
            </w:pPr>
            <w:r w:rsidRPr="009A4E21">
              <w:rPr>
                <w:rFonts w:ascii="仿宋_GB2312" w:eastAsia="仿宋_GB2312" w:cs="Calibri" w:hint="eastAsia"/>
                <w:sz w:val="24"/>
                <w:szCs w:val="30"/>
                <w:lang w:eastAsia="zh-CN" w:bidi="ar-SA"/>
              </w:rPr>
              <w:t>5</w:t>
            </w:r>
          </w:p>
        </w:tc>
      </w:tr>
      <w:bookmarkEnd w:id="0"/>
    </w:tbl>
    <w:p w:rsidR="002A74BA" w:rsidRDefault="002A74BA" w:rsidP="002A74BA"/>
    <w:sectPr w:rsidR="002A74BA">
      <w:headerReference w:type="even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B09" w:rsidRDefault="009B7B09" w:rsidP="00E307BF">
      <w:pPr>
        <w:spacing w:after="0" w:line="240" w:lineRule="auto"/>
      </w:pPr>
      <w:r>
        <w:separator/>
      </w:r>
    </w:p>
  </w:endnote>
  <w:endnote w:type="continuationSeparator" w:id="0">
    <w:p w:rsidR="009B7B09" w:rsidRDefault="009B7B09" w:rsidP="00E3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32D" w:rsidRDefault="0071503F">
    <w:pPr>
      <w:pStyle w:val="a5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38B251" wp14:editId="0E1D779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9232D" w:rsidRDefault="0071503F">
                          <w:pPr>
                            <w:snapToGrid w:val="0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8B251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CbflfruAEAAFkDAAAOAAAAAAAAAAAAAAAAAC4CAABkcnMvZTJvRG9jLnht&#10;bFBLAQItABQABgAIAAAAIQAMSvDu1gAAAAUBAAAPAAAAAAAAAAAAAAAAABIEAABkcnMvZG93bnJl&#10;di54bWxQSwUGAAAAAAQABADzAAAAFQUAAAAA&#10;" filled="f" stroked="f">
              <v:textbox style="mso-fit-shape-to-text:t" inset="0,0,0,0">
                <w:txbxContent>
                  <w:p w:rsidR="0039232D" w:rsidRDefault="0071503F">
                    <w:pPr>
                      <w:snapToGrid w:val="0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- 2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BF" w:rsidRDefault="00E307BF">
    <w:pPr>
      <w:pStyle w:val="a5"/>
    </w:pPr>
  </w:p>
  <w:p w:rsidR="0039232D" w:rsidRDefault="009B7B09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B09" w:rsidRDefault="009B7B09" w:rsidP="00E307BF">
      <w:pPr>
        <w:spacing w:after="0" w:line="240" w:lineRule="auto"/>
      </w:pPr>
      <w:r>
        <w:separator/>
      </w:r>
    </w:p>
  </w:footnote>
  <w:footnote w:type="continuationSeparator" w:id="0">
    <w:p w:rsidR="009B7B09" w:rsidRDefault="009B7B09" w:rsidP="00E3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32D" w:rsidRDefault="009B7B09">
    <w:pPr>
      <w:pStyle w:val="a7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BF"/>
    <w:rsid w:val="002A74BA"/>
    <w:rsid w:val="007014B3"/>
    <w:rsid w:val="0071503F"/>
    <w:rsid w:val="00827984"/>
    <w:rsid w:val="009B7B09"/>
    <w:rsid w:val="00E3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82692"/>
  <w15:chartTrackingRefBased/>
  <w15:docId w15:val="{23D5C1E5-FBD2-49B4-AB0A-F82096E8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E307BF"/>
    <w:pPr>
      <w:spacing w:after="200" w:line="560" w:lineRule="exact"/>
    </w:pPr>
    <w:rPr>
      <w:rFonts w:ascii="Calibri" w:eastAsia="宋体" w:hAnsi="Calibri" w:cs="黑体"/>
      <w:kern w:val="0"/>
      <w:sz w:val="22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1"/>
    <w:qFormat/>
    <w:rsid w:val="00E307BF"/>
    <w:rPr>
      <w:rFonts w:ascii="宋体" w:hAnsi="宋体" w:cs="宋体"/>
      <w:sz w:val="32"/>
      <w:szCs w:val="32"/>
      <w:lang w:val="zh-CN" w:eastAsia="zh-CN" w:bidi="zh-CN"/>
    </w:rPr>
  </w:style>
  <w:style w:type="character" w:customStyle="1" w:styleId="a4">
    <w:name w:val="正文文本 字符"/>
    <w:basedOn w:val="a1"/>
    <w:link w:val="a0"/>
    <w:uiPriority w:val="1"/>
    <w:rsid w:val="00E307BF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footer"/>
    <w:basedOn w:val="a"/>
    <w:next w:val="a"/>
    <w:link w:val="a6"/>
    <w:uiPriority w:val="99"/>
    <w:unhideWhenUsed/>
    <w:qFormat/>
    <w:rsid w:val="00E307B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sid w:val="00E307BF"/>
    <w:rPr>
      <w:rFonts w:ascii="Calibri" w:eastAsia="宋体" w:hAnsi="Calibri" w:cs="黑体"/>
      <w:kern w:val="0"/>
      <w:sz w:val="18"/>
      <w:szCs w:val="18"/>
      <w:lang w:eastAsia="en-US" w:bidi="en-US"/>
    </w:rPr>
  </w:style>
  <w:style w:type="paragraph" w:styleId="a7">
    <w:name w:val="header"/>
    <w:basedOn w:val="a"/>
    <w:next w:val="a"/>
    <w:link w:val="a8"/>
    <w:uiPriority w:val="99"/>
    <w:unhideWhenUsed/>
    <w:qFormat/>
    <w:rsid w:val="00E30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sid w:val="00E307BF"/>
    <w:rPr>
      <w:rFonts w:ascii="Calibri" w:eastAsia="宋体" w:hAnsi="Calibri" w:cs="黑体"/>
      <w:kern w:val="0"/>
      <w:sz w:val="18"/>
      <w:szCs w:val="18"/>
      <w:lang w:eastAsia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827984"/>
    <w:pPr>
      <w:spacing w:after="0" w:line="240" w:lineRule="auto"/>
    </w:pPr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827984"/>
    <w:rPr>
      <w:rFonts w:ascii="Calibri" w:eastAsia="宋体" w:hAnsi="Calibri" w:cs="黑体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安俊庭</dc:creator>
  <cp:keywords/>
  <dc:description/>
  <cp:lastModifiedBy>安俊庭</cp:lastModifiedBy>
  <cp:revision>3</cp:revision>
  <cp:lastPrinted>2022-03-25T07:35:00Z</cp:lastPrinted>
  <dcterms:created xsi:type="dcterms:W3CDTF">2022-03-25T07:30:00Z</dcterms:created>
  <dcterms:modified xsi:type="dcterms:W3CDTF">2022-03-25T07:39:00Z</dcterms:modified>
</cp:coreProperties>
</file>