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B0DF1" w14:textId="0E2828DB" w:rsidR="00D12164" w:rsidRPr="00C67157" w:rsidRDefault="00C67157" w:rsidP="00C6715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C67157">
        <w:rPr>
          <w:rFonts w:ascii="方正小标宋简体" w:eastAsia="方正小标宋简体" w:hint="eastAsia"/>
          <w:sz w:val="44"/>
          <w:szCs w:val="44"/>
        </w:rPr>
        <w:t>关于报送</w:t>
      </w:r>
      <w:r w:rsidR="00D3234D">
        <w:rPr>
          <w:rFonts w:ascii="方正小标宋简体" w:eastAsia="方正小标宋简体" w:hint="eastAsia"/>
          <w:sz w:val="44"/>
          <w:szCs w:val="44"/>
        </w:rPr>
        <w:t>20</w:t>
      </w:r>
      <w:r w:rsidR="00D3234D">
        <w:rPr>
          <w:rFonts w:ascii="方正小标宋简体" w:eastAsia="方正小标宋简体"/>
          <w:sz w:val="44"/>
          <w:szCs w:val="44"/>
        </w:rPr>
        <w:t>20</w:t>
      </w:r>
      <w:r w:rsidR="00D3234D">
        <w:rPr>
          <w:rFonts w:ascii="方正小标宋简体" w:eastAsia="方正小标宋简体" w:hint="eastAsia"/>
          <w:sz w:val="44"/>
          <w:szCs w:val="44"/>
        </w:rPr>
        <w:t>-202</w:t>
      </w:r>
      <w:r w:rsidR="00D3234D">
        <w:rPr>
          <w:rFonts w:ascii="方正小标宋简体" w:eastAsia="方正小标宋简体"/>
          <w:sz w:val="44"/>
          <w:szCs w:val="44"/>
        </w:rPr>
        <w:t>1</w:t>
      </w:r>
      <w:r w:rsidRPr="00C67157">
        <w:rPr>
          <w:rFonts w:ascii="方正小标宋简体" w:eastAsia="方正小标宋简体" w:hint="eastAsia"/>
          <w:sz w:val="44"/>
          <w:szCs w:val="44"/>
        </w:rPr>
        <w:t>学年总评获奖集体及个人账号信息的通知</w:t>
      </w:r>
    </w:p>
    <w:p w14:paraId="00834E3D" w14:textId="485D311F" w:rsidR="00C67157" w:rsidRDefault="00C67157" w:rsidP="00C67157"/>
    <w:p w14:paraId="440EBBA1" w14:textId="6B19BBB4" w:rsidR="00AE2B2B" w:rsidRPr="00135235" w:rsidRDefault="00C67157" w:rsidP="007C0BA1">
      <w:pPr>
        <w:spacing w:line="560" w:lineRule="exact"/>
        <w:rPr>
          <w:rFonts w:ascii="仿宋_GB2312" w:eastAsia="仿宋_GB2312" w:hAnsi="微软雅黑"/>
          <w:sz w:val="32"/>
          <w:szCs w:val="32"/>
          <w:shd w:val="clear" w:color="auto" w:fill="FFFFFF"/>
        </w:rPr>
      </w:pP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各学院：</w:t>
      </w:r>
      <w:r w:rsidRPr="009F0187">
        <w:rPr>
          <w:rFonts w:ascii="仿宋_GB2312" w:eastAsia="仿宋_GB2312" w:hAnsi="微软雅黑" w:hint="eastAsia"/>
          <w:sz w:val="32"/>
          <w:szCs w:val="32"/>
        </w:rPr>
        <w:br/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 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 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 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根据《关于做好</w:t>
      </w:r>
      <w:r w:rsidR="00DC19E6"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2020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-20</w:t>
      </w:r>
      <w:r w:rsidR="00DC19E6"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21</w:t>
      </w:r>
      <w:r w:rsid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学年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总评工作的通知》要求，</w:t>
      </w:r>
      <w:r w:rsidR="009F0187"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2020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-20</w:t>
      </w:r>
      <w:r w:rsidR="009F0187"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21</w:t>
      </w:r>
      <w:r w:rsid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学年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总评工作已结束，现将报送获奖集体及个人账号信息有关事宜通知如下：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9F0187"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 xml:space="preserve"> </w:t>
      </w:r>
      <w:r w:rsidR="009F0187" w:rsidRPr="009F0187">
        <w:rPr>
          <w:rFonts w:ascii="仿宋_GB2312" w:eastAsia="仿宋_GB2312" w:hAnsi="微软雅黑"/>
          <w:sz w:val="32"/>
          <w:szCs w:val="32"/>
          <w:shd w:val="clear" w:color="auto" w:fill="FFFFFF"/>
        </w:rPr>
        <w:t xml:space="preserve">   </w:t>
      </w:r>
      <w:r w:rsidRPr="009F0187">
        <w:rPr>
          <w:rFonts w:ascii="黑体" w:eastAsia="黑体" w:hAnsi="黑体" w:hint="eastAsia"/>
          <w:sz w:val="32"/>
          <w:szCs w:val="32"/>
          <w:shd w:val="clear" w:color="auto" w:fill="FFFFFF"/>
        </w:rPr>
        <w:t>一、信息补充及上传要求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B015C0">
        <w:rPr>
          <w:rFonts w:ascii="楷体" w:eastAsia="楷体" w:hAnsi="楷体" w:hint="eastAsia"/>
          <w:color w:val="333333"/>
          <w:sz w:val="32"/>
          <w:szCs w:val="32"/>
          <w:shd w:val="clear" w:color="auto" w:fill="FFFFFF"/>
        </w:rPr>
        <w:t xml:space="preserve"> </w:t>
      </w:r>
      <w:r w:rsidRPr="009F0187">
        <w:rPr>
          <w:rFonts w:ascii="楷体" w:eastAsia="楷体" w:hAnsi="楷体" w:hint="eastAsia"/>
          <w:sz w:val="32"/>
          <w:szCs w:val="32"/>
          <w:shd w:val="clear" w:color="auto" w:fill="FFFFFF"/>
        </w:rPr>
        <w:t>1、学院需上传数据。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因奖学金评定依托“青岛农业大学学生工作管理系统”，各学院要按照通知要求认真补充上传有关信息数据，确保导出数据准确性，需上传信息详见附件，先前已上传完毕的此次不必重新上传。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 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</w:t>
      </w:r>
      <w:r w:rsidRPr="009F0187">
        <w:rPr>
          <w:rFonts w:ascii="楷体" w:eastAsia="楷体" w:hAnsi="楷体" w:hint="eastAsia"/>
          <w:sz w:val="32"/>
          <w:szCs w:val="32"/>
          <w:shd w:val="clear" w:color="auto" w:fill="FFFFFF"/>
        </w:rPr>
        <w:t>2、学生需上传数据。</w:t>
      </w:r>
      <w:r w:rsidRPr="009F018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学生对个人基本信息和账号信息补充及上传工作要高度重视，特别是上传奖学金账号时要严谨认真、反复核对，账号必须为中国建设银行卡号（需关联校财务系统），姓名和账号要匹配。所有获奖学生要亲自核对有关统计信息，并在各类奖学金发放表上签字确认。如因学生自行补全信息时录入错误，由学生自行负责。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B015C0">
        <w:rPr>
          <w:rFonts w:ascii="Calibri" w:eastAsia="黑体" w:hAnsi="Calibri" w:cs="Calibri"/>
          <w:color w:val="333333"/>
          <w:sz w:val="32"/>
          <w:szCs w:val="32"/>
          <w:shd w:val="clear" w:color="auto" w:fill="FFFFFF"/>
        </w:rPr>
        <w:t> </w:t>
      </w:r>
      <w:r w:rsidRPr="00B015C0">
        <w:rPr>
          <w:rFonts w:ascii="黑体" w:eastAsia="黑体" w:hAnsi="黑体" w:hint="eastAsia"/>
          <w:color w:val="333333"/>
          <w:sz w:val="32"/>
          <w:szCs w:val="32"/>
          <w:shd w:val="clear" w:color="auto" w:fill="FFFFFF"/>
        </w:rPr>
        <w:t xml:space="preserve"> </w:t>
      </w:r>
      <w:r w:rsidRPr="009F0187">
        <w:rPr>
          <w:rFonts w:ascii="黑体" w:eastAsia="黑体" w:hAnsi="黑体" w:hint="eastAsia"/>
          <w:sz w:val="32"/>
          <w:szCs w:val="32"/>
          <w:shd w:val="clear" w:color="auto" w:fill="FFFFFF"/>
        </w:rPr>
        <w:t>二、材料报送要求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B015C0">
        <w:rPr>
          <w:rFonts w:ascii="楷体" w:eastAsia="楷体" w:hAnsi="楷体" w:hint="eastAsia"/>
          <w:color w:val="333333"/>
          <w:sz w:val="32"/>
          <w:szCs w:val="32"/>
          <w:shd w:val="clear" w:color="auto" w:fill="FFFFFF"/>
        </w:rPr>
        <w:t xml:space="preserve"> </w:t>
      </w:r>
      <w:r w:rsidRPr="003505E5">
        <w:rPr>
          <w:rFonts w:ascii="楷体" w:eastAsia="楷体" w:hAnsi="楷体" w:hint="eastAsia"/>
          <w:sz w:val="32"/>
          <w:szCs w:val="32"/>
          <w:shd w:val="clear" w:color="auto" w:fill="FFFFFF"/>
        </w:rPr>
        <w:t>1、数据修正上传。</w:t>
      </w:r>
      <w:r w:rsidRPr="003505E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先前总评通知中已具体部署，对于仍需补充或未完成上传工作的，请于1</w:t>
      </w:r>
      <w:r w:rsidR="00AE2B2B" w:rsidRPr="003505E5">
        <w:rPr>
          <w:rFonts w:ascii="仿宋_GB2312" w:eastAsia="仿宋_GB2312" w:hAnsi="微软雅黑"/>
          <w:sz w:val="32"/>
          <w:szCs w:val="32"/>
          <w:shd w:val="clear" w:color="auto" w:fill="FFFFFF"/>
        </w:rPr>
        <w:t>1</w:t>
      </w:r>
      <w:r w:rsidRPr="003505E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月</w:t>
      </w:r>
      <w:r w:rsidR="002B459F">
        <w:rPr>
          <w:rFonts w:ascii="仿宋_GB2312" w:eastAsia="仿宋_GB2312" w:hAnsi="微软雅黑"/>
          <w:sz w:val="32"/>
          <w:szCs w:val="32"/>
          <w:shd w:val="clear" w:color="auto" w:fill="FFFFFF"/>
        </w:rPr>
        <w:t>18</w:t>
      </w:r>
      <w:r w:rsidRPr="003505E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日前完成，以保障专项资金如期发放。</w:t>
      </w:r>
      <w:r w:rsidRPr="003505E5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br/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</w:t>
      </w:r>
      <w:r w:rsidRPr="00135235">
        <w:rPr>
          <w:rFonts w:ascii="楷体" w:eastAsia="楷体" w:hAnsi="楷体" w:hint="eastAsia"/>
          <w:sz w:val="32"/>
          <w:szCs w:val="32"/>
          <w:shd w:val="clear" w:color="auto" w:fill="FFFFFF"/>
        </w:rPr>
        <w:t>2、材料上报时段。</w:t>
      </w:r>
      <w:r w:rsidR="00135235">
        <w:rPr>
          <w:rFonts w:ascii="楷体" w:eastAsia="楷体" w:hAnsi="楷体" w:hint="eastAsia"/>
          <w:sz w:val="32"/>
          <w:szCs w:val="32"/>
          <w:shd w:val="clear" w:color="auto" w:fill="FFFFFF"/>
        </w:rPr>
        <w:t>（1）</w:t>
      </w:r>
      <w:r w:rsidR="00AE2B2B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第一时段1</w:t>
      </w:r>
      <w:r w:rsidR="00AE2B2B"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1</w:t>
      </w:r>
      <w:r w:rsidR="00AE2B2B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月2</w:t>
      </w:r>
      <w:r w:rsidR="00135235"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2</w:t>
      </w:r>
      <w:r w:rsidR="00AE2B2B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日前上报国家助学金相关材料；</w:t>
      </w:r>
    </w:p>
    <w:p w14:paraId="136984E3" w14:textId="77777777" w:rsidR="00135235" w:rsidRDefault="00135235" w:rsidP="007C0BA1">
      <w:pPr>
        <w:spacing w:line="560" w:lineRule="exact"/>
        <w:ind w:firstLineChars="200" w:firstLine="640"/>
        <w:rPr>
          <w:rFonts w:ascii="仿宋_GB2312" w:eastAsia="仿宋_GB2312" w:hAnsi="微软雅黑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（2）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第</w:t>
      </w:r>
      <w:r w:rsidR="00AE2B2B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二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时段1</w:t>
      </w:r>
      <w:r w:rsidR="00AE2B2B"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1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月</w:t>
      </w:r>
      <w:r w:rsidR="00AE2B2B"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26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日前上报国家奖学金、国家励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lastRenderedPageBreak/>
        <w:t>志奖学金、省政府奖学金、省政府励志奖学金</w:t>
      </w:r>
      <w:r w:rsidR="005D17D5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等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相关材料；</w:t>
      </w:r>
    </w:p>
    <w:p w14:paraId="3A3241E0" w14:textId="4B621C4A" w:rsidR="00C67157" w:rsidRDefault="00135235" w:rsidP="007C0BA1">
      <w:pPr>
        <w:spacing w:line="560" w:lineRule="exact"/>
        <w:ind w:firstLineChars="200" w:firstLine="640"/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（3）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第</w:t>
      </w:r>
      <w:r w:rsidR="005D17D5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三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时段12月</w:t>
      </w:r>
      <w:r>
        <w:rPr>
          <w:rFonts w:ascii="仿宋_GB2312" w:eastAsia="仿宋_GB2312" w:hAnsi="微软雅黑"/>
          <w:sz w:val="32"/>
          <w:szCs w:val="32"/>
          <w:shd w:val="clear" w:color="auto" w:fill="FFFFFF"/>
        </w:rPr>
        <w:t>6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日前上报校内各类奖学金材料</w:t>
      </w:r>
      <w:r w:rsidR="003D43F2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，各学院要严格按照时段要求报送有关材料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。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 </w:t>
      </w:r>
      <w:r w:rsidR="00C67157" w:rsidRPr="00135235">
        <w:rPr>
          <w:rFonts w:ascii="楷体" w:eastAsia="楷体" w:hAnsi="楷体" w:hint="eastAsia"/>
          <w:sz w:val="32"/>
          <w:szCs w:val="32"/>
          <w:shd w:val="clear" w:color="auto" w:fill="FFFFFF"/>
        </w:rPr>
        <w:t xml:space="preserve"> 3、上报材料明细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（1）国家奖助学金（国家奖学金、国家励志奖学金、省政府励志奖学金和省政府奖学金及国家助学金）：《青岛农业大学</w:t>
      </w:r>
      <w:r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20</w:t>
      </w:r>
      <w:r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20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-20</w:t>
      </w:r>
      <w:r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21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学年国家奖助学金发放明细表》及《青岛农业大学</w:t>
      </w:r>
      <w:r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20</w:t>
      </w:r>
      <w:r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20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-20</w:t>
      </w:r>
      <w:r w:rsidRPr="00135235">
        <w:rPr>
          <w:rFonts w:ascii="仿宋_GB2312" w:eastAsia="仿宋_GB2312" w:hAnsi="微软雅黑"/>
          <w:sz w:val="32"/>
          <w:szCs w:val="32"/>
          <w:shd w:val="clear" w:color="auto" w:fill="FFFFFF"/>
        </w:rPr>
        <w:t>21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学年国家奖助学金发放统计表》（以上表格需从系统导出后，报送纸质材料一式两份及电子版）。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135235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（2）校内各类奖学金：各学院需从系统导出上报《学年度优秀学生奖学金发放明细表》、《学年度集体奖学金发放明细表》、《学年度单项奖学金发放明细表》、《学年度奖学金发放汇总表》、《学年度优秀学生奖学金扣发汇总表》，以上材料纸质版需一式二份，同时报送电子版。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135235">
        <w:rPr>
          <w:rFonts w:ascii="黑体" w:eastAsia="黑体" w:hAnsi="黑体" w:hint="eastAsia"/>
          <w:sz w:val="32"/>
          <w:szCs w:val="32"/>
          <w:shd w:val="clear" w:color="auto" w:fill="FFFFFF"/>
        </w:rPr>
        <w:t>三、注意事项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0B74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1、本年度总评获奖学生及集体奖励标准及类别按照《青岛农业大学学生奖励办法》（以下简称奖励办法，青农大校字〔201</w:t>
      </w:r>
      <w:r w:rsidR="00293563" w:rsidRPr="000B7457">
        <w:rPr>
          <w:rFonts w:ascii="仿宋_GB2312" w:eastAsia="仿宋_GB2312" w:hAnsi="微软雅黑"/>
          <w:sz w:val="32"/>
          <w:szCs w:val="32"/>
          <w:shd w:val="clear" w:color="auto" w:fill="FFFFFF"/>
        </w:rPr>
        <w:t>9</w:t>
      </w:r>
      <w:r w:rsidR="00C67157" w:rsidRPr="000B74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〕7</w:t>
      </w:r>
      <w:r w:rsidR="00293563" w:rsidRPr="000B7457">
        <w:rPr>
          <w:rFonts w:ascii="仿宋_GB2312" w:eastAsia="仿宋_GB2312" w:hAnsi="微软雅黑"/>
          <w:sz w:val="32"/>
          <w:szCs w:val="32"/>
          <w:shd w:val="clear" w:color="auto" w:fill="FFFFFF"/>
        </w:rPr>
        <w:t>1</w:t>
      </w:r>
      <w:r w:rsidR="00C67157" w:rsidRPr="000B7457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号）文件执行，各学院要认真对照，确保信息数据准确无误。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2、根据《奖励办法》</w:t>
      </w:r>
      <w:r w:rsid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要求，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本学年优秀学生奖学金获得者，如同时获得国家级（国家奖学金、国家励志奖学金）、省级奖励（省政府奖学金、省政府励志奖学金）或学校校长奖学金者，奖学金按最高奖励金额发放，要将国奖、省奖和励志奖学金获得者从校内优秀学生奖学金中扣除再行报送。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lastRenderedPageBreak/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3</w:t>
      </w:r>
      <w:r w:rsid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、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所有上报表格对应需获奖学生本人核正无误后签名确认，经学工办主任复审后签署意见后再行上报。</w:t>
      </w:r>
      <w:r w:rsidR="004318A3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所有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电子版</w:t>
      </w:r>
      <w:r w:rsidR="003473A5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材料均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发至邮箱qndzzzx@163.com。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</w:rPr>
        <w:br/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> </w:t>
      </w:r>
      <w:r w:rsidR="00C67157" w:rsidRPr="00C67157"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4、有关事宜可向学生资助管理中心咨询：联系人：王洋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 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 </w:t>
      </w:r>
      <w:r w:rsidR="00C67157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联系电话：0532-58957479</w:t>
      </w:r>
      <w:r w:rsidR="00371F4E" w:rsidRPr="00C868A6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。</w:t>
      </w:r>
    </w:p>
    <w:p w14:paraId="07023DC9" w14:textId="7C08E949" w:rsidR="00371F4E" w:rsidRDefault="00371F4E" w:rsidP="00C67157">
      <w:pPr>
        <w:spacing w:line="560" w:lineRule="exact"/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</w:pPr>
    </w:p>
    <w:p w14:paraId="7CEA883B" w14:textId="4C79433B" w:rsidR="00371F4E" w:rsidRDefault="00371F4E" w:rsidP="00C67157">
      <w:pPr>
        <w:spacing w:line="560" w:lineRule="exact"/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</w:pPr>
    </w:p>
    <w:p w14:paraId="71EEF5C8" w14:textId="72F77ECE" w:rsidR="00371F4E" w:rsidRPr="007C0BA1" w:rsidRDefault="00371F4E" w:rsidP="00C67157">
      <w:pPr>
        <w:spacing w:line="560" w:lineRule="exact"/>
        <w:rPr>
          <w:rFonts w:ascii="仿宋_GB2312" w:eastAsia="仿宋_GB2312" w:hAnsi="微软雅黑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hint="eastAsia"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微软雅黑"/>
          <w:color w:val="333333"/>
          <w:sz w:val="32"/>
          <w:szCs w:val="32"/>
          <w:shd w:val="clear" w:color="auto" w:fill="FFFFFF"/>
        </w:rPr>
        <w:t xml:space="preserve">                                   </w:t>
      </w:r>
      <w:bookmarkStart w:id="0" w:name="_GoBack"/>
      <w:r w:rsidRPr="007C0BA1">
        <w:rPr>
          <w:rFonts w:ascii="仿宋_GB2312" w:eastAsia="仿宋_GB2312" w:hAnsi="微软雅黑"/>
          <w:sz w:val="32"/>
          <w:szCs w:val="32"/>
          <w:shd w:val="clear" w:color="auto" w:fill="FFFFFF"/>
        </w:rPr>
        <w:t xml:space="preserve"> </w:t>
      </w:r>
      <w:r w:rsidRPr="007C0BA1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学生工作处</w:t>
      </w:r>
    </w:p>
    <w:p w14:paraId="49F615D0" w14:textId="67FEF11B" w:rsidR="00371F4E" w:rsidRPr="007C0BA1" w:rsidRDefault="00371F4E" w:rsidP="00C67157">
      <w:pPr>
        <w:spacing w:line="560" w:lineRule="exact"/>
        <w:rPr>
          <w:rFonts w:ascii="仿宋_GB2312" w:eastAsia="仿宋_GB2312"/>
          <w:sz w:val="32"/>
          <w:szCs w:val="32"/>
        </w:rPr>
      </w:pPr>
      <w:r w:rsidRPr="007C0BA1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 xml:space="preserve"> </w:t>
      </w:r>
      <w:r w:rsidRPr="007C0BA1">
        <w:rPr>
          <w:rFonts w:ascii="仿宋_GB2312" w:eastAsia="仿宋_GB2312" w:hAnsi="微软雅黑"/>
          <w:sz w:val="32"/>
          <w:szCs w:val="32"/>
          <w:shd w:val="clear" w:color="auto" w:fill="FFFFFF"/>
        </w:rPr>
        <w:t xml:space="preserve">      </w:t>
      </w:r>
      <w:r w:rsidR="00C868A6" w:rsidRPr="007C0BA1">
        <w:rPr>
          <w:rFonts w:ascii="仿宋_GB2312" w:eastAsia="仿宋_GB2312" w:hAnsi="微软雅黑"/>
          <w:sz w:val="32"/>
          <w:szCs w:val="32"/>
          <w:shd w:val="clear" w:color="auto" w:fill="FFFFFF"/>
        </w:rPr>
        <w:t xml:space="preserve">                            2021</w:t>
      </w:r>
      <w:r w:rsidRPr="007C0BA1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年1</w:t>
      </w:r>
      <w:r w:rsidRPr="007C0BA1">
        <w:rPr>
          <w:rFonts w:ascii="仿宋_GB2312" w:eastAsia="仿宋_GB2312" w:hAnsi="微软雅黑"/>
          <w:sz w:val="32"/>
          <w:szCs w:val="32"/>
          <w:shd w:val="clear" w:color="auto" w:fill="FFFFFF"/>
        </w:rPr>
        <w:t>1</w:t>
      </w:r>
      <w:r w:rsidRPr="007C0BA1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月1</w:t>
      </w:r>
      <w:r w:rsidR="00C868A6" w:rsidRPr="007C0BA1">
        <w:rPr>
          <w:rFonts w:ascii="仿宋_GB2312" w:eastAsia="仿宋_GB2312" w:hAnsi="微软雅黑"/>
          <w:sz w:val="32"/>
          <w:szCs w:val="32"/>
          <w:shd w:val="clear" w:color="auto" w:fill="FFFFFF"/>
        </w:rPr>
        <w:t>8</w:t>
      </w:r>
      <w:r w:rsidRPr="007C0BA1">
        <w:rPr>
          <w:rFonts w:ascii="仿宋_GB2312" w:eastAsia="仿宋_GB2312" w:hAnsi="微软雅黑" w:hint="eastAsia"/>
          <w:sz w:val="32"/>
          <w:szCs w:val="32"/>
          <w:shd w:val="clear" w:color="auto" w:fill="FFFFFF"/>
        </w:rPr>
        <w:t>日</w:t>
      </w:r>
      <w:bookmarkEnd w:id="0"/>
    </w:p>
    <w:sectPr w:rsidR="00371F4E" w:rsidRPr="007C0B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6B89A" w14:textId="77777777" w:rsidR="0064766A" w:rsidRDefault="0064766A" w:rsidP="00701758">
      <w:r>
        <w:separator/>
      </w:r>
    </w:p>
  </w:endnote>
  <w:endnote w:type="continuationSeparator" w:id="0">
    <w:p w14:paraId="5EA3DFF4" w14:textId="77777777" w:rsidR="0064766A" w:rsidRDefault="0064766A" w:rsidP="0070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D7006" w14:textId="77777777" w:rsidR="0064766A" w:rsidRDefault="0064766A" w:rsidP="00701758">
      <w:r>
        <w:separator/>
      </w:r>
    </w:p>
  </w:footnote>
  <w:footnote w:type="continuationSeparator" w:id="0">
    <w:p w14:paraId="17F17B6E" w14:textId="77777777" w:rsidR="0064766A" w:rsidRDefault="0064766A" w:rsidP="00701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164"/>
    <w:rsid w:val="0003284A"/>
    <w:rsid w:val="000B7457"/>
    <w:rsid w:val="00135235"/>
    <w:rsid w:val="00252ED2"/>
    <w:rsid w:val="00293563"/>
    <w:rsid w:val="002B459F"/>
    <w:rsid w:val="00335C68"/>
    <w:rsid w:val="003473A5"/>
    <w:rsid w:val="003505E5"/>
    <w:rsid w:val="00371F4E"/>
    <w:rsid w:val="003D43F2"/>
    <w:rsid w:val="004318A3"/>
    <w:rsid w:val="00570479"/>
    <w:rsid w:val="005D17D5"/>
    <w:rsid w:val="0064766A"/>
    <w:rsid w:val="00701758"/>
    <w:rsid w:val="00775160"/>
    <w:rsid w:val="007C0BA1"/>
    <w:rsid w:val="007F0A79"/>
    <w:rsid w:val="009F0187"/>
    <w:rsid w:val="00AE2B2B"/>
    <w:rsid w:val="00B015C0"/>
    <w:rsid w:val="00C67157"/>
    <w:rsid w:val="00C868A6"/>
    <w:rsid w:val="00D12164"/>
    <w:rsid w:val="00D3234D"/>
    <w:rsid w:val="00DC19E6"/>
    <w:rsid w:val="00DD0989"/>
    <w:rsid w:val="00E0694A"/>
    <w:rsid w:val="00E6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0CDED"/>
  <w15:chartTrackingRefBased/>
  <w15:docId w15:val="{777F4209-0684-4F31-A240-80043949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175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01758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701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0175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017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01758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7017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55</cp:revision>
  <dcterms:created xsi:type="dcterms:W3CDTF">2020-11-18T09:21:00Z</dcterms:created>
  <dcterms:modified xsi:type="dcterms:W3CDTF">2021-11-17T02:11:00Z</dcterms:modified>
</cp:coreProperties>
</file>