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outlineLvl w:val="0"/>
        <w:rPr>
          <w:rFonts w:ascii="黑体" w:hAnsi="黑体" w:eastAsia="黑体"/>
          <w:spacing w:val="-8"/>
          <w:sz w:val="32"/>
          <w:szCs w:val="28"/>
        </w:rPr>
      </w:pPr>
      <w:r>
        <w:rPr>
          <w:rFonts w:ascii="黑体" w:hAnsi="黑体" w:eastAsia="黑体"/>
          <w:spacing w:val="-8"/>
          <w:sz w:val="32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b/>
          <w:spacing w:val="-8"/>
          <w:sz w:val="36"/>
          <w:szCs w:val="28"/>
        </w:rPr>
      </w:pPr>
      <w:r>
        <w:rPr>
          <w:rFonts w:hint="eastAsia" w:ascii="宋体" w:hAnsi="宋体"/>
          <w:b/>
          <w:spacing w:val="-8"/>
          <w:sz w:val="36"/>
          <w:szCs w:val="28"/>
        </w:rPr>
        <w:t>青岛农业大学百优系列评选名额分配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b/>
          <w:sz w:val="40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315"/>
        <w:gridCol w:w="283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>
              <w:rPr>
                <w:rFonts w:hint="eastAsia" w:ascii="黑体" w:eastAsia="黑体"/>
                <w:sz w:val="28"/>
                <w:szCs w:val="36"/>
              </w:rPr>
              <w:t>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>
              <w:rPr>
                <w:rFonts w:hint="eastAsia" w:ascii="黑体" w:eastAsia="黑体"/>
                <w:sz w:val="28"/>
                <w:szCs w:val="36"/>
              </w:rPr>
              <w:t>名额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>
              <w:rPr>
                <w:rFonts w:hint="eastAsia" w:ascii="黑体" w:eastAsia="黑体"/>
                <w:sz w:val="28"/>
                <w:szCs w:val="36"/>
              </w:rPr>
              <w:t>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>
              <w:rPr>
                <w:rFonts w:hint="eastAsia" w:ascii="黑体" w:eastAsia="黑体"/>
                <w:sz w:val="28"/>
                <w:szCs w:val="36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动漫与传媒学院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农学院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动物科技学院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人文社会科学学院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动物医学院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生命科学学院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管理学院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食品科学与工程学院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国际教育学院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外国语学院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海洋科学与工程学院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艺术学院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化学与药学院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园林与林学院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机电工程学院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园艺学院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建筑工程学院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植物医学学院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经济学院（合作社学院）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资源与环境学院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理学与信息科学学院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b/>
                <w:sz w:val="24"/>
                <w:szCs w:val="3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b/>
                <w:sz w:val="24"/>
                <w:szCs w:val="36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560" w:lineRule="exact"/>
        <w:ind w:firstLine="424" w:firstLineChars="177"/>
        <w:jc w:val="left"/>
        <w:outlineLvl w:val="0"/>
        <w:rPr>
          <w:rFonts w:ascii="黑体" w:eastAsia="黑体"/>
          <w:b/>
          <w:sz w:val="36"/>
          <w:szCs w:val="36"/>
        </w:rPr>
      </w:pPr>
      <w:r>
        <w:rPr>
          <w:rFonts w:ascii="Calibri" w:hAnsi="Calibri" w:cs="Calibri"/>
          <w:sz w:val="24"/>
        </w:rPr>
        <w:t>备注</w:t>
      </w:r>
      <w:r>
        <w:rPr>
          <w:rFonts w:hint="eastAsia" w:ascii="Calibri" w:hAnsi="Calibri" w:cs="Calibri"/>
          <w:sz w:val="24"/>
        </w:rPr>
        <w:t>：</w:t>
      </w:r>
      <w:r>
        <w:rPr>
          <w:rFonts w:ascii="Calibri" w:hAnsi="Calibri" w:cs="Calibri"/>
          <w:sz w:val="24"/>
        </w:rPr>
        <w:t>名额分配系每个百优奖项评选人数</w:t>
      </w:r>
      <w:r>
        <w:rPr>
          <w:rFonts w:hint="eastAsia"/>
        </w:rPr>
        <w:t>。</w:t>
      </w: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1D"/>
    <w:rsid w:val="003117E5"/>
    <w:rsid w:val="0031461D"/>
    <w:rsid w:val="003620BF"/>
    <w:rsid w:val="006C4AF7"/>
    <w:rsid w:val="30C66817"/>
    <w:rsid w:val="45D87595"/>
    <w:rsid w:val="6A926F69"/>
    <w:rsid w:val="70647F66"/>
    <w:rsid w:val="75E500A1"/>
    <w:rsid w:val="79AB0F4D"/>
    <w:rsid w:val="7EE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43</Words>
  <Characters>249</Characters>
  <Lines>2</Lines>
  <Paragraphs>1</Paragraphs>
  <TotalTime>20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2019-04-23T07:31:00Z</dcterms:created>
  <dc:creator>wang</dc:creator>
  <cp:lastModifiedBy>王静子</cp:lastModifiedBy>
  <dcterms:modified xsi:type="dcterms:W3CDTF">2021-03-17T06:15:58Z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