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附件1：</w:t>
      </w:r>
    </w:p>
    <w:p>
      <w:pPr>
        <w:widowControl/>
        <w:spacing w:after="312" w:afterLines="100" w:line="360" w:lineRule="auto"/>
        <w:jc w:val="center"/>
        <w:rPr>
          <w:rFonts w:hint="eastAsia" w:ascii="宋体" w:hAnsi="宋体" w:eastAsia="宋体" w:cs="仿宋_GB2312"/>
          <w:b/>
          <w:bCs/>
          <w:sz w:val="44"/>
          <w:szCs w:val="44"/>
          <w:lang w:eastAsia="zh-CN"/>
        </w:rPr>
      </w:pPr>
      <w:r>
        <w:rPr>
          <w:rFonts w:hint="eastAsia" w:ascii="宋体" w:hAnsi="宋体" w:cs="仿宋_GB2312"/>
          <w:b/>
          <w:spacing w:val="-8"/>
          <w:sz w:val="44"/>
          <w:szCs w:val="44"/>
        </w:rPr>
        <w:t>青岛农业大学</w:t>
      </w:r>
      <w:r>
        <w:rPr>
          <w:rFonts w:hint="eastAsia" w:ascii="宋体" w:hAnsi="宋体" w:cs="仿宋_GB2312"/>
          <w:b/>
          <w:bCs/>
          <w:sz w:val="44"/>
          <w:szCs w:val="44"/>
          <w:lang w:eastAsia="zh-CN"/>
        </w:rPr>
        <w:t>建党</w:t>
      </w:r>
      <w:r>
        <w:rPr>
          <w:rFonts w:hint="eastAsia" w:ascii="宋体" w:hAnsi="宋体" w:cs="仿宋_GB2312"/>
          <w:b/>
          <w:bCs/>
          <w:sz w:val="44"/>
          <w:szCs w:val="44"/>
          <w:lang w:val="en-US" w:eastAsia="zh-CN"/>
        </w:rPr>
        <w:t>100</w:t>
      </w:r>
      <w:r>
        <w:rPr>
          <w:rFonts w:hint="eastAsia" w:ascii="宋体" w:hAnsi="宋体" w:cs="仿宋_GB2312"/>
          <w:b/>
          <w:bCs/>
          <w:sz w:val="44"/>
          <w:szCs w:val="44"/>
          <w:lang w:eastAsia="zh-CN"/>
        </w:rPr>
        <w:t>周年暨建校</w:t>
      </w:r>
      <w:r>
        <w:rPr>
          <w:rFonts w:hint="eastAsia" w:ascii="宋体" w:hAnsi="宋体" w:cs="仿宋_GB2312"/>
          <w:b/>
          <w:bCs/>
          <w:sz w:val="44"/>
          <w:szCs w:val="44"/>
          <w:lang w:val="en-US" w:eastAsia="zh-CN"/>
        </w:rPr>
        <w:t>70</w:t>
      </w:r>
      <w:r>
        <w:rPr>
          <w:rFonts w:hint="eastAsia" w:ascii="宋体" w:hAnsi="宋体" w:cs="仿宋_GB2312"/>
          <w:b/>
          <w:bCs/>
          <w:sz w:val="44"/>
          <w:szCs w:val="44"/>
          <w:lang w:eastAsia="zh-CN"/>
        </w:rPr>
        <w:t>周年</w:t>
      </w:r>
      <w:r>
        <w:rPr>
          <w:rFonts w:hint="eastAsia" w:ascii="宋体" w:hAnsi="宋体" w:cs="仿宋_GB2312"/>
          <w:b/>
          <w:bCs/>
          <w:sz w:val="44"/>
          <w:szCs w:val="44"/>
        </w:rPr>
        <w:t>宿舍文化活动</w:t>
      </w:r>
      <w:r>
        <w:rPr>
          <w:rFonts w:hint="eastAsia" w:ascii="宋体" w:hAnsi="宋体" w:cs="仿宋_GB2312"/>
          <w:b/>
          <w:bCs/>
          <w:sz w:val="44"/>
          <w:szCs w:val="44"/>
          <w:lang w:eastAsia="zh-CN"/>
        </w:rPr>
        <w:t>说明</w:t>
      </w:r>
    </w:p>
    <w:p>
      <w:pPr>
        <w:widowControl/>
        <w:adjustRightInd w:val="0"/>
        <w:snapToGrid w:val="0"/>
        <w:spacing w:line="560" w:lineRule="exact"/>
        <w:ind w:firstLine="616" w:firstLineChars="200"/>
        <w:rPr>
          <w:rFonts w:ascii="黑体" w:hAnsi="黑体" w:eastAsia="黑体" w:cs="仿宋_GB2312"/>
          <w:snapToGrid w:val="0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snapToGrid w:val="0"/>
          <w:spacing w:val="-6"/>
          <w:kern w:val="0"/>
          <w:sz w:val="32"/>
          <w:szCs w:val="32"/>
        </w:rPr>
        <w:t>一、活动内容及要求</w:t>
      </w:r>
    </w:p>
    <w:p>
      <w:pPr>
        <w:widowControl/>
        <w:adjustRightInd w:val="0"/>
        <w:snapToGrid w:val="0"/>
        <w:spacing w:before="156" w:beforeLines="50" w:after="156" w:afterLines="50" w:line="560" w:lineRule="exact"/>
        <w:ind w:firstLine="619" w:firstLineChars="200"/>
        <w:rPr>
          <w:rFonts w:ascii="仿宋_GB2312" w:hAnsi="仿宋_GB2312" w:eastAsia="仿宋_GB2312" w:cs="仿宋_GB2312"/>
          <w:b/>
          <w:snapToGrid w:val="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spacing w:val="-6"/>
          <w:kern w:val="0"/>
          <w:sz w:val="32"/>
          <w:szCs w:val="32"/>
        </w:rPr>
        <w:t>活动一 “画祖国河山，书党恩党情”书画比赛</w:t>
      </w:r>
    </w:p>
    <w:p>
      <w:pPr>
        <w:widowControl/>
        <w:adjustRightInd w:val="0"/>
        <w:snapToGrid w:val="0"/>
        <w:spacing w:line="560" w:lineRule="exact"/>
        <w:ind w:firstLine="616" w:firstLineChars="200"/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1.活动主题：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eastAsia="zh-CN"/>
        </w:rPr>
        <w:t>画祖国河山，书党恩党情</w:t>
      </w:r>
    </w:p>
    <w:p>
      <w:pPr>
        <w:adjustRightInd w:val="0"/>
        <w:snapToGrid w:val="0"/>
        <w:spacing w:line="560" w:lineRule="exact"/>
        <w:ind w:firstLine="616" w:firstLineChars="200"/>
        <w:rPr>
          <w:rFonts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</w:rPr>
        <w:t>2.作品要求：</w:t>
      </w:r>
    </w:p>
    <w:p>
      <w:pPr>
        <w:adjustRightInd w:val="0"/>
        <w:snapToGrid w:val="0"/>
        <w:spacing w:line="560" w:lineRule="exact"/>
        <w:ind w:firstLine="616" w:firstLineChars="200"/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  <w:lang w:eastAsia="zh-CN"/>
        </w:rPr>
        <w:t>作品以歌颂祖国大好河山和党恩党情为主题。书法类作品书体不限（草书、篆书须附有释文），书体作品规格为四尺整张竖幅。绘画类作品为国画、油画、水彩画，国画作品为四尺整张，油画、水彩画作品最大规格不超过</w:t>
      </w: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  <w:lang w:val="en-US" w:eastAsia="zh-CN"/>
        </w:rPr>
        <w:t>100cm*150cm。</w:t>
      </w:r>
    </w:p>
    <w:p>
      <w:pPr>
        <w:adjustRightInd w:val="0"/>
        <w:snapToGrid w:val="0"/>
        <w:spacing w:line="560" w:lineRule="exact"/>
        <w:ind w:firstLine="616" w:firstLineChars="200"/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eastAsia="zh-CN"/>
        </w:rPr>
        <w:t>所有作品一律为参赛作者原作，不需要装裱，在参赛作品右下角用铅笔、正楷注明作品名称，作者姓名和学院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560" w:lineRule="exact"/>
        <w:ind w:firstLine="616" w:firstLineChars="200"/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学院内初步评选出5份优秀作品，各学院将参赛作品报名表存放于文件夹中，并以“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val="en-US" w:eastAsia="zh-CN"/>
        </w:rPr>
        <w:t>学院、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专业班级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val="en-US" w:eastAsia="zh-CN"/>
        </w:rPr>
        <w:t>姓名、作品名称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”命名，最后将所有文件夹存放于一主文件夹中，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eastAsia="zh-CN"/>
        </w:rPr>
        <w:t>最后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以各学院名字命名，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val="en-US" w:eastAsia="zh-CN"/>
        </w:rPr>
        <w:t>统一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发送至邮箱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val="en-US" w:eastAsia="zh-CN"/>
        </w:rPr>
        <w:t>1754659482@qq.com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val="en-US" w:eastAsia="zh-CN"/>
        </w:rPr>
        <w:t>纸质报名表</w:t>
      </w: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  <w:lang w:val="en-US" w:eastAsia="zh-CN"/>
        </w:rPr>
        <w:t>4月12日</w:t>
      </w: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交至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eastAsia="zh-CN"/>
        </w:rPr>
        <w:t>艺术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文经楼C314学生会办公室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560" w:lineRule="exact"/>
        <w:ind w:firstLine="616" w:firstLineChars="200"/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3.承办单位：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val="en-US" w:eastAsia="zh-CN"/>
        </w:rPr>
        <w:t>艺术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学院</w:t>
      </w:r>
    </w:p>
    <w:p>
      <w:pPr>
        <w:ind w:firstLine="619" w:firstLineChars="200"/>
        <w:rPr>
          <w:rFonts w:hint="eastAsia" w:ascii="仿宋_GB2312" w:hAnsi="仿宋_GB2312" w:eastAsia="仿宋_GB2312" w:cs="仿宋_GB2312"/>
          <w:b/>
          <w:bCs/>
          <w:snapToGrid w:val="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spacing w:val="-6"/>
          <w:kern w:val="0"/>
          <w:sz w:val="32"/>
          <w:szCs w:val="32"/>
          <w:lang w:val="en-US" w:eastAsia="zh-CN"/>
        </w:rPr>
        <w:t>活动二  “美丽校园由我拍”摄影比赛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16" w:firstLineChars="200"/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活动主题：</w:t>
      </w: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  <w:lang w:val="en-US" w:eastAsia="zh-CN"/>
        </w:rPr>
        <w:t>美丽校园由我拍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16" w:firstLineChars="200"/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</w:rPr>
        <w:t>2.作品要求：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16" w:firstLineChars="200"/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</w:rPr>
        <w:t>（1)</w:t>
      </w: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  <w:lang w:eastAsia="zh-CN"/>
        </w:rPr>
        <w:t>作品以校园美景风光和后勤员工爱岗敬业为主题。摄影作品</w:t>
      </w: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  <w:lang w:val="en-US" w:eastAsia="zh-CN"/>
        </w:rPr>
        <w:t>4-8寸样片均可，彩色黑白不限，以JPG格式原文件投稿，作品文件名为“作品标题+作者姓名+作者联系方式”。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16" w:firstLineChars="200"/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  <w:lang w:val="en-US" w:eastAsia="zh-CN"/>
        </w:rPr>
        <w:t>（2）文件大小不低于2M，长边不低于2800像素。作品必须为参赛作者独立完成，并对作品有无可争议的著作权和肖像权。</w:t>
      </w:r>
    </w:p>
    <w:p>
      <w:pPr>
        <w:widowControl/>
        <w:adjustRightInd w:val="0"/>
        <w:snapToGrid w:val="0"/>
        <w:spacing w:line="560" w:lineRule="exact"/>
        <w:ind w:firstLine="616" w:firstLineChars="200"/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学院内初步评选出5份优秀作品，各学院将参赛作品以及报名表存放于文件夹中，并以“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val="en-US" w:eastAsia="zh-CN"/>
        </w:rPr>
        <w:t>学院、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专业班级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val="en-US" w:eastAsia="zh-CN"/>
        </w:rPr>
        <w:t>姓名、作品名称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”命名，最后将所有文件夹存放于一主文件夹中，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eastAsia="zh-CN"/>
        </w:rPr>
        <w:t>最后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以各学院名字命名，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val="en-US" w:eastAsia="zh-CN"/>
        </w:rPr>
        <w:t>统一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发送至邮箱2238208015@qq.com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val="en-US" w:eastAsia="zh-CN"/>
        </w:rPr>
        <w:t>纸质报名表</w:t>
      </w: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  <w:lang w:val="en-US" w:eastAsia="zh-CN"/>
        </w:rPr>
        <w:t>4月12日</w:t>
      </w: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交至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val="en-US" w:eastAsia="zh-CN"/>
        </w:rPr>
        <w:t>动漫与传媒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学院学工办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文经楼A314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560" w:lineRule="exact"/>
        <w:ind w:firstLine="616" w:firstLineChars="200"/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3.承办单位：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val="en-US" w:eastAsia="zh-CN"/>
        </w:rPr>
        <w:t>动漫与传媒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学院</w:t>
      </w:r>
    </w:p>
    <w:p>
      <w:pPr>
        <w:widowControl/>
        <w:adjustRightInd w:val="0"/>
        <w:snapToGrid w:val="0"/>
        <w:spacing w:line="560" w:lineRule="exact"/>
        <w:ind w:firstLine="616" w:firstLineChars="200"/>
        <w:rPr>
          <w:rFonts w:ascii="黑体" w:hAnsi="黑体" w:eastAsia="黑体" w:cs="仿宋_GB2312"/>
          <w:snapToGrid w:val="0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snapToGrid w:val="0"/>
          <w:spacing w:val="-6"/>
          <w:kern w:val="0"/>
          <w:sz w:val="32"/>
          <w:szCs w:val="32"/>
        </w:rPr>
        <w:t xml:space="preserve">二、有关说明 </w:t>
      </w:r>
    </w:p>
    <w:p>
      <w:pPr>
        <w:widowControl/>
        <w:adjustRightInd w:val="0"/>
        <w:snapToGrid w:val="0"/>
        <w:spacing w:line="560" w:lineRule="exact"/>
        <w:ind w:firstLine="616" w:firstLineChars="200"/>
        <w:rPr>
          <w:rFonts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eastAsia="zh-CN"/>
        </w:rPr>
        <w:t>建党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eastAsia="zh-CN"/>
        </w:rPr>
        <w:t>周年暨建校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val="en-US" w:eastAsia="zh-CN"/>
        </w:rPr>
        <w:t>70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eastAsia="zh-CN"/>
        </w:rPr>
        <w:t>周年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 xml:space="preserve">宿舍文化活动具体方案如有修改由各承办单位另行通知，具体修改方案须报宿舍文化活动组委会备案。 </w:t>
      </w:r>
    </w:p>
    <w:p>
      <w:pPr>
        <w:widowControl/>
        <w:adjustRightInd w:val="0"/>
        <w:snapToGrid w:val="0"/>
        <w:spacing w:line="560" w:lineRule="exact"/>
        <w:ind w:firstLine="616" w:firstLineChars="200"/>
        <w:rPr>
          <w:rFonts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 xml:space="preserve">2.各学院负责对本学院所有参赛作品进行初评，根据初评结果每项活动推荐部分优秀作品参加全校评选。 </w:t>
      </w:r>
    </w:p>
    <w:p>
      <w:pPr>
        <w:widowControl/>
        <w:adjustRightInd w:val="0"/>
        <w:snapToGrid w:val="0"/>
        <w:spacing w:line="560" w:lineRule="exact"/>
        <w:ind w:firstLine="616" w:firstLineChars="200"/>
        <w:rPr>
          <w:rFonts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3.所有参赛作品请作者自留底稿，稿件不予退还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 xml:space="preserve">所有参赛作品均需自己创作，对于抄袭作品一经查实，将取消参赛资格。 </w:t>
      </w:r>
    </w:p>
    <w:p>
      <w:pPr>
        <w:widowControl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仿宋_GB2312"/>
          <w:bCs/>
          <w:spacing w:val="-6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F0279"/>
    <w:rsid w:val="00514AD2"/>
    <w:rsid w:val="04F856FF"/>
    <w:rsid w:val="0E5578A6"/>
    <w:rsid w:val="10B66849"/>
    <w:rsid w:val="12DE5CA5"/>
    <w:rsid w:val="1A8C3056"/>
    <w:rsid w:val="21A62AEB"/>
    <w:rsid w:val="29224E73"/>
    <w:rsid w:val="2950725C"/>
    <w:rsid w:val="2CDC444D"/>
    <w:rsid w:val="30B56727"/>
    <w:rsid w:val="37A14D11"/>
    <w:rsid w:val="3AEB1D65"/>
    <w:rsid w:val="3D5B211E"/>
    <w:rsid w:val="4A164FDB"/>
    <w:rsid w:val="5B8F0279"/>
    <w:rsid w:val="5EAE4577"/>
    <w:rsid w:val="63CB169E"/>
    <w:rsid w:val="686667EA"/>
    <w:rsid w:val="68DF7F08"/>
    <w:rsid w:val="6D535020"/>
    <w:rsid w:val="70821EBC"/>
    <w:rsid w:val="70987F28"/>
    <w:rsid w:val="7AA26360"/>
    <w:rsid w:val="7F6A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&quot;List Paragraph_a2736bc8-9881-4951-ab3f-730c6629e7c9&quot;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List Paragraph_a2736bc8-9881-4951-ab3f-730c6629e7c9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2019-11-29T01:55:00Z</dcterms:created>
  <dc:creator>潍科软件</dc:creator>
  <cp:lastModifiedBy>王静子</cp:lastModifiedBy>
  <dcterms:modified xsi:type="dcterms:W3CDTF">2021-03-25T09:19:45Z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7B90C2CB95374085A051E07338BFAC3B</vt:lpwstr>
  </property>
</Properties>
</file>