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A3" w:rsidRDefault="00947EA3" w:rsidP="00947EA3">
      <w:r>
        <w:rPr>
          <w:noProof/>
        </w:rPr>
        <w:drawing>
          <wp:anchor distT="0" distB="0" distL="114300" distR="114300" simplePos="0" relativeHeight="251660288" behindDoc="1" locked="0" layoutInCell="1" allowOverlap="1">
            <wp:simplePos x="0" y="0"/>
            <wp:positionH relativeFrom="column">
              <wp:posOffset>-1143000</wp:posOffset>
            </wp:positionH>
            <wp:positionV relativeFrom="paragraph">
              <wp:posOffset>-914400</wp:posOffset>
            </wp:positionV>
            <wp:extent cx="7548880" cy="3540760"/>
            <wp:effectExtent l="19050" t="0" r="0" b="0"/>
            <wp:wrapNone/>
            <wp:docPr id="2" name="图片 0" desc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111.jpg"/>
                    <pic:cNvPicPr>
                      <a:picLocks noChangeAspect="1" noChangeArrowheads="1"/>
                    </pic:cNvPicPr>
                  </pic:nvPicPr>
                  <pic:blipFill>
                    <a:blip r:embed="rId8"/>
                    <a:srcRect b="66827"/>
                    <a:stretch>
                      <a:fillRect/>
                    </a:stretch>
                  </pic:blipFill>
                  <pic:spPr bwMode="auto">
                    <a:xfrm>
                      <a:off x="0" y="0"/>
                      <a:ext cx="7548880" cy="3540760"/>
                    </a:xfrm>
                    <a:prstGeom prst="rect">
                      <a:avLst/>
                    </a:prstGeom>
                    <a:noFill/>
                    <a:ln w="9525">
                      <a:noFill/>
                      <a:miter lim="800000"/>
                      <a:headEnd/>
                      <a:tailEnd/>
                    </a:ln>
                  </pic:spPr>
                </pic:pic>
              </a:graphicData>
            </a:graphic>
          </wp:anchor>
        </w:drawing>
      </w:r>
      <w:r w:rsidR="00220FAD">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rsidR="00220FAD">
        <w:fldChar w:fldCharType="end"/>
      </w:r>
    </w:p>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B45F89">
      <w:pPr>
        <w:adjustRightInd w:val="0"/>
        <w:snapToGrid w:val="0"/>
        <w:spacing w:afterLines="50" w:after="156" w:line="560" w:lineRule="exact"/>
        <w:jc w:val="center"/>
      </w:pPr>
      <w:r>
        <w:rPr>
          <w:rFonts w:ascii="仿宋_GB2312" w:eastAsia="仿宋_GB2312" w:hint="eastAsia"/>
          <w:sz w:val="32"/>
          <w:szCs w:val="32"/>
        </w:rPr>
        <w:t>青农大学工发〔2020〕</w:t>
      </w:r>
      <w:r w:rsidR="00FB054E">
        <w:rPr>
          <w:rFonts w:ascii="仿宋_GB2312" w:eastAsia="仿宋_GB2312" w:hint="eastAsia"/>
          <w:sz w:val="32"/>
          <w:szCs w:val="32"/>
        </w:rPr>
        <w:t>2</w:t>
      </w:r>
      <w:r w:rsidR="00DA6A91">
        <w:rPr>
          <w:rFonts w:ascii="仿宋_GB2312" w:eastAsia="仿宋_GB2312" w:hint="eastAsia"/>
          <w:sz w:val="32"/>
          <w:szCs w:val="32"/>
        </w:rPr>
        <w:t>2</w:t>
      </w:r>
      <w:bookmarkStart w:id="0" w:name="_GoBack"/>
      <w:bookmarkEnd w:id="0"/>
      <w:r>
        <w:rPr>
          <w:rFonts w:ascii="仿宋_GB2312" w:eastAsia="仿宋_GB2312" w:hint="eastAsia"/>
          <w:sz w:val="32"/>
          <w:szCs w:val="32"/>
        </w:rPr>
        <w:t>号</w:t>
      </w:r>
    </w:p>
    <w:p w:rsidR="00947EA3" w:rsidRDefault="009463A3" w:rsidP="00947EA3">
      <w:pPr>
        <w:jc w:val="cente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3.8pt;margin-top:10.25pt;width:443.7pt;height:.05pt;z-index:251661312" o:connectortype="straight" strokecolor="red" strokeweight="1.5pt"/>
        </w:pict>
      </w:r>
    </w:p>
    <w:p w:rsidR="00947EA3" w:rsidRDefault="00947EA3" w:rsidP="00947EA3"/>
    <w:p w:rsidR="003B1F1D" w:rsidRPr="00970344" w:rsidRDefault="003B1F1D" w:rsidP="003B1F1D">
      <w:pPr>
        <w:spacing w:line="620" w:lineRule="exact"/>
        <w:jc w:val="center"/>
        <w:rPr>
          <w:rFonts w:ascii="方正小标宋简体" w:eastAsia="方正小标宋简体" w:hAnsi="宋体"/>
          <w:spacing w:val="-6"/>
          <w:sz w:val="44"/>
          <w:szCs w:val="44"/>
        </w:rPr>
      </w:pPr>
      <w:r>
        <w:rPr>
          <w:rFonts w:ascii="方正小标宋简体" w:eastAsia="方正小标宋简体" w:hAnsi="宋体"/>
          <w:spacing w:val="-6"/>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eastAsia="方正小标宋简体" w:hAnsi="宋体"/>
          <w:spacing w:val="-6"/>
          <w:sz w:val="44"/>
          <w:szCs w:val="44"/>
        </w:rPr>
        <w:instrText>ADDIN CNKISM.UserStyle</w:instrText>
      </w:r>
      <w:r>
        <w:rPr>
          <w:rFonts w:ascii="方正小标宋简体" w:eastAsia="方正小标宋简体" w:hAnsi="宋体"/>
          <w:spacing w:val="-6"/>
          <w:sz w:val="44"/>
          <w:szCs w:val="44"/>
        </w:rPr>
      </w:r>
      <w:r>
        <w:rPr>
          <w:rFonts w:ascii="方正小标宋简体" w:eastAsia="方正小标宋简体" w:hAnsi="宋体"/>
          <w:spacing w:val="-6"/>
          <w:sz w:val="44"/>
          <w:szCs w:val="44"/>
        </w:rPr>
        <w:fldChar w:fldCharType="end"/>
      </w:r>
      <w:r w:rsidRPr="00970344">
        <w:rPr>
          <w:rFonts w:ascii="方正小标宋简体" w:eastAsia="方正小标宋简体" w:hAnsi="宋体" w:hint="eastAsia"/>
          <w:spacing w:val="-6"/>
          <w:sz w:val="44"/>
          <w:szCs w:val="44"/>
        </w:rPr>
        <w:t>关于做好</w:t>
      </w:r>
      <w:r w:rsidRPr="00970344">
        <w:rPr>
          <w:rFonts w:ascii="方正小标宋简体" w:eastAsia="方正小标宋简体" w:hAnsi="宋体"/>
          <w:spacing w:val="-6"/>
          <w:sz w:val="44"/>
          <w:szCs w:val="44"/>
        </w:rPr>
        <w:t>201</w:t>
      </w:r>
      <w:r>
        <w:rPr>
          <w:rFonts w:ascii="方正小标宋简体" w:eastAsia="方正小标宋简体" w:hAnsi="宋体"/>
          <w:spacing w:val="-6"/>
          <w:sz w:val="44"/>
          <w:szCs w:val="44"/>
        </w:rPr>
        <w:t>9</w:t>
      </w:r>
      <w:r w:rsidRPr="00970344">
        <w:rPr>
          <w:rFonts w:ascii="方正小标宋简体" w:eastAsia="方正小标宋简体" w:hAnsi="宋体"/>
          <w:spacing w:val="-6"/>
          <w:sz w:val="44"/>
          <w:szCs w:val="44"/>
        </w:rPr>
        <w:t>-20</w:t>
      </w:r>
      <w:r>
        <w:rPr>
          <w:rFonts w:ascii="方正小标宋简体" w:eastAsia="方正小标宋简体" w:hAnsi="宋体"/>
          <w:spacing w:val="-6"/>
          <w:sz w:val="44"/>
          <w:szCs w:val="44"/>
        </w:rPr>
        <w:t>20</w:t>
      </w:r>
      <w:r w:rsidRPr="00970344">
        <w:rPr>
          <w:rFonts w:ascii="方正小标宋简体" w:eastAsia="方正小标宋简体" w:hAnsi="宋体"/>
          <w:spacing w:val="-6"/>
          <w:sz w:val="44"/>
          <w:szCs w:val="44"/>
        </w:rPr>
        <w:t>学年</w:t>
      </w:r>
    </w:p>
    <w:p w:rsidR="003B1F1D" w:rsidRPr="003B1F1D" w:rsidRDefault="003B1F1D" w:rsidP="003B1F1D">
      <w:pPr>
        <w:spacing w:line="620" w:lineRule="exact"/>
        <w:jc w:val="center"/>
        <w:rPr>
          <w:rFonts w:ascii="方正小标宋简体" w:eastAsia="方正小标宋简体" w:hAnsi="宋体"/>
          <w:spacing w:val="-8"/>
          <w:sz w:val="44"/>
          <w:szCs w:val="44"/>
        </w:rPr>
      </w:pPr>
      <w:r w:rsidRPr="003B1F1D">
        <w:rPr>
          <w:rFonts w:ascii="方正小标宋简体" w:eastAsia="方正小标宋简体" w:hAnsi="宋体" w:hint="eastAsia"/>
          <w:spacing w:val="-8"/>
          <w:sz w:val="44"/>
          <w:szCs w:val="44"/>
        </w:rPr>
        <w:t>国家励志奖学金、省政府奖学金、省政府励志奖学金、国家助学金评定工作的通知</w:t>
      </w:r>
    </w:p>
    <w:p w:rsidR="003B1F1D" w:rsidRPr="003369BF" w:rsidRDefault="003B1F1D" w:rsidP="003B1F1D">
      <w:pPr>
        <w:spacing w:line="620" w:lineRule="exact"/>
        <w:jc w:val="center"/>
        <w:rPr>
          <w:rFonts w:ascii="仿宋" w:eastAsia="仿宋" w:hAnsi="仿宋"/>
          <w:spacing w:val="-6"/>
          <w:sz w:val="32"/>
          <w:szCs w:val="32"/>
        </w:rPr>
      </w:pP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hint="eastAsia"/>
          <w:spacing w:val="-6"/>
          <w:sz w:val="32"/>
          <w:szCs w:val="32"/>
        </w:rPr>
        <w:t>各学院：</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为全面贯彻落实国家资助政策，客观、公正、高效做好我校201</w:t>
      </w:r>
      <w:r>
        <w:rPr>
          <w:rFonts w:ascii="仿宋" w:eastAsia="仿宋" w:hAnsi="仿宋"/>
          <w:spacing w:val="-6"/>
          <w:sz w:val="32"/>
          <w:szCs w:val="32"/>
        </w:rPr>
        <w:t>9</w:t>
      </w:r>
      <w:r w:rsidRPr="00970344">
        <w:rPr>
          <w:rFonts w:ascii="仿宋" w:eastAsia="仿宋" w:hAnsi="仿宋"/>
          <w:spacing w:val="-6"/>
          <w:sz w:val="32"/>
          <w:szCs w:val="32"/>
        </w:rPr>
        <w:t>-20</w:t>
      </w:r>
      <w:r>
        <w:rPr>
          <w:rFonts w:ascii="仿宋" w:eastAsia="仿宋" w:hAnsi="仿宋"/>
          <w:spacing w:val="-6"/>
          <w:sz w:val="32"/>
          <w:szCs w:val="32"/>
        </w:rPr>
        <w:t>20</w:t>
      </w:r>
      <w:r w:rsidRPr="00970344">
        <w:rPr>
          <w:rFonts w:ascii="仿宋" w:eastAsia="仿宋" w:hAnsi="仿宋"/>
          <w:spacing w:val="-6"/>
          <w:sz w:val="32"/>
          <w:szCs w:val="32"/>
        </w:rPr>
        <w:t>学年国家励志奖学金、省政府奖学金、省政府励志奖学金、国家助学金评定工作，激励广大青年学生勤奋学习、努力进取，在德智体美劳诸方面全面发展，确保真正优秀的学生得到应有的承认和鼓励，真正家庭经济困难的学生得到适当资助，根据</w:t>
      </w:r>
      <w:r w:rsidRPr="003369BF">
        <w:rPr>
          <w:rFonts w:ascii="仿宋" w:eastAsia="仿宋" w:hAnsi="仿宋"/>
          <w:spacing w:val="-6"/>
          <w:sz w:val="32"/>
          <w:szCs w:val="32"/>
        </w:rPr>
        <w:t>《</w:t>
      </w:r>
      <w:r w:rsidRPr="00C3306D">
        <w:rPr>
          <w:rFonts w:ascii="仿宋" w:eastAsia="仿宋" w:hAnsi="仿宋" w:hint="eastAsia"/>
          <w:spacing w:val="-6"/>
          <w:sz w:val="32"/>
          <w:szCs w:val="32"/>
        </w:rPr>
        <w:t>关于做好</w:t>
      </w:r>
      <w:r w:rsidRPr="00C3306D">
        <w:rPr>
          <w:rFonts w:ascii="仿宋" w:eastAsia="仿宋" w:hAnsi="仿宋"/>
          <w:spacing w:val="-6"/>
          <w:sz w:val="32"/>
          <w:szCs w:val="32"/>
        </w:rPr>
        <w:t>2020年学校奖助学金工作的通知</w:t>
      </w:r>
      <w:r w:rsidRPr="003369BF">
        <w:rPr>
          <w:rFonts w:ascii="仿宋" w:eastAsia="仿宋" w:hAnsi="仿宋"/>
          <w:spacing w:val="-6"/>
          <w:sz w:val="32"/>
          <w:szCs w:val="32"/>
        </w:rPr>
        <w:t>》</w:t>
      </w:r>
      <w:r w:rsidRPr="003369BF">
        <w:rPr>
          <w:rFonts w:ascii="仿宋" w:eastAsia="仿宋" w:hAnsi="仿宋" w:hint="eastAsia"/>
          <w:spacing w:val="-6"/>
          <w:sz w:val="32"/>
          <w:szCs w:val="32"/>
        </w:rPr>
        <w:t>（</w:t>
      </w:r>
      <w:proofErr w:type="gramStart"/>
      <w:r w:rsidRPr="003369BF">
        <w:rPr>
          <w:rFonts w:ascii="仿宋" w:eastAsia="仿宋" w:hAnsi="仿宋" w:hint="eastAsia"/>
          <w:spacing w:val="-6"/>
          <w:sz w:val="32"/>
          <w:szCs w:val="32"/>
        </w:rPr>
        <w:t>鲁</w:t>
      </w:r>
      <w:r>
        <w:rPr>
          <w:rFonts w:ascii="仿宋" w:eastAsia="仿宋" w:hAnsi="仿宋" w:hint="eastAsia"/>
          <w:spacing w:val="-6"/>
          <w:sz w:val="32"/>
          <w:szCs w:val="32"/>
        </w:rPr>
        <w:t>教财函</w:t>
      </w:r>
      <w:proofErr w:type="gramEnd"/>
      <w:r>
        <w:rPr>
          <w:rFonts w:ascii="仿宋" w:eastAsia="仿宋" w:hAnsi="仿宋" w:hint="eastAsia"/>
          <w:spacing w:val="-6"/>
          <w:sz w:val="32"/>
          <w:szCs w:val="32"/>
        </w:rPr>
        <w:t>）</w:t>
      </w:r>
      <w:r w:rsidRPr="008C485C">
        <w:rPr>
          <w:rFonts w:ascii="仿宋" w:eastAsia="仿宋" w:hAnsi="仿宋" w:hint="eastAsia"/>
          <w:spacing w:val="-6"/>
          <w:sz w:val="32"/>
          <w:szCs w:val="32"/>
        </w:rPr>
        <w:t>〔</w:t>
      </w:r>
      <w:r w:rsidRPr="008C485C">
        <w:rPr>
          <w:rFonts w:ascii="仿宋" w:eastAsia="仿宋" w:hAnsi="仿宋"/>
          <w:spacing w:val="-6"/>
          <w:sz w:val="32"/>
          <w:szCs w:val="32"/>
        </w:rPr>
        <w:t>20</w:t>
      </w:r>
      <w:r>
        <w:rPr>
          <w:rFonts w:ascii="仿宋" w:eastAsia="仿宋" w:hAnsi="仿宋"/>
          <w:spacing w:val="-6"/>
          <w:sz w:val="32"/>
          <w:szCs w:val="32"/>
        </w:rPr>
        <w:t>20</w:t>
      </w:r>
      <w:r w:rsidRPr="008C485C">
        <w:rPr>
          <w:rFonts w:ascii="仿宋" w:eastAsia="仿宋" w:hAnsi="仿宋"/>
          <w:spacing w:val="-6"/>
          <w:sz w:val="32"/>
          <w:szCs w:val="32"/>
        </w:rPr>
        <w:t>〕</w:t>
      </w:r>
      <w:r>
        <w:rPr>
          <w:rFonts w:ascii="仿宋" w:eastAsia="仿宋" w:hAnsi="仿宋"/>
          <w:spacing w:val="-6"/>
          <w:sz w:val="32"/>
          <w:szCs w:val="32"/>
        </w:rPr>
        <w:t>45</w:t>
      </w:r>
      <w:r w:rsidRPr="003369BF">
        <w:rPr>
          <w:rFonts w:ascii="仿宋" w:eastAsia="仿宋" w:hAnsi="仿宋"/>
          <w:spacing w:val="-6"/>
          <w:sz w:val="32"/>
          <w:szCs w:val="32"/>
        </w:rPr>
        <w:t>号</w:t>
      </w:r>
      <w:r w:rsidRPr="003369BF">
        <w:rPr>
          <w:rFonts w:ascii="仿宋" w:eastAsia="仿宋" w:hAnsi="仿宋" w:hint="eastAsia"/>
          <w:spacing w:val="-6"/>
          <w:sz w:val="32"/>
          <w:szCs w:val="32"/>
        </w:rPr>
        <w:t>）</w:t>
      </w:r>
      <w:r w:rsidRPr="00970344">
        <w:rPr>
          <w:rFonts w:ascii="仿宋" w:eastAsia="仿宋" w:hAnsi="仿宋"/>
          <w:spacing w:val="-6"/>
          <w:sz w:val="32"/>
          <w:szCs w:val="32"/>
        </w:rPr>
        <w:t>文件精神，结合学校工作实际，现将</w:t>
      </w:r>
      <w:r w:rsidRPr="00970344">
        <w:rPr>
          <w:rFonts w:ascii="仿宋" w:eastAsia="仿宋" w:hAnsi="仿宋"/>
          <w:spacing w:val="-6"/>
          <w:sz w:val="32"/>
          <w:szCs w:val="32"/>
        </w:rPr>
        <w:lastRenderedPageBreak/>
        <w:t>评定工作有关事宜通知如下：</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w:t>
      </w:r>
      <w:r w:rsidRPr="00970344">
        <w:rPr>
          <w:rFonts w:ascii="黑体" w:eastAsia="黑体" w:hAnsi="黑体"/>
          <w:spacing w:val="-6"/>
          <w:sz w:val="32"/>
          <w:szCs w:val="32"/>
        </w:rPr>
        <w:t>一、评审对象</w:t>
      </w:r>
    </w:p>
    <w:p w:rsidR="003B1F1D" w:rsidRPr="00970344"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spacing w:val="-6"/>
          <w:sz w:val="32"/>
          <w:szCs w:val="32"/>
        </w:rPr>
        <w:t>1.</w:t>
      </w:r>
      <w:r>
        <w:rPr>
          <w:rFonts w:ascii="仿宋" w:eastAsia="仿宋" w:hAnsi="仿宋" w:hint="eastAsia"/>
          <w:spacing w:val="-6"/>
          <w:sz w:val="32"/>
          <w:szCs w:val="32"/>
        </w:rPr>
        <w:t>山东</w:t>
      </w:r>
      <w:r w:rsidRPr="00970344">
        <w:rPr>
          <w:rFonts w:ascii="仿宋" w:eastAsia="仿宋" w:hAnsi="仿宋"/>
          <w:spacing w:val="-6"/>
          <w:sz w:val="32"/>
          <w:szCs w:val="32"/>
        </w:rPr>
        <w:t>省政府奖学金的奖励对象为二年级以上（含二年级）的全日制本专科在校生中特别优秀的学生；</w:t>
      </w:r>
    </w:p>
    <w:p w:rsidR="003B1F1D" w:rsidRPr="00970344"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spacing w:val="-6"/>
          <w:sz w:val="32"/>
          <w:szCs w:val="32"/>
        </w:rPr>
        <w:t>2.国家励志奖学金和省政府励志奖学金的奖励对象为二年级以上（含二年级）的全日制本专科在校生中品学兼优的家庭经济困难学生；</w:t>
      </w:r>
    </w:p>
    <w:p w:rsidR="003B1F1D" w:rsidRPr="00970344"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spacing w:val="-6"/>
          <w:sz w:val="32"/>
          <w:szCs w:val="32"/>
        </w:rPr>
        <w:t>3.国家助学金的资助对象为符合申请条件的全日制本专科在校生中家庭经济困难学生。</w:t>
      </w:r>
    </w:p>
    <w:p w:rsidR="003B1F1D" w:rsidRPr="00970344" w:rsidRDefault="003B1F1D" w:rsidP="003B1F1D">
      <w:pPr>
        <w:adjustRightInd w:val="0"/>
        <w:snapToGrid w:val="0"/>
        <w:spacing w:line="600" w:lineRule="exact"/>
        <w:ind w:firstLineChars="200" w:firstLine="616"/>
        <w:rPr>
          <w:rFonts w:ascii="黑体" w:eastAsia="黑体" w:hAnsi="黑体"/>
          <w:spacing w:val="-6"/>
          <w:sz w:val="32"/>
          <w:szCs w:val="32"/>
        </w:rPr>
      </w:pPr>
      <w:r w:rsidRPr="00970344">
        <w:rPr>
          <w:rFonts w:ascii="黑体" w:eastAsia="黑体" w:hAnsi="黑体" w:hint="eastAsia"/>
          <w:spacing w:val="-6"/>
          <w:sz w:val="32"/>
          <w:szCs w:val="32"/>
        </w:rPr>
        <w:t>二、奖励数额及奖励标准</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1.</w:t>
      </w:r>
      <w:r>
        <w:rPr>
          <w:rFonts w:ascii="仿宋" w:eastAsia="仿宋" w:hAnsi="仿宋" w:hint="eastAsia"/>
          <w:spacing w:val="-6"/>
          <w:sz w:val="32"/>
          <w:szCs w:val="32"/>
        </w:rPr>
        <w:t>山东</w:t>
      </w:r>
      <w:r w:rsidRPr="00970344">
        <w:rPr>
          <w:rFonts w:ascii="仿宋" w:eastAsia="仿宋" w:hAnsi="仿宋"/>
          <w:spacing w:val="-6"/>
          <w:sz w:val="32"/>
          <w:szCs w:val="32"/>
        </w:rPr>
        <w:t>省政府奖学金奖励</w:t>
      </w:r>
      <w:r>
        <w:rPr>
          <w:rFonts w:ascii="仿宋" w:eastAsia="仿宋" w:hAnsi="仿宋"/>
          <w:spacing w:val="-6"/>
          <w:sz w:val="32"/>
          <w:szCs w:val="32"/>
        </w:rPr>
        <w:t>45</w:t>
      </w:r>
      <w:r w:rsidRPr="00970344">
        <w:rPr>
          <w:rFonts w:ascii="仿宋" w:eastAsia="仿宋" w:hAnsi="仿宋"/>
          <w:spacing w:val="-6"/>
          <w:sz w:val="32"/>
          <w:szCs w:val="32"/>
        </w:rPr>
        <w:t>名学生，奖励标准为每人每年6000元；</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2.</w:t>
      </w:r>
      <w:r w:rsidRPr="00240DB7">
        <w:rPr>
          <w:rFonts w:ascii="仿宋" w:eastAsia="仿宋" w:hAnsi="仿宋"/>
          <w:spacing w:val="-6"/>
          <w:sz w:val="32"/>
          <w:szCs w:val="32"/>
        </w:rPr>
        <w:t>国家励志奖学金奖励96</w:t>
      </w:r>
      <w:r>
        <w:rPr>
          <w:rFonts w:ascii="仿宋" w:eastAsia="仿宋" w:hAnsi="仿宋"/>
          <w:spacing w:val="-6"/>
          <w:sz w:val="32"/>
          <w:szCs w:val="32"/>
        </w:rPr>
        <w:t>4</w:t>
      </w:r>
      <w:r w:rsidRPr="00240DB7">
        <w:rPr>
          <w:rFonts w:ascii="仿宋" w:eastAsia="仿宋" w:hAnsi="仿宋"/>
          <w:spacing w:val="-6"/>
          <w:sz w:val="32"/>
          <w:szCs w:val="32"/>
        </w:rPr>
        <w:t>名学生</w:t>
      </w:r>
      <w:r w:rsidRPr="00970344">
        <w:rPr>
          <w:rFonts w:ascii="仿宋" w:eastAsia="仿宋" w:hAnsi="仿宋"/>
          <w:spacing w:val="-6"/>
          <w:sz w:val="32"/>
          <w:szCs w:val="32"/>
        </w:rPr>
        <w:t>，其中涉农专业2</w:t>
      </w:r>
      <w:r>
        <w:rPr>
          <w:rFonts w:ascii="仿宋" w:eastAsia="仿宋" w:hAnsi="仿宋"/>
          <w:spacing w:val="-6"/>
          <w:sz w:val="32"/>
          <w:szCs w:val="32"/>
        </w:rPr>
        <w:t>79</w:t>
      </w:r>
      <w:r w:rsidRPr="00970344">
        <w:rPr>
          <w:rFonts w:ascii="仿宋" w:eastAsia="仿宋" w:hAnsi="仿宋"/>
          <w:spacing w:val="-6"/>
          <w:sz w:val="32"/>
          <w:szCs w:val="32"/>
        </w:rPr>
        <w:t>名(具体专业见附件),奖励标准为每生每年5000元；</w:t>
      </w:r>
    </w:p>
    <w:p w:rsidR="003B1F1D" w:rsidRPr="00970344"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spacing w:val="-6"/>
          <w:sz w:val="32"/>
          <w:szCs w:val="32"/>
        </w:rPr>
        <w:t>3.</w:t>
      </w:r>
      <w:r>
        <w:rPr>
          <w:rFonts w:ascii="仿宋" w:eastAsia="仿宋" w:hAnsi="仿宋" w:hint="eastAsia"/>
          <w:spacing w:val="-6"/>
          <w:sz w:val="32"/>
          <w:szCs w:val="32"/>
        </w:rPr>
        <w:t>山东</w:t>
      </w:r>
      <w:r w:rsidRPr="00970344">
        <w:rPr>
          <w:rFonts w:ascii="仿宋" w:eastAsia="仿宋" w:hAnsi="仿宋"/>
          <w:spacing w:val="-6"/>
          <w:sz w:val="32"/>
          <w:szCs w:val="32"/>
        </w:rPr>
        <w:t>省政府励志奖学金奖励1</w:t>
      </w:r>
      <w:r>
        <w:rPr>
          <w:rFonts w:ascii="仿宋" w:eastAsia="仿宋" w:hAnsi="仿宋"/>
          <w:spacing w:val="-6"/>
          <w:sz w:val="32"/>
          <w:szCs w:val="32"/>
        </w:rPr>
        <w:t>15</w:t>
      </w:r>
      <w:r w:rsidRPr="00970344">
        <w:rPr>
          <w:rFonts w:ascii="仿宋" w:eastAsia="仿宋" w:hAnsi="仿宋"/>
          <w:spacing w:val="-6"/>
          <w:sz w:val="32"/>
          <w:szCs w:val="32"/>
        </w:rPr>
        <w:t>名学生,奖励标准为每生每年5000元；</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4.</w:t>
      </w:r>
      <w:r w:rsidRPr="00240DB7">
        <w:rPr>
          <w:rFonts w:ascii="仿宋" w:eastAsia="仿宋" w:hAnsi="仿宋"/>
          <w:spacing w:val="-6"/>
          <w:sz w:val="32"/>
          <w:szCs w:val="32"/>
        </w:rPr>
        <w:t>国家助学金资助380</w:t>
      </w:r>
      <w:r>
        <w:rPr>
          <w:rFonts w:ascii="仿宋" w:eastAsia="仿宋" w:hAnsi="仿宋"/>
          <w:spacing w:val="-6"/>
          <w:sz w:val="32"/>
          <w:szCs w:val="32"/>
        </w:rPr>
        <w:t>2</w:t>
      </w:r>
      <w:r w:rsidRPr="00240DB7">
        <w:rPr>
          <w:rFonts w:ascii="仿宋" w:eastAsia="仿宋" w:hAnsi="仿宋"/>
          <w:spacing w:val="-6"/>
          <w:sz w:val="32"/>
          <w:szCs w:val="32"/>
        </w:rPr>
        <w:t>名学生，</w:t>
      </w:r>
      <w:r w:rsidRPr="00970344">
        <w:rPr>
          <w:rFonts w:ascii="仿宋" w:eastAsia="仿宋" w:hAnsi="仿宋"/>
          <w:spacing w:val="-6"/>
          <w:sz w:val="32"/>
          <w:szCs w:val="32"/>
        </w:rPr>
        <w:t>其中涉农专业1</w:t>
      </w:r>
      <w:r>
        <w:rPr>
          <w:rFonts w:ascii="仿宋" w:eastAsia="仿宋" w:hAnsi="仿宋"/>
          <w:spacing w:val="-6"/>
          <w:sz w:val="32"/>
          <w:szCs w:val="32"/>
        </w:rPr>
        <w:t>117</w:t>
      </w:r>
      <w:r w:rsidRPr="00970344">
        <w:rPr>
          <w:rFonts w:ascii="仿宋" w:eastAsia="仿宋" w:hAnsi="仿宋"/>
          <w:spacing w:val="-6"/>
          <w:sz w:val="32"/>
          <w:szCs w:val="32"/>
        </w:rPr>
        <w:t>名，平均资助标准为每生每年3300元，具体分为三档，1档2300元，2档3300元，3档4300元，本次只发放20</w:t>
      </w:r>
      <w:r>
        <w:rPr>
          <w:rFonts w:ascii="仿宋" w:eastAsia="仿宋" w:hAnsi="仿宋"/>
          <w:spacing w:val="-6"/>
          <w:sz w:val="32"/>
          <w:szCs w:val="32"/>
        </w:rPr>
        <w:t>20</w:t>
      </w:r>
      <w:r w:rsidRPr="00970344">
        <w:rPr>
          <w:rFonts w:ascii="仿宋" w:eastAsia="仿宋" w:hAnsi="仿宋"/>
          <w:spacing w:val="-6"/>
          <w:sz w:val="32"/>
          <w:szCs w:val="32"/>
        </w:rPr>
        <w:t>年后5个月助学金，剩余部分待202</w:t>
      </w:r>
      <w:r>
        <w:rPr>
          <w:rFonts w:ascii="仿宋" w:eastAsia="仿宋" w:hAnsi="仿宋"/>
          <w:spacing w:val="-6"/>
          <w:sz w:val="32"/>
          <w:szCs w:val="32"/>
        </w:rPr>
        <w:t>1</w:t>
      </w:r>
      <w:r w:rsidRPr="00970344">
        <w:rPr>
          <w:rFonts w:ascii="仿宋" w:eastAsia="仿宋" w:hAnsi="仿宋"/>
          <w:spacing w:val="-6"/>
          <w:sz w:val="32"/>
          <w:szCs w:val="32"/>
        </w:rPr>
        <w:t>年春季省资助中心专项资金划拨到位后，再行发放。</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w:t>
      </w:r>
      <w:r w:rsidRPr="00970344">
        <w:rPr>
          <w:rFonts w:ascii="黑体" w:eastAsia="黑体" w:hAnsi="黑体"/>
          <w:spacing w:val="-6"/>
          <w:sz w:val="32"/>
          <w:szCs w:val="32"/>
        </w:rPr>
        <w:t>三、发放形式</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以上各项奖助学金由学校财务处一次性发放至获奖学生个</w:t>
      </w:r>
      <w:r w:rsidRPr="00970344">
        <w:rPr>
          <w:rFonts w:ascii="仿宋" w:eastAsia="仿宋" w:hAnsi="仿宋"/>
          <w:spacing w:val="-6"/>
          <w:sz w:val="32"/>
          <w:szCs w:val="32"/>
        </w:rPr>
        <w:lastRenderedPageBreak/>
        <w:t>人</w:t>
      </w:r>
      <w:r>
        <w:rPr>
          <w:rFonts w:ascii="仿宋" w:eastAsia="仿宋" w:hAnsi="仿宋" w:hint="eastAsia"/>
          <w:spacing w:val="-6"/>
          <w:sz w:val="32"/>
          <w:szCs w:val="32"/>
        </w:rPr>
        <w:t>银行</w:t>
      </w:r>
      <w:r w:rsidRPr="00970344">
        <w:rPr>
          <w:rFonts w:ascii="仿宋" w:eastAsia="仿宋" w:hAnsi="仿宋"/>
          <w:spacing w:val="-6"/>
          <w:sz w:val="32"/>
          <w:szCs w:val="32"/>
        </w:rPr>
        <w:t>账户。</w:t>
      </w:r>
    </w:p>
    <w:p w:rsidR="003B1F1D" w:rsidRPr="00970344" w:rsidRDefault="003B1F1D" w:rsidP="003B1F1D">
      <w:pPr>
        <w:adjustRightInd w:val="0"/>
        <w:snapToGrid w:val="0"/>
        <w:spacing w:line="600" w:lineRule="exact"/>
        <w:ind w:firstLineChars="200" w:firstLine="616"/>
        <w:rPr>
          <w:rFonts w:ascii="黑体" w:eastAsia="黑体" w:hAnsi="黑体"/>
          <w:spacing w:val="-6"/>
          <w:sz w:val="32"/>
          <w:szCs w:val="32"/>
        </w:rPr>
      </w:pPr>
      <w:r w:rsidRPr="00970344">
        <w:rPr>
          <w:rFonts w:ascii="黑体" w:eastAsia="黑体" w:hAnsi="黑体" w:hint="eastAsia"/>
          <w:spacing w:val="-6"/>
          <w:sz w:val="32"/>
          <w:szCs w:val="32"/>
        </w:rPr>
        <w:t>四、申请条件</w:t>
      </w:r>
    </w:p>
    <w:p w:rsidR="003B1F1D"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spacing w:val="-6"/>
          <w:sz w:val="32"/>
          <w:szCs w:val="32"/>
        </w:rPr>
        <w:t>1.</w:t>
      </w:r>
      <w:r>
        <w:rPr>
          <w:rFonts w:ascii="仿宋" w:eastAsia="仿宋" w:hAnsi="仿宋" w:hint="eastAsia"/>
          <w:spacing w:val="-6"/>
          <w:sz w:val="32"/>
          <w:szCs w:val="32"/>
        </w:rPr>
        <w:t>山东</w:t>
      </w:r>
      <w:r w:rsidRPr="00970344">
        <w:rPr>
          <w:rFonts w:ascii="仿宋" w:eastAsia="仿宋" w:hAnsi="仿宋"/>
          <w:spacing w:val="-6"/>
          <w:sz w:val="32"/>
          <w:szCs w:val="32"/>
        </w:rPr>
        <w:t>省政府奖学金的申请条件：</w:t>
      </w:r>
    </w:p>
    <w:p w:rsidR="003B1F1D"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1）具有中华人民共和国国籍；</w:t>
      </w:r>
    </w:p>
    <w:p w:rsidR="003B1F1D" w:rsidRPr="00970344"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2）热爱社会主义祖国，拥护中国共产党的领导；</w:t>
      </w:r>
    </w:p>
    <w:p w:rsidR="003B1F1D" w:rsidRDefault="003B1F1D" w:rsidP="003B1F1D">
      <w:pPr>
        <w:adjustRightInd w:val="0"/>
        <w:snapToGrid w:val="0"/>
        <w:spacing w:line="600" w:lineRule="exact"/>
        <w:ind w:firstLine="600"/>
        <w:rPr>
          <w:rFonts w:ascii="仿宋" w:eastAsia="仿宋" w:hAnsi="仿宋"/>
          <w:spacing w:val="-6"/>
          <w:sz w:val="32"/>
          <w:szCs w:val="32"/>
        </w:rPr>
      </w:pPr>
      <w:r w:rsidRPr="00970344">
        <w:rPr>
          <w:rFonts w:ascii="仿宋" w:eastAsia="仿宋" w:hAnsi="仿宋"/>
          <w:spacing w:val="-6"/>
          <w:sz w:val="32"/>
          <w:szCs w:val="32"/>
        </w:rPr>
        <w:t>（3）遵守宪法和法律，遵守学校规章制度；</w:t>
      </w:r>
    </w:p>
    <w:p w:rsidR="003B1F1D" w:rsidRDefault="003B1F1D" w:rsidP="003B1F1D">
      <w:pPr>
        <w:adjustRightInd w:val="0"/>
        <w:snapToGrid w:val="0"/>
        <w:spacing w:line="600" w:lineRule="exact"/>
        <w:ind w:firstLine="600"/>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4）诚实守信，道德品质优良；</w:t>
      </w:r>
    </w:p>
    <w:p w:rsidR="003B1F1D" w:rsidRDefault="003B1F1D" w:rsidP="003B1F1D">
      <w:pPr>
        <w:adjustRightInd w:val="0"/>
        <w:snapToGrid w:val="0"/>
        <w:spacing w:line="600" w:lineRule="exact"/>
        <w:ind w:firstLine="600"/>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5）学习成绩优异，社会实践、创新能力、综合素质等方面特别突出。在评审学年内学习成绩排名在同级同专业前15%，</w:t>
      </w:r>
      <w:r>
        <w:rPr>
          <w:rFonts w:ascii="仿宋" w:eastAsia="仿宋" w:hAnsi="仿宋" w:hint="eastAsia"/>
          <w:spacing w:val="-6"/>
          <w:sz w:val="32"/>
          <w:szCs w:val="32"/>
        </w:rPr>
        <w:t>获评</w:t>
      </w:r>
      <w:r w:rsidRPr="00970344">
        <w:rPr>
          <w:rFonts w:ascii="仿宋" w:eastAsia="仿宋" w:hAnsi="仿宋"/>
          <w:spacing w:val="-6"/>
          <w:sz w:val="32"/>
          <w:szCs w:val="32"/>
        </w:rPr>
        <w:t>“三好学生”，</w:t>
      </w:r>
      <w:r>
        <w:rPr>
          <w:rFonts w:ascii="仿宋" w:eastAsia="仿宋" w:hAnsi="仿宋" w:hint="eastAsia"/>
          <w:spacing w:val="-6"/>
          <w:sz w:val="32"/>
          <w:szCs w:val="32"/>
        </w:rPr>
        <w:t>并</w:t>
      </w:r>
      <w:r w:rsidRPr="00970344">
        <w:rPr>
          <w:rFonts w:ascii="仿宋" w:eastAsia="仿宋" w:hAnsi="仿宋"/>
          <w:spacing w:val="-6"/>
          <w:sz w:val="32"/>
          <w:szCs w:val="32"/>
        </w:rPr>
        <w:t>获优秀学生二等以上（含二等）奖学金,无不及格科目（包括必修课、限选课、选修课）；</w:t>
      </w:r>
    </w:p>
    <w:p w:rsidR="003B1F1D" w:rsidRDefault="003B1F1D" w:rsidP="003B1F1D">
      <w:pPr>
        <w:adjustRightInd w:val="0"/>
        <w:snapToGrid w:val="0"/>
        <w:spacing w:line="600" w:lineRule="exact"/>
        <w:ind w:firstLine="600"/>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6）在校期间积极参加学校组织的社会实践、科技创新等多项活动，综合素质特别优秀；</w:t>
      </w:r>
    </w:p>
    <w:p w:rsidR="003B1F1D" w:rsidRDefault="003B1F1D" w:rsidP="003B1F1D">
      <w:pPr>
        <w:adjustRightInd w:val="0"/>
        <w:snapToGrid w:val="0"/>
        <w:spacing w:line="600" w:lineRule="exact"/>
        <w:ind w:firstLine="600"/>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7）评审年度内无违纪记录。</w:t>
      </w:r>
    </w:p>
    <w:p w:rsidR="003B1F1D" w:rsidRDefault="003B1F1D" w:rsidP="003B1F1D">
      <w:pPr>
        <w:adjustRightInd w:val="0"/>
        <w:snapToGrid w:val="0"/>
        <w:spacing w:line="600" w:lineRule="exact"/>
        <w:ind w:firstLine="600"/>
        <w:rPr>
          <w:rFonts w:ascii="仿宋" w:eastAsia="仿宋" w:hAnsi="仿宋"/>
          <w:spacing w:val="-6"/>
          <w:sz w:val="32"/>
          <w:szCs w:val="32"/>
        </w:rPr>
      </w:pPr>
      <w:r w:rsidRPr="00970344">
        <w:rPr>
          <w:rFonts w:ascii="仿宋" w:eastAsia="仿宋" w:hAnsi="仿宋"/>
          <w:spacing w:val="-6"/>
          <w:sz w:val="32"/>
          <w:szCs w:val="32"/>
        </w:rPr>
        <w:t>2.国家励志奖学金的申请条件：</w:t>
      </w:r>
    </w:p>
    <w:p w:rsidR="003B1F1D" w:rsidRDefault="003B1F1D" w:rsidP="003B1F1D">
      <w:pPr>
        <w:adjustRightInd w:val="0"/>
        <w:snapToGrid w:val="0"/>
        <w:spacing w:line="600" w:lineRule="exact"/>
        <w:ind w:firstLine="600"/>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1）具有中华人民共和国国籍；</w:t>
      </w:r>
    </w:p>
    <w:p w:rsidR="003B1F1D" w:rsidRPr="00970344" w:rsidRDefault="003B1F1D" w:rsidP="003B1F1D">
      <w:pPr>
        <w:adjustRightInd w:val="0"/>
        <w:snapToGrid w:val="0"/>
        <w:spacing w:line="600" w:lineRule="exact"/>
        <w:ind w:firstLine="600"/>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2）热爱社会主义祖国，拥护中国共产党的领导；</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（3）遵守宪法和法律，遵守学校规章制度；</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（4）诚实守信，道德品质优良；</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（5）学习成绩优秀，</w:t>
      </w:r>
      <w:r>
        <w:rPr>
          <w:rFonts w:ascii="仿宋" w:eastAsia="仿宋" w:hAnsi="仿宋" w:hint="eastAsia"/>
          <w:spacing w:val="-6"/>
          <w:sz w:val="32"/>
          <w:szCs w:val="32"/>
        </w:rPr>
        <w:t>评审年度内</w:t>
      </w:r>
      <w:r w:rsidRPr="00970344">
        <w:rPr>
          <w:rFonts w:ascii="仿宋" w:eastAsia="仿宋" w:hAnsi="仿宋"/>
          <w:spacing w:val="-6"/>
          <w:sz w:val="32"/>
          <w:szCs w:val="32"/>
        </w:rPr>
        <w:t>学习成绩排名在同级同专业前30%,对于特殊困难</w:t>
      </w:r>
      <w:r>
        <w:rPr>
          <w:rFonts w:ascii="仿宋" w:eastAsia="仿宋" w:hAnsi="仿宋" w:hint="eastAsia"/>
          <w:spacing w:val="-6"/>
          <w:sz w:val="32"/>
          <w:szCs w:val="32"/>
        </w:rPr>
        <w:t>的</w:t>
      </w:r>
      <w:r w:rsidRPr="00970344">
        <w:rPr>
          <w:rFonts w:ascii="仿宋" w:eastAsia="仿宋" w:hAnsi="仿宋"/>
          <w:spacing w:val="-6"/>
          <w:sz w:val="32"/>
          <w:szCs w:val="32"/>
        </w:rPr>
        <w:t>学生，学习成绩排名可放宽至前50%，同等条件下，</w:t>
      </w:r>
      <w:r>
        <w:rPr>
          <w:rFonts w:ascii="仿宋" w:eastAsia="仿宋" w:hAnsi="仿宋" w:hint="eastAsia"/>
          <w:spacing w:val="-6"/>
          <w:sz w:val="32"/>
          <w:szCs w:val="32"/>
        </w:rPr>
        <w:t>获</w:t>
      </w:r>
      <w:r w:rsidRPr="00970344">
        <w:rPr>
          <w:rFonts w:ascii="仿宋" w:eastAsia="仿宋" w:hAnsi="仿宋"/>
          <w:spacing w:val="-6"/>
          <w:sz w:val="32"/>
          <w:szCs w:val="32"/>
        </w:rPr>
        <w:t>评“三好学生”</w:t>
      </w:r>
      <w:r>
        <w:rPr>
          <w:rFonts w:ascii="仿宋" w:eastAsia="仿宋" w:hAnsi="仿宋" w:hint="eastAsia"/>
          <w:spacing w:val="-6"/>
          <w:sz w:val="32"/>
          <w:szCs w:val="32"/>
        </w:rPr>
        <w:t>，</w:t>
      </w:r>
      <w:r w:rsidRPr="00970344">
        <w:rPr>
          <w:rFonts w:ascii="仿宋" w:eastAsia="仿宋" w:hAnsi="仿宋"/>
          <w:spacing w:val="-6"/>
          <w:sz w:val="32"/>
          <w:szCs w:val="32"/>
        </w:rPr>
        <w:t>获优秀学生奖学金者优先</w:t>
      </w:r>
      <w:r>
        <w:rPr>
          <w:rFonts w:ascii="仿宋" w:eastAsia="仿宋" w:hAnsi="仿宋" w:hint="eastAsia"/>
          <w:spacing w:val="-6"/>
          <w:sz w:val="32"/>
          <w:szCs w:val="32"/>
        </w:rPr>
        <w:t>，</w:t>
      </w:r>
      <w:r w:rsidRPr="00970344">
        <w:rPr>
          <w:rFonts w:ascii="仿宋" w:eastAsia="仿宋" w:hAnsi="仿宋"/>
          <w:spacing w:val="-6"/>
          <w:sz w:val="32"/>
          <w:szCs w:val="32"/>
        </w:rPr>
        <w:t>无不及格科目（包括必修课、限选课、选修课）；</w:t>
      </w:r>
    </w:p>
    <w:p w:rsidR="003B1F1D" w:rsidRDefault="003B1F1D" w:rsidP="003B1F1D">
      <w:pPr>
        <w:adjustRightInd w:val="0"/>
        <w:snapToGrid w:val="0"/>
        <w:spacing w:line="600" w:lineRule="exact"/>
        <w:ind w:firstLine="600"/>
        <w:rPr>
          <w:rFonts w:ascii="仿宋" w:eastAsia="仿宋" w:hAnsi="仿宋"/>
          <w:spacing w:val="-6"/>
          <w:sz w:val="32"/>
          <w:szCs w:val="32"/>
        </w:rPr>
      </w:pPr>
      <w:r w:rsidRPr="00970344">
        <w:rPr>
          <w:rFonts w:ascii="仿宋" w:eastAsia="仿宋" w:hAnsi="仿宋"/>
          <w:spacing w:val="-6"/>
          <w:sz w:val="32"/>
          <w:szCs w:val="32"/>
        </w:rPr>
        <w:lastRenderedPageBreak/>
        <w:t>（6）家庭经济困难，生活俭朴，并被学校认定为本学年家庭经济困难学生；</w:t>
      </w:r>
    </w:p>
    <w:p w:rsidR="003B1F1D" w:rsidRDefault="003B1F1D" w:rsidP="003B1F1D">
      <w:pPr>
        <w:adjustRightInd w:val="0"/>
        <w:snapToGrid w:val="0"/>
        <w:spacing w:line="600" w:lineRule="exact"/>
        <w:ind w:firstLine="600"/>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7）在评审年度内无违纪记录。</w:t>
      </w:r>
    </w:p>
    <w:p w:rsidR="003B1F1D"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spacing w:val="-6"/>
          <w:sz w:val="32"/>
          <w:szCs w:val="32"/>
        </w:rPr>
        <w:t>3.</w:t>
      </w:r>
      <w:r>
        <w:rPr>
          <w:rFonts w:ascii="仿宋" w:eastAsia="仿宋" w:hAnsi="仿宋" w:hint="eastAsia"/>
          <w:spacing w:val="-6"/>
          <w:sz w:val="32"/>
          <w:szCs w:val="32"/>
        </w:rPr>
        <w:t>山东</w:t>
      </w:r>
      <w:r w:rsidRPr="00970344">
        <w:rPr>
          <w:rFonts w:ascii="仿宋" w:eastAsia="仿宋" w:hAnsi="仿宋"/>
          <w:spacing w:val="-6"/>
          <w:sz w:val="32"/>
          <w:szCs w:val="32"/>
        </w:rPr>
        <w:t>省政府励志奖学金的申请条件：</w:t>
      </w:r>
    </w:p>
    <w:p w:rsidR="003B1F1D" w:rsidRDefault="003B1F1D" w:rsidP="003B1F1D">
      <w:pPr>
        <w:adjustRightInd w:val="0"/>
        <w:snapToGrid w:val="0"/>
        <w:spacing w:line="600" w:lineRule="exact"/>
        <w:ind w:firstLine="600"/>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1）具有中华人民共和国国籍；</w:t>
      </w:r>
    </w:p>
    <w:p w:rsidR="003B1F1D" w:rsidRDefault="003B1F1D" w:rsidP="003B1F1D">
      <w:pPr>
        <w:adjustRightInd w:val="0"/>
        <w:snapToGrid w:val="0"/>
        <w:spacing w:line="600" w:lineRule="exact"/>
        <w:ind w:firstLine="600"/>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2）热爱社会主义祖国，拥护中国共产党的领导；</w:t>
      </w:r>
    </w:p>
    <w:p w:rsidR="003B1F1D" w:rsidRDefault="003B1F1D" w:rsidP="003B1F1D">
      <w:pPr>
        <w:adjustRightInd w:val="0"/>
        <w:snapToGrid w:val="0"/>
        <w:spacing w:line="600" w:lineRule="exact"/>
        <w:ind w:firstLine="600"/>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3）遵守宪法和法律，遵守国家和学校规章制度；</w:t>
      </w:r>
    </w:p>
    <w:p w:rsidR="003B1F1D" w:rsidRDefault="003B1F1D" w:rsidP="003B1F1D">
      <w:pPr>
        <w:adjustRightInd w:val="0"/>
        <w:snapToGrid w:val="0"/>
        <w:spacing w:line="600" w:lineRule="exact"/>
        <w:ind w:firstLine="600"/>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4）诚实守信，道德品质优良；</w:t>
      </w:r>
    </w:p>
    <w:p w:rsidR="003B1F1D" w:rsidRDefault="003B1F1D" w:rsidP="003B1F1D">
      <w:pPr>
        <w:adjustRightInd w:val="0"/>
        <w:snapToGrid w:val="0"/>
        <w:spacing w:line="600" w:lineRule="exact"/>
        <w:ind w:firstLine="600"/>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5）学习成绩优秀，评审年度内学习成绩排名在同级同专业前30%；对于特殊困难的学生，学习成绩排名可放宽至前50%</w:t>
      </w:r>
      <w:r>
        <w:rPr>
          <w:rFonts w:ascii="仿宋" w:eastAsia="仿宋" w:hAnsi="仿宋" w:hint="eastAsia"/>
          <w:spacing w:val="-6"/>
          <w:sz w:val="32"/>
          <w:szCs w:val="32"/>
        </w:rPr>
        <w:t>，</w:t>
      </w:r>
      <w:r w:rsidRPr="00970344">
        <w:rPr>
          <w:rFonts w:ascii="仿宋" w:eastAsia="仿宋" w:hAnsi="仿宋"/>
          <w:spacing w:val="-6"/>
          <w:sz w:val="32"/>
          <w:szCs w:val="32"/>
        </w:rPr>
        <w:t>无不及格科目（包括必修课、限选课、选修课）。</w:t>
      </w:r>
    </w:p>
    <w:p w:rsidR="003B1F1D" w:rsidRDefault="003B1F1D" w:rsidP="003B1F1D">
      <w:pPr>
        <w:adjustRightInd w:val="0"/>
        <w:snapToGrid w:val="0"/>
        <w:spacing w:line="600" w:lineRule="exact"/>
        <w:ind w:firstLine="600"/>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6）家庭经济困难，生活俭朴，并被学校认定为本学年家庭经济困难学生；</w:t>
      </w:r>
    </w:p>
    <w:p w:rsidR="003B1F1D" w:rsidRDefault="003B1F1D" w:rsidP="003B1F1D">
      <w:pPr>
        <w:adjustRightInd w:val="0"/>
        <w:snapToGrid w:val="0"/>
        <w:spacing w:line="600" w:lineRule="exact"/>
        <w:ind w:firstLine="600"/>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7）在评审年度内无违纪记录。</w:t>
      </w:r>
    </w:p>
    <w:p w:rsidR="003B1F1D"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spacing w:val="-6"/>
          <w:sz w:val="32"/>
          <w:szCs w:val="32"/>
        </w:rPr>
        <w:t>4.国家助学金的申请条件：</w:t>
      </w:r>
    </w:p>
    <w:p w:rsidR="003B1F1D" w:rsidRPr="00970344" w:rsidRDefault="003B1F1D" w:rsidP="003B1F1D">
      <w:pPr>
        <w:adjustRightInd w:val="0"/>
        <w:snapToGrid w:val="0"/>
        <w:spacing w:line="600" w:lineRule="exact"/>
        <w:ind w:firstLine="600"/>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1）具有中华人民共和国国籍；</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（2）热爱社会主义祖国，拥护中国共产党的领导；</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（3）遵守宪法和法律，遵守学校规章制度；</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（4）诚实守信，道德品质优良；</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（5）勤奋学习，积极上进； </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（6）家庭经济困难，生活俭朴，并被学校认定为本学年家庭经济困难学生；</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（7）在评审年度内无违纪记录。</w:t>
      </w:r>
    </w:p>
    <w:p w:rsidR="003B1F1D" w:rsidRPr="00970344" w:rsidRDefault="003B1F1D" w:rsidP="003B1F1D">
      <w:pPr>
        <w:adjustRightInd w:val="0"/>
        <w:snapToGrid w:val="0"/>
        <w:spacing w:line="600" w:lineRule="exact"/>
        <w:rPr>
          <w:rFonts w:ascii="黑体" w:eastAsia="黑体" w:hAnsi="黑体"/>
          <w:spacing w:val="-6"/>
          <w:sz w:val="32"/>
          <w:szCs w:val="32"/>
        </w:rPr>
      </w:pPr>
      <w:r w:rsidRPr="00970344">
        <w:rPr>
          <w:rFonts w:ascii="仿宋" w:eastAsia="仿宋" w:hAnsi="仿宋"/>
          <w:spacing w:val="-6"/>
          <w:sz w:val="32"/>
          <w:szCs w:val="32"/>
        </w:rPr>
        <w:lastRenderedPageBreak/>
        <w:t xml:space="preserve">    </w:t>
      </w:r>
      <w:r w:rsidRPr="00970344">
        <w:rPr>
          <w:rFonts w:ascii="黑体" w:eastAsia="黑体" w:hAnsi="黑体"/>
          <w:spacing w:val="-6"/>
          <w:sz w:val="32"/>
          <w:szCs w:val="32"/>
        </w:rPr>
        <w:t>五、评审机构</w:t>
      </w:r>
    </w:p>
    <w:p w:rsidR="003B1F1D" w:rsidRPr="003369BF" w:rsidRDefault="003B1F1D" w:rsidP="003B1F1D">
      <w:pPr>
        <w:adjustRightInd w:val="0"/>
        <w:snapToGrid w:val="0"/>
        <w:spacing w:line="600" w:lineRule="exact"/>
        <w:ind w:firstLine="660"/>
        <w:rPr>
          <w:rFonts w:ascii="仿宋" w:eastAsia="仿宋" w:hAnsi="仿宋"/>
          <w:color w:val="000000"/>
          <w:spacing w:val="-6"/>
          <w:sz w:val="32"/>
          <w:szCs w:val="32"/>
        </w:rPr>
      </w:pPr>
      <w:r>
        <w:rPr>
          <w:rFonts w:ascii="仿宋" w:eastAsia="仿宋" w:hAnsi="仿宋" w:cs="新宋体" w:hint="eastAsia"/>
          <w:spacing w:val="-6"/>
          <w:sz w:val="32"/>
          <w:szCs w:val="32"/>
        </w:rPr>
        <w:t>学校成立国家奖助学金评审委员会</w:t>
      </w:r>
      <w:r w:rsidRPr="003369BF">
        <w:rPr>
          <w:rFonts w:ascii="仿宋" w:eastAsia="仿宋" w:hAnsi="仿宋" w:cs="新宋体" w:hint="eastAsia"/>
          <w:spacing w:val="-6"/>
          <w:sz w:val="32"/>
          <w:szCs w:val="32"/>
        </w:rPr>
        <w:t>（以下简称“评委会”）</w:t>
      </w:r>
      <w:r>
        <w:rPr>
          <w:rFonts w:ascii="仿宋" w:eastAsia="仿宋" w:hAnsi="仿宋" w:cs="新宋体" w:hint="eastAsia"/>
          <w:spacing w:val="-6"/>
          <w:sz w:val="32"/>
          <w:szCs w:val="32"/>
        </w:rPr>
        <w:t>，由分管学生工作校领导任主任，</w:t>
      </w:r>
      <w:r w:rsidRPr="003369BF">
        <w:rPr>
          <w:rFonts w:ascii="仿宋" w:eastAsia="仿宋" w:hAnsi="仿宋" w:cs="新宋体"/>
          <w:spacing w:val="-6"/>
          <w:sz w:val="32"/>
          <w:szCs w:val="32"/>
        </w:rPr>
        <w:t>学生工作</w:t>
      </w:r>
      <w:r w:rsidRPr="003369BF">
        <w:rPr>
          <w:rFonts w:ascii="仿宋" w:eastAsia="仿宋" w:hAnsi="仿宋" w:cs="新宋体" w:hint="eastAsia"/>
          <w:spacing w:val="-6"/>
          <w:sz w:val="32"/>
          <w:szCs w:val="32"/>
        </w:rPr>
        <w:t>处、</w:t>
      </w:r>
      <w:r w:rsidRPr="003369BF">
        <w:rPr>
          <w:rFonts w:ascii="仿宋" w:eastAsia="仿宋" w:hAnsi="仿宋" w:cs="新宋体"/>
          <w:spacing w:val="-6"/>
          <w:sz w:val="32"/>
          <w:szCs w:val="32"/>
        </w:rPr>
        <w:t>教务处、</w:t>
      </w:r>
      <w:r w:rsidRPr="003369BF">
        <w:rPr>
          <w:rFonts w:ascii="仿宋" w:eastAsia="仿宋" w:hAnsi="仿宋" w:cs="新宋体" w:hint="eastAsia"/>
          <w:spacing w:val="-6"/>
          <w:sz w:val="32"/>
          <w:szCs w:val="32"/>
        </w:rPr>
        <w:t>研究生</w:t>
      </w:r>
      <w:r w:rsidRPr="003369BF">
        <w:rPr>
          <w:rFonts w:ascii="仿宋" w:eastAsia="仿宋" w:hAnsi="仿宋" w:cs="新宋体"/>
          <w:spacing w:val="-6"/>
          <w:sz w:val="32"/>
          <w:szCs w:val="32"/>
        </w:rPr>
        <w:t>处</w:t>
      </w:r>
      <w:r w:rsidRPr="003369BF">
        <w:rPr>
          <w:rFonts w:ascii="仿宋" w:eastAsia="仿宋" w:hAnsi="仿宋" w:cs="新宋体" w:hint="eastAsia"/>
          <w:spacing w:val="-6"/>
          <w:sz w:val="32"/>
          <w:szCs w:val="32"/>
        </w:rPr>
        <w:t>、团委</w:t>
      </w:r>
      <w:r w:rsidRPr="003369BF">
        <w:rPr>
          <w:rFonts w:ascii="仿宋" w:eastAsia="仿宋" w:hAnsi="仿宋" w:cs="新宋体"/>
          <w:spacing w:val="-6"/>
          <w:sz w:val="32"/>
          <w:szCs w:val="32"/>
        </w:rPr>
        <w:t>等部门</w:t>
      </w:r>
      <w:r w:rsidRPr="003369BF">
        <w:rPr>
          <w:rFonts w:ascii="仿宋" w:eastAsia="仿宋" w:hAnsi="仿宋" w:cs="新宋体" w:hint="eastAsia"/>
          <w:spacing w:val="-6"/>
          <w:sz w:val="32"/>
          <w:szCs w:val="32"/>
        </w:rPr>
        <w:t>负责人</w:t>
      </w:r>
      <w:r w:rsidRPr="003369BF">
        <w:rPr>
          <w:rFonts w:ascii="仿宋" w:eastAsia="仿宋" w:hAnsi="仿宋" w:cs="新宋体"/>
          <w:spacing w:val="-6"/>
          <w:sz w:val="32"/>
          <w:szCs w:val="32"/>
        </w:rPr>
        <w:t>及</w:t>
      </w:r>
      <w:r w:rsidRPr="003369BF">
        <w:rPr>
          <w:rFonts w:ascii="仿宋" w:eastAsia="仿宋" w:hAnsi="仿宋" w:cs="新宋体" w:hint="eastAsia"/>
          <w:spacing w:val="-6"/>
          <w:sz w:val="32"/>
          <w:szCs w:val="32"/>
        </w:rPr>
        <w:t>各</w:t>
      </w:r>
      <w:r w:rsidRPr="003369BF">
        <w:rPr>
          <w:rFonts w:ascii="仿宋" w:eastAsia="仿宋" w:hAnsi="仿宋" w:cs="新宋体"/>
          <w:spacing w:val="-6"/>
          <w:sz w:val="32"/>
          <w:szCs w:val="32"/>
        </w:rPr>
        <w:t>学院</w:t>
      </w:r>
      <w:proofErr w:type="gramStart"/>
      <w:r w:rsidRPr="003369BF">
        <w:rPr>
          <w:rFonts w:ascii="仿宋" w:eastAsia="仿宋" w:hAnsi="仿宋" w:cs="新宋体" w:hint="eastAsia"/>
          <w:spacing w:val="-6"/>
          <w:sz w:val="32"/>
          <w:szCs w:val="32"/>
        </w:rPr>
        <w:t>学工办</w:t>
      </w:r>
      <w:proofErr w:type="gramEnd"/>
      <w:r w:rsidRPr="003369BF">
        <w:rPr>
          <w:rFonts w:ascii="仿宋" w:eastAsia="仿宋" w:hAnsi="仿宋" w:cs="新宋体" w:hint="eastAsia"/>
          <w:spacing w:val="-6"/>
          <w:sz w:val="32"/>
          <w:szCs w:val="32"/>
        </w:rPr>
        <w:t>主任为成员</w:t>
      </w:r>
      <w:r>
        <w:rPr>
          <w:rFonts w:ascii="仿宋" w:eastAsia="仿宋" w:hAnsi="仿宋" w:cs="新宋体" w:hint="eastAsia"/>
          <w:spacing w:val="-6"/>
          <w:sz w:val="32"/>
          <w:szCs w:val="32"/>
        </w:rPr>
        <w:t>。</w:t>
      </w:r>
      <w:r w:rsidRPr="003369BF">
        <w:rPr>
          <w:rFonts w:ascii="仿宋" w:eastAsia="仿宋" w:hAnsi="仿宋" w:cs="新宋体" w:hint="eastAsia"/>
          <w:spacing w:val="-6"/>
          <w:sz w:val="32"/>
          <w:szCs w:val="32"/>
        </w:rPr>
        <w:t>评委会下设办公室，办公室主任</w:t>
      </w:r>
      <w:r>
        <w:rPr>
          <w:rFonts w:ascii="仿宋" w:eastAsia="仿宋" w:hAnsi="仿宋" w:cs="新宋体" w:hint="eastAsia"/>
          <w:spacing w:val="-6"/>
          <w:sz w:val="32"/>
          <w:szCs w:val="32"/>
        </w:rPr>
        <w:t>由学生工作处负责人担任</w:t>
      </w:r>
      <w:r w:rsidRPr="003369BF">
        <w:rPr>
          <w:rFonts w:ascii="仿宋" w:eastAsia="仿宋" w:hAnsi="仿宋" w:hint="eastAsia"/>
          <w:color w:val="000000"/>
          <w:spacing w:val="-6"/>
          <w:sz w:val="32"/>
          <w:szCs w:val="32"/>
        </w:rPr>
        <w:t>。</w:t>
      </w:r>
    </w:p>
    <w:p w:rsidR="003B1F1D" w:rsidRPr="000D67E6" w:rsidRDefault="003B1F1D" w:rsidP="003B1F1D">
      <w:pPr>
        <w:adjustRightInd w:val="0"/>
        <w:snapToGrid w:val="0"/>
        <w:spacing w:line="600" w:lineRule="exact"/>
        <w:ind w:firstLineChars="200" w:firstLine="616"/>
        <w:rPr>
          <w:rFonts w:ascii="仿宋" w:eastAsia="仿宋" w:hAnsi="仿宋"/>
          <w:color w:val="000000"/>
          <w:spacing w:val="-6"/>
          <w:sz w:val="32"/>
          <w:szCs w:val="32"/>
        </w:rPr>
      </w:pPr>
      <w:r w:rsidRPr="00970344">
        <w:rPr>
          <w:rFonts w:ascii="仿宋" w:eastAsia="仿宋" w:hAnsi="仿宋" w:hint="eastAsia"/>
          <w:spacing w:val="-6"/>
          <w:sz w:val="32"/>
          <w:szCs w:val="32"/>
        </w:rPr>
        <w:t>学院按政策要求相应成立包括学院党政领导，辅导员和学生代表为成员的学院学生国家奖助学金评审委员会，具体负责</w:t>
      </w:r>
      <w:r>
        <w:rPr>
          <w:rFonts w:ascii="仿宋" w:eastAsia="仿宋" w:hAnsi="仿宋" w:hint="eastAsia"/>
          <w:spacing w:val="-6"/>
          <w:sz w:val="32"/>
          <w:szCs w:val="32"/>
        </w:rPr>
        <w:t>本学院学生国家奖助学金评审</w:t>
      </w:r>
      <w:r w:rsidRPr="003369BF">
        <w:rPr>
          <w:rFonts w:ascii="仿宋" w:eastAsia="仿宋" w:hAnsi="仿宋" w:hint="eastAsia"/>
          <w:spacing w:val="-6"/>
          <w:sz w:val="32"/>
          <w:szCs w:val="32"/>
        </w:rPr>
        <w:t>推荐工作。</w:t>
      </w:r>
      <w:r w:rsidRPr="00970344">
        <w:rPr>
          <w:rFonts w:ascii="仿宋" w:eastAsia="仿宋" w:hAnsi="仿宋" w:hint="eastAsia"/>
          <w:spacing w:val="-6"/>
          <w:sz w:val="32"/>
          <w:szCs w:val="32"/>
        </w:rPr>
        <w:t>各班级要成立以班主任为组长、学生干部及普通学生为成员的班级国家奖助</w:t>
      </w:r>
      <w:r>
        <w:rPr>
          <w:rFonts w:ascii="仿宋" w:eastAsia="仿宋" w:hAnsi="仿宋" w:hint="eastAsia"/>
          <w:spacing w:val="-6"/>
          <w:sz w:val="32"/>
          <w:szCs w:val="32"/>
        </w:rPr>
        <w:t>学金</w:t>
      </w:r>
      <w:r w:rsidRPr="00970344">
        <w:rPr>
          <w:rFonts w:ascii="仿宋" w:eastAsia="仿宋" w:hAnsi="仿宋" w:hint="eastAsia"/>
          <w:spacing w:val="-6"/>
          <w:sz w:val="32"/>
          <w:szCs w:val="32"/>
        </w:rPr>
        <w:t>评议小组（学生代表人数应不低于班级总人数的</w:t>
      </w:r>
      <w:r w:rsidRPr="00970344">
        <w:rPr>
          <w:rFonts w:ascii="仿宋" w:eastAsia="仿宋" w:hAnsi="仿宋"/>
          <w:spacing w:val="-6"/>
          <w:sz w:val="32"/>
          <w:szCs w:val="32"/>
        </w:rPr>
        <w:t>10%），具体负责班级初选评议工作。</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w:t>
      </w:r>
      <w:r w:rsidRPr="00970344">
        <w:rPr>
          <w:rFonts w:ascii="黑体" w:eastAsia="黑体" w:hAnsi="黑体"/>
          <w:spacing w:val="-6"/>
          <w:sz w:val="32"/>
          <w:szCs w:val="32"/>
        </w:rPr>
        <w:t>六、评审程序</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w:t>
      </w:r>
      <w:r w:rsidRPr="005541D4">
        <w:rPr>
          <w:rFonts w:ascii="楷体" w:eastAsia="楷体" w:hAnsi="楷体"/>
          <w:spacing w:val="-6"/>
          <w:sz w:val="32"/>
          <w:szCs w:val="32"/>
        </w:rPr>
        <w:t>1.个人申报。</w:t>
      </w:r>
      <w:r w:rsidRPr="00970344">
        <w:rPr>
          <w:rFonts w:ascii="仿宋" w:eastAsia="仿宋" w:hAnsi="仿宋"/>
          <w:spacing w:val="-6"/>
          <w:sz w:val="32"/>
          <w:szCs w:val="32"/>
        </w:rPr>
        <w:t>符合申请条件的学生向学院学生工作办公室提出申请，上报个人事迹材料，并填写相应申请表。</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w:t>
      </w:r>
      <w:r w:rsidRPr="005541D4">
        <w:rPr>
          <w:rFonts w:ascii="楷体" w:eastAsia="楷体" w:hAnsi="楷体"/>
          <w:spacing w:val="-6"/>
          <w:sz w:val="32"/>
          <w:szCs w:val="32"/>
        </w:rPr>
        <w:t xml:space="preserve"> 2.学院初评。</w:t>
      </w:r>
      <w:r w:rsidRPr="00CE5743">
        <w:rPr>
          <w:rFonts w:ascii="仿宋" w:eastAsia="仿宋" w:hAnsi="仿宋" w:hint="eastAsia"/>
          <w:color w:val="000000"/>
          <w:sz w:val="32"/>
          <w:szCs w:val="32"/>
        </w:rPr>
        <w:t>各学院</w:t>
      </w:r>
      <w:r>
        <w:rPr>
          <w:rFonts w:ascii="仿宋" w:eastAsia="仿宋" w:hAnsi="仿宋" w:hint="eastAsia"/>
          <w:color w:val="000000"/>
          <w:sz w:val="32"/>
          <w:szCs w:val="32"/>
        </w:rPr>
        <w:t>国家奖助学金评审委员会根据学校下达的各类奖助学金评审名额指标，严格按照评审标准及流程，依据申报学生个人材料，</w:t>
      </w:r>
      <w:r w:rsidRPr="00CE5743">
        <w:rPr>
          <w:rFonts w:ascii="仿宋" w:eastAsia="仿宋" w:hAnsi="仿宋" w:hint="eastAsia"/>
          <w:color w:val="000000"/>
          <w:sz w:val="32"/>
          <w:szCs w:val="32"/>
        </w:rPr>
        <w:t>在广泛征求群众意见的基础上进行综合</w:t>
      </w:r>
      <w:r>
        <w:rPr>
          <w:rFonts w:ascii="仿宋" w:eastAsia="仿宋" w:hAnsi="仿宋" w:hint="eastAsia"/>
          <w:color w:val="000000"/>
          <w:sz w:val="32"/>
          <w:szCs w:val="32"/>
        </w:rPr>
        <w:t>评定</w:t>
      </w:r>
      <w:r w:rsidRPr="00CE5743">
        <w:rPr>
          <w:rFonts w:ascii="仿宋" w:eastAsia="仿宋" w:hAnsi="仿宋" w:hint="eastAsia"/>
          <w:color w:val="000000"/>
          <w:sz w:val="32"/>
          <w:szCs w:val="32"/>
        </w:rPr>
        <w:t>，</w:t>
      </w:r>
      <w:r>
        <w:rPr>
          <w:rFonts w:ascii="仿宋" w:eastAsia="仿宋" w:hAnsi="仿宋" w:hint="eastAsia"/>
          <w:color w:val="000000"/>
          <w:sz w:val="32"/>
          <w:szCs w:val="32"/>
        </w:rPr>
        <w:t>确定初评推荐名单，</w:t>
      </w:r>
      <w:r w:rsidRPr="003369BF">
        <w:rPr>
          <w:rFonts w:ascii="仿宋" w:eastAsia="仿宋" w:hAnsi="仿宋" w:hint="eastAsia"/>
          <w:color w:val="000000"/>
          <w:spacing w:val="-6"/>
          <w:sz w:val="32"/>
          <w:szCs w:val="32"/>
        </w:rPr>
        <w:t>在全院公示无异议后上报学生</w:t>
      </w:r>
      <w:proofErr w:type="gramStart"/>
      <w:r w:rsidRPr="003369BF">
        <w:rPr>
          <w:rFonts w:ascii="仿宋" w:eastAsia="仿宋" w:hAnsi="仿宋" w:hint="eastAsia"/>
          <w:color w:val="000000"/>
          <w:spacing w:val="-6"/>
          <w:sz w:val="32"/>
          <w:szCs w:val="32"/>
        </w:rPr>
        <w:t>处学生</w:t>
      </w:r>
      <w:proofErr w:type="gramEnd"/>
      <w:r w:rsidRPr="003369BF">
        <w:rPr>
          <w:rFonts w:ascii="仿宋" w:eastAsia="仿宋" w:hAnsi="仿宋" w:hint="eastAsia"/>
          <w:color w:val="000000"/>
          <w:spacing w:val="-6"/>
          <w:sz w:val="32"/>
          <w:szCs w:val="32"/>
        </w:rPr>
        <w:t>资助管理中心，并同步完成网络评审系统信息采集上报工作。</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w:t>
      </w:r>
      <w:r w:rsidRPr="005541D4">
        <w:rPr>
          <w:rFonts w:ascii="楷体" w:eastAsia="楷体" w:hAnsi="楷体"/>
          <w:spacing w:val="-6"/>
          <w:sz w:val="32"/>
          <w:szCs w:val="32"/>
        </w:rPr>
        <w:t>3.学校评审。</w:t>
      </w:r>
      <w:r w:rsidRPr="00970344">
        <w:rPr>
          <w:rFonts w:ascii="仿宋" w:eastAsia="仿宋" w:hAnsi="仿宋"/>
          <w:spacing w:val="-6"/>
          <w:sz w:val="32"/>
          <w:szCs w:val="32"/>
        </w:rPr>
        <w:t>学校评委会依据学生个人申报材料并结合学院初评结果，组织</w:t>
      </w:r>
      <w:r>
        <w:rPr>
          <w:rFonts w:ascii="仿宋" w:eastAsia="仿宋" w:hAnsi="仿宋" w:hint="eastAsia"/>
          <w:spacing w:val="-6"/>
          <w:sz w:val="32"/>
          <w:szCs w:val="32"/>
        </w:rPr>
        <w:t>相</w:t>
      </w:r>
      <w:r w:rsidRPr="00970344">
        <w:rPr>
          <w:rFonts w:ascii="仿宋" w:eastAsia="仿宋" w:hAnsi="仿宋"/>
          <w:spacing w:val="-6"/>
          <w:sz w:val="32"/>
          <w:szCs w:val="32"/>
        </w:rPr>
        <w:t>关人员进行综合评审，并最终确定</w:t>
      </w:r>
      <w:r>
        <w:rPr>
          <w:rFonts w:ascii="仿宋" w:eastAsia="仿宋" w:hAnsi="仿宋" w:hint="eastAsia"/>
          <w:color w:val="000000"/>
          <w:spacing w:val="-6"/>
          <w:sz w:val="32"/>
          <w:szCs w:val="32"/>
        </w:rPr>
        <w:t>拟获奖助学生名单</w:t>
      </w:r>
      <w:r w:rsidRPr="003369BF">
        <w:rPr>
          <w:rFonts w:ascii="仿宋" w:eastAsia="仿宋" w:hAnsi="仿宋" w:hint="eastAsia"/>
          <w:color w:val="000000"/>
          <w:spacing w:val="-6"/>
          <w:sz w:val="32"/>
          <w:szCs w:val="32"/>
        </w:rPr>
        <w:t>。</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lastRenderedPageBreak/>
        <w:t xml:space="preserve">   </w:t>
      </w:r>
      <w:r w:rsidRPr="005541D4">
        <w:rPr>
          <w:rFonts w:ascii="楷体" w:eastAsia="楷体" w:hAnsi="楷体"/>
          <w:spacing w:val="-6"/>
          <w:sz w:val="32"/>
          <w:szCs w:val="32"/>
        </w:rPr>
        <w:t xml:space="preserve"> 4.两级公示。</w:t>
      </w:r>
      <w:r w:rsidRPr="00970344">
        <w:rPr>
          <w:rFonts w:ascii="仿宋" w:eastAsia="仿宋" w:hAnsi="仿宋"/>
          <w:spacing w:val="-6"/>
          <w:sz w:val="32"/>
          <w:szCs w:val="32"/>
        </w:rPr>
        <w:t>学院对初评结果在全院范围内进行不少于3天的公示期，学校评审的最终结果由学生处在全校范围内进行不少于5个工作日的公示。</w:t>
      </w:r>
    </w:p>
    <w:p w:rsidR="003B1F1D" w:rsidRDefault="003B1F1D" w:rsidP="003B1F1D">
      <w:pPr>
        <w:adjustRightInd w:val="0"/>
        <w:snapToGrid w:val="0"/>
        <w:spacing w:line="600" w:lineRule="exact"/>
        <w:ind w:firstLine="600"/>
        <w:rPr>
          <w:rFonts w:ascii="仿宋" w:eastAsia="仿宋" w:hAnsi="仿宋"/>
          <w:spacing w:val="-6"/>
          <w:sz w:val="32"/>
          <w:szCs w:val="32"/>
        </w:rPr>
      </w:pPr>
      <w:r w:rsidRPr="005541D4">
        <w:rPr>
          <w:rFonts w:ascii="楷体" w:eastAsia="楷体" w:hAnsi="楷体"/>
          <w:spacing w:val="-6"/>
          <w:sz w:val="32"/>
          <w:szCs w:val="32"/>
        </w:rPr>
        <w:t>5.总结上报。</w:t>
      </w:r>
      <w:r w:rsidRPr="00970344">
        <w:rPr>
          <w:rFonts w:ascii="仿宋" w:eastAsia="仿宋" w:hAnsi="仿宋"/>
          <w:spacing w:val="-6"/>
          <w:sz w:val="32"/>
          <w:szCs w:val="32"/>
        </w:rPr>
        <w:t>公示无异议后，经学校资助工作领导小组审批</w:t>
      </w:r>
      <w:r>
        <w:rPr>
          <w:rFonts w:ascii="仿宋" w:eastAsia="仿宋" w:hAnsi="仿宋" w:hint="eastAsia"/>
          <w:spacing w:val="-6"/>
          <w:sz w:val="32"/>
          <w:szCs w:val="32"/>
        </w:rPr>
        <w:t>同意后</w:t>
      </w:r>
      <w:r w:rsidRPr="00970344">
        <w:rPr>
          <w:rFonts w:ascii="仿宋" w:eastAsia="仿宋" w:hAnsi="仿宋"/>
          <w:spacing w:val="-6"/>
          <w:sz w:val="32"/>
          <w:szCs w:val="32"/>
        </w:rPr>
        <w:t>，由学生资助管理中心</w:t>
      </w:r>
      <w:r w:rsidRPr="003369BF">
        <w:rPr>
          <w:rFonts w:ascii="仿宋" w:eastAsia="仿宋" w:hAnsi="仿宋" w:hint="eastAsia"/>
          <w:color w:val="000000"/>
          <w:spacing w:val="-6"/>
          <w:sz w:val="32"/>
          <w:szCs w:val="32"/>
        </w:rPr>
        <w:t>按照省资助管理中心要求</w:t>
      </w:r>
      <w:r w:rsidRPr="00970344">
        <w:rPr>
          <w:rFonts w:ascii="仿宋" w:eastAsia="仿宋" w:hAnsi="仿宋"/>
          <w:spacing w:val="-6"/>
          <w:sz w:val="32"/>
          <w:szCs w:val="32"/>
        </w:rPr>
        <w:t>，</w:t>
      </w:r>
      <w:r w:rsidRPr="003369BF">
        <w:rPr>
          <w:rFonts w:ascii="仿宋" w:eastAsia="仿宋" w:hAnsi="仿宋" w:hint="eastAsia"/>
          <w:color w:val="000000"/>
          <w:spacing w:val="-6"/>
          <w:sz w:val="32"/>
          <w:szCs w:val="32"/>
        </w:rPr>
        <w:t>汇总整理学校获奖</w:t>
      </w:r>
      <w:r>
        <w:rPr>
          <w:rFonts w:ascii="仿宋" w:eastAsia="仿宋" w:hAnsi="仿宋" w:hint="eastAsia"/>
          <w:color w:val="000000"/>
          <w:spacing w:val="-6"/>
          <w:sz w:val="32"/>
          <w:szCs w:val="32"/>
        </w:rPr>
        <w:t>助</w:t>
      </w:r>
      <w:r w:rsidRPr="003369BF">
        <w:rPr>
          <w:rFonts w:ascii="仿宋" w:eastAsia="仿宋" w:hAnsi="仿宋" w:hint="eastAsia"/>
          <w:color w:val="000000"/>
          <w:spacing w:val="-6"/>
          <w:sz w:val="32"/>
          <w:szCs w:val="32"/>
        </w:rPr>
        <w:t>学</w:t>
      </w:r>
      <w:proofErr w:type="gramStart"/>
      <w:r w:rsidRPr="003369BF">
        <w:rPr>
          <w:rFonts w:ascii="仿宋" w:eastAsia="仿宋" w:hAnsi="仿宋" w:hint="eastAsia"/>
          <w:color w:val="000000"/>
          <w:spacing w:val="-6"/>
          <w:sz w:val="32"/>
          <w:szCs w:val="32"/>
        </w:rPr>
        <w:t>生信息</w:t>
      </w:r>
      <w:proofErr w:type="gramEnd"/>
      <w:r w:rsidRPr="003369BF">
        <w:rPr>
          <w:rFonts w:ascii="仿宋" w:eastAsia="仿宋" w:hAnsi="仿宋" w:hint="eastAsia"/>
          <w:color w:val="000000"/>
          <w:spacing w:val="-6"/>
          <w:sz w:val="32"/>
          <w:szCs w:val="32"/>
        </w:rPr>
        <w:t>及相关材料上报</w:t>
      </w:r>
      <w:proofErr w:type="gramStart"/>
      <w:r w:rsidRPr="003369BF">
        <w:rPr>
          <w:rFonts w:ascii="仿宋" w:eastAsia="仿宋" w:hAnsi="仿宋" w:hint="eastAsia"/>
          <w:color w:val="000000"/>
          <w:spacing w:val="-6"/>
          <w:sz w:val="32"/>
          <w:szCs w:val="32"/>
        </w:rPr>
        <w:t>省</w:t>
      </w:r>
      <w:r>
        <w:rPr>
          <w:rFonts w:ascii="仿宋" w:eastAsia="仿宋" w:hAnsi="仿宋" w:hint="eastAsia"/>
          <w:color w:val="000000"/>
          <w:spacing w:val="-6"/>
          <w:sz w:val="32"/>
          <w:szCs w:val="32"/>
        </w:rPr>
        <w:t>学生</w:t>
      </w:r>
      <w:proofErr w:type="gramEnd"/>
      <w:r w:rsidRPr="003369BF">
        <w:rPr>
          <w:rFonts w:ascii="仿宋" w:eastAsia="仿宋" w:hAnsi="仿宋" w:hint="eastAsia"/>
          <w:color w:val="000000"/>
          <w:spacing w:val="-6"/>
          <w:sz w:val="32"/>
          <w:szCs w:val="32"/>
        </w:rPr>
        <w:t>资助管理中心。</w:t>
      </w:r>
      <w:r w:rsidRPr="00970344">
        <w:rPr>
          <w:rFonts w:ascii="仿宋" w:eastAsia="仿宋" w:hAnsi="仿宋"/>
          <w:spacing w:val="-6"/>
          <w:sz w:val="32"/>
          <w:szCs w:val="32"/>
        </w:rPr>
        <w:t xml:space="preserve">    </w:t>
      </w:r>
    </w:p>
    <w:p w:rsidR="003B1F1D" w:rsidRPr="00970344" w:rsidRDefault="003B1F1D" w:rsidP="003B1F1D">
      <w:pPr>
        <w:adjustRightInd w:val="0"/>
        <w:snapToGrid w:val="0"/>
        <w:spacing w:line="600" w:lineRule="exact"/>
        <w:ind w:firstLine="600"/>
        <w:rPr>
          <w:rFonts w:ascii="仿宋" w:eastAsia="仿宋" w:hAnsi="仿宋"/>
          <w:spacing w:val="-6"/>
          <w:sz w:val="32"/>
          <w:szCs w:val="32"/>
        </w:rPr>
      </w:pPr>
      <w:r w:rsidRPr="00970344">
        <w:rPr>
          <w:rFonts w:ascii="黑体" w:eastAsia="黑体" w:hAnsi="黑体"/>
          <w:spacing w:val="-6"/>
          <w:sz w:val="32"/>
          <w:szCs w:val="32"/>
        </w:rPr>
        <w:t>七、评审时段</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本</w:t>
      </w:r>
      <w:proofErr w:type="gramStart"/>
      <w:r w:rsidRPr="00970344">
        <w:rPr>
          <w:rFonts w:ascii="仿宋" w:eastAsia="仿宋" w:hAnsi="仿宋"/>
          <w:spacing w:val="-6"/>
          <w:sz w:val="32"/>
          <w:szCs w:val="32"/>
        </w:rPr>
        <w:t>学年奖</w:t>
      </w:r>
      <w:proofErr w:type="gramEnd"/>
      <w:r w:rsidRPr="00970344">
        <w:rPr>
          <w:rFonts w:ascii="仿宋" w:eastAsia="仿宋" w:hAnsi="仿宋"/>
          <w:spacing w:val="-6"/>
          <w:sz w:val="32"/>
          <w:szCs w:val="32"/>
        </w:rPr>
        <w:t>助学金评</w:t>
      </w:r>
      <w:r>
        <w:rPr>
          <w:rFonts w:ascii="仿宋" w:eastAsia="仿宋" w:hAnsi="仿宋" w:hint="eastAsia"/>
          <w:spacing w:val="-6"/>
          <w:sz w:val="32"/>
          <w:szCs w:val="32"/>
        </w:rPr>
        <w:t>定</w:t>
      </w:r>
      <w:r w:rsidRPr="00970344">
        <w:rPr>
          <w:rFonts w:ascii="仿宋" w:eastAsia="仿宋" w:hAnsi="仿宋"/>
          <w:spacing w:val="-6"/>
          <w:sz w:val="32"/>
          <w:szCs w:val="32"/>
        </w:rPr>
        <w:t>工作分二个时段进行（具体日程安排见附件）：第一时段为省政府奖学金评审时段（10月1</w:t>
      </w:r>
      <w:r>
        <w:rPr>
          <w:rFonts w:ascii="仿宋" w:eastAsia="仿宋" w:hAnsi="仿宋"/>
          <w:spacing w:val="-6"/>
          <w:sz w:val="32"/>
          <w:szCs w:val="32"/>
        </w:rPr>
        <w:t>9</w:t>
      </w:r>
      <w:r w:rsidRPr="00970344">
        <w:rPr>
          <w:rFonts w:ascii="仿宋" w:eastAsia="仿宋" w:hAnsi="仿宋"/>
          <w:spacing w:val="-6"/>
          <w:sz w:val="32"/>
          <w:szCs w:val="32"/>
        </w:rPr>
        <w:t>日-1</w:t>
      </w:r>
      <w:r>
        <w:rPr>
          <w:rFonts w:ascii="仿宋" w:eastAsia="仿宋" w:hAnsi="仿宋"/>
          <w:spacing w:val="-6"/>
          <w:sz w:val="32"/>
          <w:szCs w:val="32"/>
        </w:rPr>
        <w:t>1</w:t>
      </w:r>
      <w:r w:rsidRPr="00970344">
        <w:rPr>
          <w:rFonts w:ascii="仿宋" w:eastAsia="仿宋" w:hAnsi="仿宋"/>
          <w:spacing w:val="-6"/>
          <w:sz w:val="32"/>
          <w:szCs w:val="32"/>
        </w:rPr>
        <w:t>月</w:t>
      </w:r>
      <w:r>
        <w:rPr>
          <w:rFonts w:ascii="仿宋" w:eastAsia="仿宋" w:hAnsi="仿宋"/>
          <w:spacing w:val="-6"/>
          <w:sz w:val="32"/>
          <w:szCs w:val="32"/>
        </w:rPr>
        <w:t>6</w:t>
      </w:r>
      <w:r w:rsidRPr="00970344">
        <w:rPr>
          <w:rFonts w:ascii="仿宋" w:eastAsia="仿宋" w:hAnsi="仿宋"/>
          <w:spacing w:val="-6"/>
          <w:sz w:val="32"/>
          <w:szCs w:val="32"/>
        </w:rPr>
        <w:t>日）；第二时段为国家励志奖学金、省政府励志奖学金</w:t>
      </w:r>
      <w:r>
        <w:rPr>
          <w:rFonts w:ascii="仿宋" w:eastAsia="仿宋" w:hAnsi="仿宋" w:hint="eastAsia"/>
          <w:spacing w:val="-6"/>
          <w:sz w:val="32"/>
          <w:szCs w:val="32"/>
        </w:rPr>
        <w:t>及国家助学金</w:t>
      </w:r>
      <w:r w:rsidRPr="00970344">
        <w:rPr>
          <w:rFonts w:ascii="仿宋" w:eastAsia="仿宋" w:hAnsi="仿宋"/>
          <w:spacing w:val="-6"/>
          <w:sz w:val="32"/>
          <w:szCs w:val="32"/>
        </w:rPr>
        <w:t>评审时段（10月</w:t>
      </w:r>
      <w:r>
        <w:rPr>
          <w:rFonts w:ascii="仿宋" w:eastAsia="仿宋" w:hAnsi="仿宋" w:hint="eastAsia"/>
          <w:spacing w:val="-6"/>
          <w:sz w:val="32"/>
          <w:szCs w:val="32"/>
        </w:rPr>
        <w:t>2</w:t>
      </w:r>
      <w:r>
        <w:rPr>
          <w:rFonts w:ascii="仿宋" w:eastAsia="仿宋" w:hAnsi="仿宋"/>
          <w:spacing w:val="-6"/>
          <w:sz w:val="32"/>
          <w:szCs w:val="32"/>
        </w:rPr>
        <w:t>7</w:t>
      </w:r>
      <w:r w:rsidRPr="00970344">
        <w:rPr>
          <w:rFonts w:ascii="仿宋" w:eastAsia="仿宋" w:hAnsi="仿宋"/>
          <w:spacing w:val="-6"/>
          <w:sz w:val="32"/>
          <w:szCs w:val="32"/>
        </w:rPr>
        <w:t>日-1</w:t>
      </w:r>
      <w:r>
        <w:rPr>
          <w:rFonts w:ascii="仿宋" w:eastAsia="仿宋" w:hAnsi="仿宋"/>
          <w:spacing w:val="-6"/>
          <w:sz w:val="32"/>
          <w:szCs w:val="32"/>
        </w:rPr>
        <w:t>1</w:t>
      </w:r>
      <w:r w:rsidRPr="00970344">
        <w:rPr>
          <w:rFonts w:ascii="仿宋" w:eastAsia="仿宋" w:hAnsi="仿宋"/>
          <w:spacing w:val="-6"/>
          <w:sz w:val="32"/>
          <w:szCs w:val="32"/>
        </w:rPr>
        <w:t>月</w:t>
      </w:r>
      <w:r>
        <w:rPr>
          <w:rFonts w:ascii="仿宋" w:eastAsia="仿宋" w:hAnsi="仿宋"/>
          <w:spacing w:val="-6"/>
          <w:sz w:val="32"/>
          <w:szCs w:val="32"/>
        </w:rPr>
        <w:t>18</w:t>
      </w:r>
      <w:r w:rsidRPr="00970344">
        <w:rPr>
          <w:rFonts w:ascii="仿宋" w:eastAsia="仿宋" w:hAnsi="仿宋"/>
          <w:spacing w:val="-6"/>
          <w:sz w:val="32"/>
          <w:szCs w:val="32"/>
        </w:rPr>
        <w:t xml:space="preserve">日） </w:t>
      </w:r>
    </w:p>
    <w:p w:rsidR="003B1F1D" w:rsidRPr="00970344" w:rsidRDefault="003B1F1D" w:rsidP="003B1F1D">
      <w:pPr>
        <w:adjustRightInd w:val="0"/>
        <w:snapToGrid w:val="0"/>
        <w:spacing w:line="600" w:lineRule="exact"/>
        <w:rPr>
          <w:rFonts w:ascii="黑体" w:eastAsia="黑体" w:hAnsi="黑体"/>
          <w:spacing w:val="-6"/>
          <w:sz w:val="32"/>
          <w:szCs w:val="32"/>
        </w:rPr>
      </w:pPr>
      <w:r w:rsidRPr="00970344">
        <w:rPr>
          <w:rFonts w:ascii="仿宋" w:eastAsia="仿宋" w:hAnsi="仿宋"/>
          <w:spacing w:val="-6"/>
          <w:sz w:val="32"/>
          <w:szCs w:val="32"/>
        </w:rPr>
        <w:t xml:space="preserve">    </w:t>
      </w:r>
      <w:r w:rsidRPr="00970344">
        <w:rPr>
          <w:rFonts w:ascii="黑体" w:eastAsia="黑体" w:hAnsi="黑体"/>
          <w:spacing w:val="-6"/>
          <w:sz w:val="32"/>
          <w:szCs w:val="32"/>
        </w:rPr>
        <w:t>八、工作要求</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1.国家奖助学金评定及发放工作是全面贯彻落实国家资助政策的重要举措，事关学生切身利益，各学院要高度重视，广泛宣传动员，认真部署落实，严格程序规范，自觉接受群众监督，及时协调处理学生反映的有关问题，确保评定工作公平、公正、公开，科学、规范、有序。确保专款专用，坚决杜绝暗箱操作、轮流坐庄、截留、挪用、盘剥克扣及平分资助资金的违规违纪行为，对于出现以上情况的，经调查核实后</w:t>
      </w:r>
      <w:r>
        <w:rPr>
          <w:rFonts w:ascii="仿宋" w:eastAsia="仿宋" w:hAnsi="仿宋" w:hint="eastAsia"/>
          <w:spacing w:val="-6"/>
          <w:sz w:val="32"/>
          <w:szCs w:val="32"/>
        </w:rPr>
        <w:t>，</w:t>
      </w:r>
      <w:r w:rsidRPr="00970344">
        <w:rPr>
          <w:rFonts w:ascii="仿宋" w:eastAsia="仿宋" w:hAnsi="仿宋"/>
          <w:spacing w:val="-6"/>
          <w:sz w:val="32"/>
          <w:szCs w:val="32"/>
        </w:rPr>
        <w:t>将</w:t>
      </w:r>
      <w:r>
        <w:rPr>
          <w:rFonts w:ascii="仿宋" w:eastAsia="仿宋" w:hAnsi="仿宋" w:hint="eastAsia"/>
          <w:spacing w:val="-6"/>
          <w:sz w:val="32"/>
          <w:szCs w:val="32"/>
        </w:rPr>
        <w:t>依法依规</w:t>
      </w:r>
      <w:r w:rsidRPr="00970344">
        <w:rPr>
          <w:rFonts w:ascii="仿宋" w:eastAsia="仿宋" w:hAnsi="仿宋"/>
          <w:spacing w:val="-6"/>
          <w:sz w:val="32"/>
          <w:szCs w:val="32"/>
        </w:rPr>
        <w:t>严肃追究相关人员责任。</w:t>
      </w:r>
    </w:p>
    <w:p w:rsidR="003B1F1D" w:rsidRPr="00970344"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spacing w:val="-6"/>
          <w:sz w:val="32"/>
          <w:szCs w:val="32"/>
        </w:rPr>
        <w:t>2.各学院要严格按照评审要求及日程安排，认真做好系统信息录入及材料整理上报工作，电子版发至学生资助管理中心</w:t>
      </w:r>
      <w:r w:rsidRPr="00970344">
        <w:rPr>
          <w:rFonts w:ascii="仿宋" w:eastAsia="仿宋" w:hAnsi="仿宋"/>
          <w:spacing w:val="-6"/>
          <w:sz w:val="32"/>
          <w:szCs w:val="32"/>
        </w:rPr>
        <w:lastRenderedPageBreak/>
        <w:t>工作邮箱（qndzzzx@163.com）报送内容包括：</w:t>
      </w:r>
    </w:p>
    <w:p w:rsidR="003B1F1D" w:rsidRPr="003369BF"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1）</w:t>
      </w:r>
      <w:r>
        <w:rPr>
          <w:rFonts w:ascii="仿宋" w:eastAsia="仿宋" w:hAnsi="仿宋" w:hint="eastAsia"/>
          <w:spacing w:val="-6"/>
          <w:sz w:val="32"/>
          <w:szCs w:val="32"/>
        </w:rPr>
        <w:t>山东</w:t>
      </w:r>
      <w:r w:rsidRPr="00970344">
        <w:rPr>
          <w:rFonts w:ascii="仿宋" w:eastAsia="仿宋" w:hAnsi="仿宋"/>
          <w:spacing w:val="-6"/>
          <w:sz w:val="32"/>
          <w:szCs w:val="32"/>
        </w:rPr>
        <w:t>省政府奖学金：</w:t>
      </w:r>
      <w:r>
        <w:rPr>
          <w:rFonts w:ascii="仿宋" w:eastAsia="仿宋" w:hAnsi="仿宋" w:hint="eastAsia"/>
          <w:spacing w:val="-6"/>
          <w:sz w:val="32"/>
          <w:szCs w:val="32"/>
        </w:rPr>
        <w:t>山东</w:t>
      </w:r>
      <w:r w:rsidRPr="00970344">
        <w:rPr>
          <w:rFonts w:ascii="仿宋" w:eastAsia="仿宋" w:hAnsi="仿宋"/>
          <w:spacing w:val="-6"/>
          <w:sz w:val="32"/>
          <w:szCs w:val="32"/>
        </w:rPr>
        <w:t>省政府奖学金《申请审批表》（其中《</w:t>
      </w:r>
      <w:r>
        <w:rPr>
          <w:rFonts w:ascii="仿宋" w:eastAsia="仿宋" w:hAnsi="仿宋" w:hint="eastAsia"/>
          <w:spacing w:val="-6"/>
          <w:sz w:val="32"/>
          <w:szCs w:val="32"/>
        </w:rPr>
        <w:t>山东</w:t>
      </w:r>
      <w:r w:rsidRPr="00970344">
        <w:rPr>
          <w:rFonts w:ascii="仿宋" w:eastAsia="仿宋" w:hAnsi="仿宋"/>
          <w:spacing w:val="-6"/>
          <w:sz w:val="32"/>
          <w:szCs w:val="32"/>
        </w:rPr>
        <w:t>省政府奖学金申请审批表》需在录入系统导出后正反面打印）纸质版、电子版；《省政府奖学金初评学生名单》纸质材料各一份及电子版；</w:t>
      </w:r>
      <w:proofErr w:type="gramStart"/>
      <w:r w:rsidRPr="00970344">
        <w:rPr>
          <w:rFonts w:ascii="仿宋" w:eastAsia="仿宋" w:hAnsi="仿宋"/>
          <w:spacing w:val="-6"/>
          <w:sz w:val="32"/>
          <w:szCs w:val="32"/>
        </w:rPr>
        <w:t>学生事迹</w:t>
      </w:r>
      <w:proofErr w:type="gramEnd"/>
      <w:r w:rsidRPr="00970344">
        <w:rPr>
          <w:rFonts w:ascii="仿宋" w:eastAsia="仿宋" w:hAnsi="仿宋"/>
          <w:spacing w:val="-6"/>
          <w:sz w:val="32"/>
          <w:szCs w:val="32"/>
        </w:rPr>
        <w:t>材料（不少于1500字，纸质版一份及电子版）；学生近期免冠1寸照片（像素160×120，按照“学生姓名+身份证号码”格式命名）发邮箱；参评学生获奖情况简介（按照备注要求制作</w:t>
      </w:r>
      <w:proofErr w:type="spellStart"/>
      <w:r w:rsidRPr="00970344">
        <w:rPr>
          <w:rFonts w:ascii="仿宋" w:eastAsia="仿宋" w:hAnsi="仿宋"/>
          <w:spacing w:val="-6"/>
          <w:sz w:val="32"/>
          <w:szCs w:val="32"/>
        </w:rPr>
        <w:t>ppt</w:t>
      </w:r>
      <w:proofErr w:type="spellEnd"/>
      <w:r w:rsidRPr="00970344">
        <w:rPr>
          <w:rFonts w:ascii="仿宋" w:eastAsia="仿宋" w:hAnsi="仿宋"/>
          <w:spacing w:val="-6"/>
          <w:sz w:val="32"/>
          <w:szCs w:val="32"/>
        </w:rPr>
        <w:t>，只上报电子版）；参评学生获奖情况统计表（按照备注要求填报，只上报电子版）；</w:t>
      </w:r>
      <w:r w:rsidRPr="003369BF">
        <w:rPr>
          <w:rFonts w:ascii="仿宋" w:eastAsia="仿宋" w:hAnsi="仿宋" w:hint="eastAsia"/>
          <w:spacing w:val="-6"/>
          <w:sz w:val="32"/>
          <w:szCs w:val="32"/>
        </w:rPr>
        <w:t>获奖情况统计表和获奖情况简介中涉及到的奖项证书复印件等相关证明材料</w:t>
      </w:r>
      <w:r>
        <w:rPr>
          <w:rFonts w:ascii="仿宋" w:eastAsia="仿宋" w:hAnsi="仿宋" w:hint="eastAsia"/>
          <w:spacing w:val="-6"/>
          <w:sz w:val="32"/>
          <w:szCs w:val="32"/>
        </w:rPr>
        <w:t>，各学院在审核申报学生提交的获奖材料，要严格对照原件逐一审核确认。</w:t>
      </w:r>
      <w:r w:rsidRPr="003369BF">
        <w:rPr>
          <w:rFonts w:ascii="仿宋" w:eastAsia="仿宋" w:hAnsi="仿宋"/>
          <w:spacing w:val="-6"/>
          <w:sz w:val="32"/>
          <w:szCs w:val="32"/>
        </w:rPr>
        <w:t xml:space="preserve"> </w:t>
      </w:r>
    </w:p>
    <w:p w:rsidR="003B1F1D" w:rsidRPr="00970344"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2）国家励志奖学金及</w:t>
      </w:r>
      <w:r>
        <w:rPr>
          <w:rFonts w:ascii="仿宋" w:eastAsia="仿宋" w:hAnsi="仿宋" w:hint="eastAsia"/>
          <w:spacing w:val="-6"/>
          <w:sz w:val="32"/>
          <w:szCs w:val="32"/>
        </w:rPr>
        <w:t>山东</w:t>
      </w:r>
      <w:r w:rsidRPr="00970344">
        <w:rPr>
          <w:rFonts w:ascii="仿宋" w:eastAsia="仿宋" w:hAnsi="仿宋"/>
          <w:spacing w:val="-6"/>
          <w:sz w:val="32"/>
          <w:szCs w:val="32"/>
        </w:rPr>
        <w:t>省政府励志奖学金：《申请审批表》（其中《国家励志奖学金、</w:t>
      </w:r>
      <w:r>
        <w:rPr>
          <w:rFonts w:ascii="仿宋" w:eastAsia="仿宋" w:hAnsi="仿宋" w:hint="eastAsia"/>
          <w:spacing w:val="-6"/>
          <w:sz w:val="32"/>
          <w:szCs w:val="32"/>
        </w:rPr>
        <w:t>山东</w:t>
      </w:r>
      <w:r w:rsidRPr="00970344">
        <w:rPr>
          <w:rFonts w:ascii="仿宋" w:eastAsia="仿宋" w:hAnsi="仿宋"/>
          <w:spacing w:val="-6"/>
          <w:sz w:val="32"/>
          <w:szCs w:val="32"/>
        </w:rPr>
        <w:t>省政府励志奖学金初评学生名单》（附件7）纸质材料各一份及电子版；</w:t>
      </w:r>
      <w:proofErr w:type="gramStart"/>
      <w:r w:rsidRPr="00970344">
        <w:rPr>
          <w:rFonts w:ascii="仿宋" w:eastAsia="仿宋" w:hAnsi="仿宋"/>
          <w:spacing w:val="-6"/>
          <w:sz w:val="32"/>
          <w:szCs w:val="32"/>
        </w:rPr>
        <w:t>学生事迹</w:t>
      </w:r>
      <w:proofErr w:type="gramEnd"/>
      <w:r w:rsidRPr="00970344">
        <w:rPr>
          <w:rFonts w:ascii="仿宋" w:eastAsia="仿宋" w:hAnsi="仿宋"/>
          <w:spacing w:val="-6"/>
          <w:sz w:val="32"/>
          <w:szCs w:val="32"/>
        </w:rPr>
        <w:t>材料（不少于1</w:t>
      </w:r>
      <w:r>
        <w:rPr>
          <w:rFonts w:ascii="仿宋" w:eastAsia="仿宋" w:hAnsi="仿宋"/>
          <w:spacing w:val="-6"/>
          <w:sz w:val="32"/>
          <w:szCs w:val="32"/>
        </w:rPr>
        <w:t>0</w:t>
      </w:r>
      <w:r w:rsidRPr="00970344">
        <w:rPr>
          <w:rFonts w:ascii="仿宋" w:eastAsia="仿宋" w:hAnsi="仿宋"/>
          <w:spacing w:val="-6"/>
          <w:sz w:val="32"/>
          <w:szCs w:val="32"/>
        </w:rPr>
        <w:t>00字，纸质版一份及电子版）；导入系统学生近期免冠1寸照片（像素160×120，按照“学生姓名+身份证号码”格式命名）。</w:t>
      </w:r>
    </w:p>
    <w:p w:rsidR="003B1F1D" w:rsidRPr="00970344"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3）国家助学金：《申请审批表》（纸质材料</w:t>
      </w:r>
      <w:r>
        <w:rPr>
          <w:rFonts w:ascii="仿宋" w:eastAsia="仿宋" w:hAnsi="仿宋" w:hint="eastAsia"/>
          <w:spacing w:val="-6"/>
          <w:sz w:val="32"/>
          <w:szCs w:val="32"/>
        </w:rPr>
        <w:t>一</w:t>
      </w:r>
      <w:r w:rsidRPr="00970344">
        <w:rPr>
          <w:rFonts w:ascii="仿宋" w:eastAsia="仿宋" w:hAnsi="仿宋"/>
          <w:spacing w:val="-6"/>
          <w:sz w:val="32"/>
          <w:szCs w:val="32"/>
        </w:rPr>
        <w:t>份及电子版）和《国家助学金受助学生名单备案表》（电子版）及学生近期免冠1寸照片（像素160×120，按照“学生姓名+身份证号码”格式命名）。</w:t>
      </w:r>
    </w:p>
    <w:p w:rsidR="003B1F1D" w:rsidRPr="00970344"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hint="eastAsia"/>
          <w:spacing w:val="-6"/>
          <w:sz w:val="32"/>
          <w:szCs w:val="32"/>
        </w:rPr>
        <w:t>（</w:t>
      </w:r>
      <w:r w:rsidRPr="00970344">
        <w:rPr>
          <w:rFonts w:ascii="仿宋" w:eastAsia="仿宋" w:hAnsi="仿宋"/>
          <w:spacing w:val="-6"/>
          <w:sz w:val="32"/>
          <w:szCs w:val="32"/>
        </w:rPr>
        <w:t>4）其他材料：各学院评审工作完成后，要上报</w:t>
      </w:r>
      <w:r>
        <w:rPr>
          <w:rFonts w:ascii="仿宋" w:eastAsia="仿宋" w:hAnsi="仿宋" w:hint="eastAsia"/>
          <w:spacing w:val="-6"/>
          <w:sz w:val="32"/>
          <w:szCs w:val="32"/>
        </w:rPr>
        <w:t>《</w:t>
      </w:r>
      <w:r w:rsidRPr="006B1BDD">
        <w:rPr>
          <w:rFonts w:ascii="仿宋" w:eastAsia="仿宋" w:hAnsi="仿宋" w:hint="eastAsia"/>
          <w:spacing w:val="-6"/>
          <w:sz w:val="32"/>
          <w:szCs w:val="32"/>
        </w:rPr>
        <w:t>青岛</w:t>
      </w:r>
      <w:r w:rsidRPr="006B1BDD">
        <w:rPr>
          <w:rFonts w:ascii="仿宋" w:eastAsia="仿宋" w:hAnsi="仿宋" w:hint="eastAsia"/>
          <w:spacing w:val="-6"/>
          <w:sz w:val="32"/>
          <w:szCs w:val="32"/>
        </w:rPr>
        <w:lastRenderedPageBreak/>
        <w:t>农业大学</w:t>
      </w:r>
      <w:r>
        <w:rPr>
          <w:rFonts w:ascii="仿宋" w:eastAsia="仿宋" w:hAnsi="仿宋" w:hint="eastAsia"/>
          <w:spacing w:val="-6"/>
          <w:sz w:val="32"/>
          <w:szCs w:val="32"/>
        </w:rPr>
        <w:t>国家奖助学金</w:t>
      </w:r>
      <w:r w:rsidRPr="006B1BDD">
        <w:rPr>
          <w:rFonts w:ascii="仿宋" w:eastAsia="仿宋" w:hAnsi="仿宋" w:hint="eastAsia"/>
          <w:spacing w:val="-6"/>
          <w:sz w:val="32"/>
          <w:szCs w:val="32"/>
        </w:rPr>
        <w:t>评定流程规范表</w:t>
      </w:r>
      <w:r>
        <w:rPr>
          <w:rFonts w:ascii="仿宋" w:eastAsia="仿宋" w:hAnsi="仿宋" w:hint="eastAsia"/>
          <w:spacing w:val="-6"/>
          <w:sz w:val="32"/>
          <w:szCs w:val="32"/>
        </w:rPr>
        <w:t>》、</w:t>
      </w:r>
      <w:r w:rsidRPr="00970344">
        <w:rPr>
          <w:rFonts w:ascii="仿宋" w:eastAsia="仿宋" w:hAnsi="仿宋"/>
          <w:spacing w:val="-6"/>
          <w:sz w:val="32"/>
          <w:szCs w:val="32"/>
        </w:rPr>
        <w:t>《学院国家奖助学金评审委员会成员名单》和《评审工作报告》（包括工作部署落实情况及成效、存在问题和建议及相关照片）</w:t>
      </w:r>
      <w:r>
        <w:rPr>
          <w:rFonts w:ascii="仿宋" w:eastAsia="仿宋" w:hAnsi="仿宋" w:hint="eastAsia"/>
          <w:spacing w:val="-6"/>
          <w:sz w:val="32"/>
          <w:szCs w:val="32"/>
        </w:rPr>
        <w:t>书面报告（加盖单位公章）</w:t>
      </w:r>
      <w:r w:rsidRPr="00970344">
        <w:rPr>
          <w:rFonts w:ascii="仿宋" w:eastAsia="仿宋" w:hAnsi="仿宋"/>
          <w:spacing w:val="-6"/>
          <w:sz w:val="32"/>
          <w:szCs w:val="32"/>
        </w:rPr>
        <w:t>及电子版。</w:t>
      </w:r>
    </w:p>
    <w:p w:rsidR="003B1F1D" w:rsidRPr="00970344" w:rsidRDefault="003B1F1D" w:rsidP="003B1F1D">
      <w:pPr>
        <w:adjustRightInd w:val="0"/>
        <w:snapToGrid w:val="0"/>
        <w:spacing w:line="600" w:lineRule="exact"/>
        <w:rPr>
          <w:rFonts w:ascii="黑体" w:eastAsia="黑体" w:hAnsi="黑体"/>
          <w:spacing w:val="-6"/>
          <w:sz w:val="32"/>
          <w:szCs w:val="32"/>
        </w:rPr>
      </w:pPr>
      <w:r w:rsidRPr="00970344">
        <w:rPr>
          <w:rFonts w:ascii="仿宋" w:eastAsia="仿宋" w:hAnsi="仿宋"/>
          <w:spacing w:val="-6"/>
          <w:sz w:val="32"/>
          <w:szCs w:val="32"/>
        </w:rPr>
        <w:t xml:space="preserve">   </w:t>
      </w:r>
      <w:r w:rsidRPr="00970344">
        <w:rPr>
          <w:rFonts w:ascii="黑体" w:eastAsia="黑体" w:hAnsi="黑体"/>
          <w:spacing w:val="-6"/>
          <w:sz w:val="32"/>
          <w:szCs w:val="32"/>
        </w:rPr>
        <w:t xml:space="preserve"> 九、注意事项</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1.同一学年内，获得</w:t>
      </w:r>
      <w:r>
        <w:rPr>
          <w:rFonts w:ascii="仿宋" w:eastAsia="仿宋" w:hAnsi="仿宋" w:hint="eastAsia"/>
          <w:spacing w:val="-6"/>
          <w:sz w:val="32"/>
          <w:szCs w:val="32"/>
        </w:rPr>
        <w:t>山东</w:t>
      </w:r>
      <w:r w:rsidRPr="00970344">
        <w:rPr>
          <w:rFonts w:ascii="仿宋" w:eastAsia="仿宋" w:hAnsi="仿宋"/>
          <w:spacing w:val="-6"/>
          <w:sz w:val="32"/>
          <w:szCs w:val="32"/>
        </w:rPr>
        <w:t>省政府奖学金</w:t>
      </w:r>
      <w:r>
        <w:rPr>
          <w:rFonts w:ascii="仿宋" w:eastAsia="仿宋" w:hAnsi="仿宋" w:hint="eastAsia"/>
          <w:spacing w:val="-6"/>
          <w:sz w:val="32"/>
          <w:szCs w:val="32"/>
        </w:rPr>
        <w:t>的</w:t>
      </w:r>
      <w:r w:rsidRPr="00970344">
        <w:rPr>
          <w:rFonts w:ascii="仿宋" w:eastAsia="仿宋" w:hAnsi="仿宋"/>
          <w:spacing w:val="-6"/>
          <w:sz w:val="32"/>
          <w:szCs w:val="32"/>
        </w:rPr>
        <w:t>家庭经济困难学生可同时申请并获得国家助学金，但不能同时获得国家奖学金、国家励志奖学金和</w:t>
      </w:r>
      <w:r>
        <w:rPr>
          <w:rFonts w:ascii="仿宋" w:eastAsia="仿宋" w:hAnsi="仿宋" w:hint="eastAsia"/>
          <w:spacing w:val="-6"/>
          <w:sz w:val="32"/>
          <w:szCs w:val="32"/>
        </w:rPr>
        <w:t>山东</w:t>
      </w:r>
      <w:r w:rsidRPr="00970344">
        <w:rPr>
          <w:rFonts w:ascii="仿宋" w:eastAsia="仿宋" w:hAnsi="仿宋"/>
          <w:spacing w:val="-6"/>
          <w:sz w:val="32"/>
          <w:szCs w:val="32"/>
        </w:rPr>
        <w:t>省政府励志奖学金；同一学年内，获得国家励志奖学金或</w:t>
      </w:r>
      <w:r>
        <w:rPr>
          <w:rFonts w:ascii="仿宋" w:eastAsia="仿宋" w:hAnsi="仿宋" w:hint="eastAsia"/>
          <w:spacing w:val="-6"/>
          <w:sz w:val="32"/>
          <w:szCs w:val="32"/>
        </w:rPr>
        <w:t>山东</w:t>
      </w:r>
      <w:r w:rsidRPr="00970344">
        <w:rPr>
          <w:rFonts w:ascii="仿宋" w:eastAsia="仿宋" w:hAnsi="仿宋"/>
          <w:spacing w:val="-6"/>
          <w:sz w:val="32"/>
          <w:szCs w:val="32"/>
        </w:rPr>
        <w:t>省政府励志奖学金的学生可以同时申请并获得国家助学金，但不能同时获得国家奖学金和</w:t>
      </w:r>
      <w:r>
        <w:rPr>
          <w:rFonts w:ascii="仿宋" w:eastAsia="仿宋" w:hAnsi="仿宋" w:hint="eastAsia"/>
          <w:spacing w:val="-6"/>
          <w:sz w:val="32"/>
          <w:szCs w:val="32"/>
        </w:rPr>
        <w:t>山东</w:t>
      </w:r>
      <w:r w:rsidRPr="00970344">
        <w:rPr>
          <w:rFonts w:ascii="仿宋" w:eastAsia="仿宋" w:hAnsi="仿宋"/>
          <w:spacing w:val="-6"/>
          <w:sz w:val="32"/>
          <w:szCs w:val="32"/>
        </w:rPr>
        <w:t>省政府奖学金。</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2.本学年，学校本专科学生</w:t>
      </w:r>
      <w:r>
        <w:rPr>
          <w:rFonts w:ascii="仿宋" w:eastAsia="仿宋" w:hAnsi="仿宋" w:hint="eastAsia"/>
          <w:spacing w:val="-6"/>
          <w:sz w:val="32"/>
          <w:szCs w:val="32"/>
        </w:rPr>
        <w:t>山东</w:t>
      </w:r>
      <w:r w:rsidRPr="00970344">
        <w:rPr>
          <w:rFonts w:ascii="仿宋" w:eastAsia="仿宋" w:hAnsi="仿宋"/>
          <w:spacing w:val="-6"/>
          <w:sz w:val="32"/>
          <w:szCs w:val="32"/>
        </w:rPr>
        <w:t>省政府奖学金按照1：1.</w:t>
      </w:r>
      <w:r>
        <w:rPr>
          <w:rFonts w:ascii="仿宋" w:eastAsia="仿宋" w:hAnsi="仿宋"/>
          <w:spacing w:val="-6"/>
          <w:sz w:val="32"/>
          <w:szCs w:val="32"/>
        </w:rPr>
        <w:t>1</w:t>
      </w:r>
      <w:r w:rsidRPr="00970344">
        <w:rPr>
          <w:rFonts w:ascii="仿宋" w:eastAsia="仿宋" w:hAnsi="仿宋"/>
          <w:spacing w:val="-6"/>
          <w:sz w:val="32"/>
          <w:szCs w:val="32"/>
        </w:rPr>
        <w:t>的比例进行申报评审，国家励志奖学金、</w:t>
      </w:r>
      <w:r>
        <w:rPr>
          <w:rFonts w:ascii="仿宋" w:eastAsia="仿宋" w:hAnsi="仿宋" w:hint="eastAsia"/>
          <w:spacing w:val="-6"/>
          <w:sz w:val="32"/>
          <w:szCs w:val="32"/>
        </w:rPr>
        <w:t>山东</w:t>
      </w:r>
      <w:r w:rsidRPr="00970344">
        <w:rPr>
          <w:rFonts w:ascii="仿宋" w:eastAsia="仿宋" w:hAnsi="仿宋"/>
          <w:spacing w:val="-6"/>
          <w:sz w:val="32"/>
          <w:szCs w:val="32"/>
        </w:rPr>
        <w:t>省政府励志奖学金和国家助学金按照1：1的比例进行申报评审（各学院各项奖助学金推荐评审名额见附件）。学生信息申报采集仍依托山东省国家奖助学金评审系统进行。</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3.根据</w:t>
      </w:r>
      <w:r>
        <w:rPr>
          <w:rFonts w:ascii="仿宋" w:eastAsia="仿宋" w:hAnsi="仿宋" w:hint="eastAsia"/>
          <w:spacing w:val="-6"/>
          <w:sz w:val="32"/>
          <w:szCs w:val="32"/>
        </w:rPr>
        <w:t>有关</w:t>
      </w:r>
      <w:r w:rsidRPr="00970344">
        <w:rPr>
          <w:rFonts w:ascii="仿宋" w:eastAsia="仿宋" w:hAnsi="仿宋"/>
          <w:spacing w:val="-6"/>
          <w:sz w:val="32"/>
          <w:szCs w:val="32"/>
        </w:rPr>
        <w:t>文件要求，对于学习成绩超出专业前15%，但达到专业前30%（含30%）的学生，可申请</w:t>
      </w:r>
      <w:r>
        <w:rPr>
          <w:rFonts w:ascii="仿宋" w:eastAsia="仿宋" w:hAnsi="仿宋" w:hint="eastAsia"/>
          <w:spacing w:val="-6"/>
          <w:sz w:val="32"/>
          <w:szCs w:val="32"/>
        </w:rPr>
        <w:t>山东</w:t>
      </w:r>
      <w:r w:rsidRPr="00970344">
        <w:rPr>
          <w:rFonts w:ascii="仿宋" w:eastAsia="仿宋" w:hAnsi="仿宋"/>
          <w:spacing w:val="-6"/>
          <w:sz w:val="32"/>
          <w:szCs w:val="32"/>
        </w:rPr>
        <w:t>省政府奖学金；但须在道德风尚、学术研究、学科竞赛、创新发明、社会实践、社会工作、体育竞赛、文艺</w:t>
      </w:r>
      <w:r>
        <w:rPr>
          <w:rFonts w:ascii="仿宋" w:eastAsia="仿宋" w:hAnsi="仿宋" w:hint="eastAsia"/>
          <w:spacing w:val="-6"/>
          <w:sz w:val="32"/>
          <w:szCs w:val="32"/>
        </w:rPr>
        <w:t>展演</w:t>
      </w:r>
      <w:r w:rsidRPr="00970344">
        <w:rPr>
          <w:rFonts w:ascii="仿宋" w:eastAsia="仿宋" w:hAnsi="仿宋"/>
          <w:spacing w:val="-6"/>
          <w:sz w:val="32"/>
          <w:szCs w:val="32"/>
        </w:rPr>
        <w:t>等某一方面表现非常突出，具体要求及标准见附件。</w:t>
      </w:r>
    </w:p>
    <w:p w:rsidR="003B1F1D" w:rsidRPr="00970344"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spacing w:val="-6"/>
          <w:sz w:val="32"/>
          <w:szCs w:val="32"/>
        </w:rPr>
        <w:t>4.按照上级政策要求,国家励志奖学金和国家助学金对涉农专业适当倾斜,各学院要根据学校所划拨名额认真组织好学</w:t>
      </w:r>
      <w:r w:rsidRPr="00970344">
        <w:rPr>
          <w:rFonts w:ascii="仿宋" w:eastAsia="仿宋" w:hAnsi="仿宋"/>
          <w:spacing w:val="-6"/>
          <w:sz w:val="32"/>
          <w:szCs w:val="32"/>
        </w:rPr>
        <w:lastRenderedPageBreak/>
        <w:t>生的申报评选工作。</w:t>
      </w:r>
    </w:p>
    <w:p w:rsidR="003B1F1D" w:rsidRPr="00970344" w:rsidRDefault="003B1F1D" w:rsidP="003B1F1D">
      <w:pPr>
        <w:adjustRightInd w:val="0"/>
        <w:snapToGrid w:val="0"/>
        <w:spacing w:line="600" w:lineRule="exact"/>
        <w:rPr>
          <w:rFonts w:ascii="仿宋" w:eastAsia="仿宋" w:hAnsi="仿宋"/>
          <w:spacing w:val="-6"/>
          <w:sz w:val="32"/>
          <w:szCs w:val="32"/>
        </w:rPr>
      </w:pPr>
      <w:r w:rsidRPr="00970344">
        <w:rPr>
          <w:rFonts w:ascii="仿宋" w:eastAsia="仿宋" w:hAnsi="仿宋"/>
          <w:spacing w:val="-6"/>
          <w:sz w:val="32"/>
          <w:szCs w:val="32"/>
        </w:rPr>
        <w:t xml:space="preserve">    </w:t>
      </w:r>
      <w:r>
        <w:rPr>
          <w:rFonts w:ascii="仿宋" w:eastAsia="仿宋" w:hAnsi="仿宋"/>
          <w:spacing w:val="-6"/>
          <w:sz w:val="32"/>
          <w:szCs w:val="32"/>
        </w:rPr>
        <w:t>5</w:t>
      </w:r>
      <w:r w:rsidRPr="00970344">
        <w:rPr>
          <w:rFonts w:ascii="仿宋" w:eastAsia="仿宋" w:hAnsi="仿宋"/>
          <w:spacing w:val="-6"/>
          <w:sz w:val="32"/>
          <w:szCs w:val="32"/>
        </w:rPr>
        <w:t>.按照上级政策要求，公费农科生因已享受政策性生活补助，不再同时获得国家助学金；但对于中央下发的</w:t>
      </w:r>
      <w:r>
        <w:rPr>
          <w:rFonts w:ascii="仿宋" w:eastAsia="仿宋" w:hAnsi="仿宋"/>
          <w:spacing w:val="-6"/>
          <w:sz w:val="32"/>
          <w:szCs w:val="32"/>
        </w:rPr>
        <w:t>4</w:t>
      </w:r>
      <w:r w:rsidRPr="00970344">
        <w:rPr>
          <w:rFonts w:ascii="仿宋" w:eastAsia="仿宋" w:hAnsi="仿宋"/>
          <w:spacing w:val="-6"/>
          <w:sz w:val="32"/>
          <w:szCs w:val="32"/>
        </w:rPr>
        <w:t>类重点特困群体学生（含残疾学生、城乡低保、孤儿、建档立卡）及山东省扶贫办下发的山东籍建档立</w:t>
      </w:r>
      <w:proofErr w:type="gramStart"/>
      <w:r w:rsidRPr="00970344">
        <w:rPr>
          <w:rFonts w:ascii="仿宋" w:eastAsia="仿宋" w:hAnsi="仿宋"/>
          <w:spacing w:val="-6"/>
          <w:sz w:val="32"/>
          <w:szCs w:val="32"/>
        </w:rPr>
        <w:t>卡学生</w:t>
      </w:r>
      <w:proofErr w:type="gramEnd"/>
      <w:r w:rsidRPr="00970344">
        <w:rPr>
          <w:rFonts w:ascii="仿宋" w:eastAsia="仿宋" w:hAnsi="仿宋"/>
          <w:spacing w:val="-6"/>
          <w:sz w:val="32"/>
          <w:szCs w:val="32"/>
        </w:rPr>
        <w:t>要纳入国家助学金资助范畴，按照每生每年不低于3300元的标准予以资助</w:t>
      </w:r>
      <w:r>
        <w:rPr>
          <w:rFonts w:ascii="仿宋" w:eastAsia="仿宋" w:hAnsi="仿宋" w:hint="eastAsia"/>
          <w:spacing w:val="-6"/>
          <w:sz w:val="32"/>
          <w:szCs w:val="32"/>
        </w:rPr>
        <w:t>，其中，国家标准建档立</w:t>
      </w:r>
      <w:proofErr w:type="gramStart"/>
      <w:r>
        <w:rPr>
          <w:rFonts w:ascii="仿宋" w:eastAsia="仿宋" w:hAnsi="仿宋" w:hint="eastAsia"/>
          <w:spacing w:val="-6"/>
          <w:sz w:val="32"/>
          <w:szCs w:val="32"/>
        </w:rPr>
        <w:t>卡贫困</w:t>
      </w:r>
      <w:proofErr w:type="gramEnd"/>
      <w:r>
        <w:rPr>
          <w:rFonts w:ascii="仿宋" w:eastAsia="仿宋" w:hAnsi="仿宋" w:hint="eastAsia"/>
          <w:spacing w:val="-6"/>
          <w:sz w:val="32"/>
          <w:szCs w:val="32"/>
        </w:rPr>
        <w:t>家庭学生应给予</w:t>
      </w:r>
      <w:proofErr w:type="gramStart"/>
      <w:r>
        <w:rPr>
          <w:rFonts w:ascii="仿宋" w:eastAsia="仿宋" w:hAnsi="仿宋" w:hint="eastAsia"/>
          <w:spacing w:val="-6"/>
          <w:sz w:val="32"/>
          <w:szCs w:val="32"/>
        </w:rPr>
        <w:t>最</w:t>
      </w:r>
      <w:proofErr w:type="gramEnd"/>
      <w:r>
        <w:rPr>
          <w:rFonts w:ascii="仿宋" w:eastAsia="仿宋" w:hAnsi="仿宋" w:hint="eastAsia"/>
          <w:spacing w:val="-6"/>
          <w:sz w:val="32"/>
          <w:szCs w:val="32"/>
        </w:rPr>
        <w:t>高档资助</w:t>
      </w:r>
      <w:r w:rsidRPr="00970344">
        <w:rPr>
          <w:rFonts w:ascii="仿宋" w:eastAsia="仿宋" w:hAnsi="仿宋"/>
          <w:spacing w:val="-6"/>
          <w:sz w:val="32"/>
          <w:szCs w:val="32"/>
        </w:rPr>
        <w:t>。对以上学生中，因个人未申报等原因而未获得国家助学金资助的学生</w:t>
      </w:r>
      <w:r>
        <w:rPr>
          <w:rFonts w:ascii="仿宋" w:eastAsia="仿宋" w:hAnsi="仿宋" w:hint="eastAsia"/>
          <w:spacing w:val="-6"/>
          <w:sz w:val="32"/>
          <w:szCs w:val="32"/>
        </w:rPr>
        <w:t>，</w:t>
      </w:r>
      <w:r w:rsidRPr="00970344">
        <w:rPr>
          <w:rFonts w:ascii="仿宋" w:eastAsia="仿宋" w:hAnsi="仿宋"/>
          <w:spacing w:val="-6"/>
          <w:sz w:val="32"/>
          <w:szCs w:val="32"/>
        </w:rPr>
        <w:t>学院要形成书面报告，实事求是说明情况原因，并报送学生资助管理中心，经核准后报省资助管理中心备案。</w:t>
      </w:r>
    </w:p>
    <w:p w:rsidR="003B1F1D" w:rsidRPr="00970344" w:rsidRDefault="003B1F1D" w:rsidP="003B1F1D">
      <w:pPr>
        <w:adjustRightInd w:val="0"/>
        <w:snapToGrid w:val="0"/>
        <w:spacing w:line="600" w:lineRule="exact"/>
        <w:ind w:firstLineChars="200" w:firstLine="616"/>
        <w:rPr>
          <w:rFonts w:ascii="仿宋" w:eastAsia="仿宋" w:hAnsi="仿宋"/>
          <w:spacing w:val="-6"/>
          <w:sz w:val="32"/>
          <w:szCs w:val="32"/>
        </w:rPr>
      </w:pPr>
      <w:r>
        <w:rPr>
          <w:rFonts w:ascii="仿宋" w:eastAsia="仿宋" w:hAnsi="仿宋"/>
          <w:spacing w:val="-6"/>
          <w:sz w:val="32"/>
          <w:szCs w:val="32"/>
        </w:rPr>
        <w:t>6</w:t>
      </w:r>
      <w:r w:rsidRPr="00970344">
        <w:rPr>
          <w:rFonts w:ascii="仿宋" w:eastAsia="仿宋" w:hAnsi="仿宋"/>
          <w:spacing w:val="-6"/>
          <w:sz w:val="32"/>
          <w:szCs w:val="32"/>
        </w:rPr>
        <w:t>.同等条件下，有义工工作</w:t>
      </w:r>
      <w:proofErr w:type="gramStart"/>
      <w:r w:rsidRPr="00970344">
        <w:rPr>
          <w:rFonts w:ascii="仿宋" w:eastAsia="仿宋" w:hAnsi="仿宋"/>
          <w:spacing w:val="-6"/>
          <w:sz w:val="32"/>
          <w:szCs w:val="32"/>
        </w:rPr>
        <w:t>经历且义工</w:t>
      </w:r>
      <w:proofErr w:type="gramEnd"/>
      <w:r w:rsidRPr="00970344">
        <w:rPr>
          <w:rFonts w:ascii="仿宋" w:eastAsia="仿宋" w:hAnsi="仿宋"/>
          <w:spacing w:val="-6"/>
          <w:sz w:val="32"/>
          <w:szCs w:val="32"/>
        </w:rPr>
        <w:t>工作时数多者可优先参评各类奖助学金。</w:t>
      </w:r>
    </w:p>
    <w:p w:rsidR="003B1F1D" w:rsidRPr="003369BF" w:rsidRDefault="003B1F1D" w:rsidP="003B1F1D">
      <w:pPr>
        <w:adjustRightInd w:val="0"/>
        <w:snapToGrid w:val="0"/>
        <w:spacing w:line="600" w:lineRule="exact"/>
        <w:ind w:firstLineChars="200" w:firstLine="616"/>
        <w:rPr>
          <w:rFonts w:ascii="仿宋" w:eastAsia="仿宋" w:hAnsi="仿宋"/>
          <w:spacing w:val="-6"/>
          <w:sz w:val="32"/>
          <w:szCs w:val="32"/>
        </w:rPr>
      </w:pPr>
      <w:r>
        <w:rPr>
          <w:rFonts w:ascii="仿宋" w:eastAsia="仿宋" w:hAnsi="仿宋"/>
          <w:spacing w:val="-6"/>
          <w:sz w:val="32"/>
          <w:szCs w:val="32"/>
        </w:rPr>
        <w:t>7.</w:t>
      </w:r>
      <w:r w:rsidRPr="003369BF">
        <w:rPr>
          <w:rFonts w:ascii="仿宋" w:eastAsia="仿宋" w:hAnsi="仿宋" w:hint="eastAsia"/>
          <w:spacing w:val="-6"/>
          <w:sz w:val="32"/>
          <w:szCs w:val="32"/>
        </w:rPr>
        <w:t>海都学院借读学生</w:t>
      </w:r>
      <w:r w:rsidRPr="003369BF">
        <w:rPr>
          <w:rFonts w:ascii="仿宋" w:eastAsia="仿宋" w:hAnsi="仿宋"/>
          <w:spacing w:val="-6"/>
          <w:sz w:val="32"/>
          <w:szCs w:val="32"/>
        </w:rPr>
        <w:t>不参加</w:t>
      </w:r>
      <w:r w:rsidRPr="003369BF">
        <w:rPr>
          <w:rFonts w:ascii="仿宋" w:eastAsia="仿宋" w:hAnsi="仿宋" w:hint="eastAsia"/>
          <w:spacing w:val="-6"/>
          <w:sz w:val="32"/>
          <w:szCs w:val="32"/>
        </w:rPr>
        <w:t>本部本年度</w:t>
      </w:r>
      <w:r w:rsidRPr="003369BF">
        <w:rPr>
          <w:rFonts w:ascii="仿宋" w:eastAsia="仿宋" w:hAnsi="仿宋"/>
          <w:spacing w:val="-6"/>
          <w:sz w:val="32"/>
          <w:szCs w:val="32"/>
        </w:rPr>
        <w:t>国家奖</w:t>
      </w:r>
      <w:r>
        <w:rPr>
          <w:rFonts w:ascii="仿宋" w:eastAsia="仿宋" w:hAnsi="仿宋" w:hint="eastAsia"/>
          <w:spacing w:val="-6"/>
          <w:sz w:val="32"/>
          <w:szCs w:val="32"/>
        </w:rPr>
        <w:t>助</w:t>
      </w:r>
      <w:r w:rsidRPr="003369BF">
        <w:rPr>
          <w:rFonts w:ascii="仿宋" w:eastAsia="仿宋" w:hAnsi="仿宋"/>
          <w:spacing w:val="-6"/>
          <w:sz w:val="32"/>
          <w:szCs w:val="32"/>
        </w:rPr>
        <w:t>学金评</w:t>
      </w:r>
      <w:r w:rsidRPr="003369BF">
        <w:rPr>
          <w:rFonts w:ascii="仿宋" w:eastAsia="仿宋" w:hAnsi="仿宋" w:hint="eastAsia"/>
          <w:spacing w:val="-6"/>
          <w:sz w:val="32"/>
          <w:szCs w:val="32"/>
        </w:rPr>
        <w:t>审</w:t>
      </w:r>
      <w:r w:rsidRPr="003369BF">
        <w:rPr>
          <w:rFonts w:ascii="仿宋" w:eastAsia="仿宋" w:hAnsi="仿宋"/>
          <w:spacing w:val="-6"/>
          <w:sz w:val="32"/>
          <w:szCs w:val="32"/>
        </w:rPr>
        <w:t>申报。</w:t>
      </w:r>
    </w:p>
    <w:p w:rsidR="003B1F1D" w:rsidRPr="00D94CED" w:rsidRDefault="003B1F1D" w:rsidP="003B1F1D">
      <w:pPr>
        <w:adjustRightInd w:val="0"/>
        <w:snapToGrid w:val="0"/>
        <w:spacing w:line="600" w:lineRule="exact"/>
        <w:rPr>
          <w:rFonts w:ascii="仿宋" w:eastAsia="仿宋" w:hAnsi="仿宋"/>
          <w:spacing w:val="-6"/>
          <w:sz w:val="32"/>
          <w:szCs w:val="32"/>
        </w:rPr>
      </w:pPr>
    </w:p>
    <w:p w:rsidR="003B1F1D" w:rsidRPr="00970344" w:rsidRDefault="003B1F1D" w:rsidP="003B1F1D">
      <w:pPr>
        <w:adjustRightInd w:val="0"/>
        <w:snapToGrid w:val="0"/>
        <w:spacing w:line="600" w:lineRule="exact"/>
        <w:ind w:firstLineChars="100" w:firstLine="308"/>
        <w:rPr>
          <w:rFonts w:ascii="仿宋" w:eastAsia="仿宋" w:hAnsi="仿宋"/>
          <w:spacing w:val="-6"/>
          <w:sz w:val="32"/>
          <w:szCs w:val="32"/>
        </w:rPr>
      </w:pPr>
      <w:r w:rsidRPr="00970344">
        <w:rPr>
          <w:rFonts w:ascii="仿宋" w:eastAsia="仿宋" w:hAnsi="仿宋" w:hint="eastAsia"/>
          <w:spacing w:val="-6"/>
          <w:sz w:val="32"/>
          <w:szCs w:val="32"/>
        </w:rPr>
        <w:t>附件：</w:t>
      </w:r>
    </w:p>
    <w:p w:rsidR="003B1F1D" w:rsidRPr="00970344"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spacing w:val="-6"/>
          <w:sz w:val="32"/>
          <w:szCs w:val="32"/>
        </w:rPr>
        <w:t>1.青岛农业大学201</w:t>
      </w:r>
      <w:r>
        <w:rPr>
          <w:rFonts w:ascii="仿宋" w:eastAsia="仿宋" w:hAnsi="仿宋"/>
          <w:spacing w:val="-6"/>
          <w:sz w:val="32"/>
          <w:szCs w:val="32"/>
        </w:rPr>
        <w:t>9</w:t>
      </w:r>
      <w:r w:rsidRPr="00970344">
        <w:rPr>
          <w:rFonts w:ascii="仿宋" w:eastAsia="仿宋" w:hAnsi="仿宋"/>
          <w:spacing w:val="-6"/>
          <w:sz w:val="32"/>
          <w:szCs w:val="32"/>
        </w:rPr>
        <w:t>-20</w:t>
      </w:r>
      <w:r>
        <w:rPr>
          <w:rFonts w:ascii="仿宋" w:eastAsia="仿宋" w:hAnsi="仿宋"/>
          <w:spacing w:val="-6"/>
          <w:sz w:val="32"/>
          <w:szCs w:val="32"/>
        </w:rPr>
        <w:t>20</w:t>
      </w:r>
      <w:proofErr w:type="gramStart"/>
      <w:r w:rsidRPr="00970344">
        <w:rPr>
          <w:rFonts w:ascii="仿宋" w:eastAsia="仿宋" w:hAnsi="仿宋"/>
          <w:spacing w:val="-6"/>
          <w:sz w:val="32"/>
          <w:szCs w:val="32"/>
        </w:rPr>
        <w:t>学年奖</w:t>
      </w:r>
      <w:proofErr w:type="gramEnd"/>
      <w:r w:rsidRPr="00970344">
        <w:rPr>
          <w:rFonts w:ascii="仿宋" w:eastAsia="仿宋" w:hAnsi="仿宋"/>
          <w:spacing w:val="-6"/>
          <w:sz w:val="32"/>
          <w:szCs w:val="32"/>
        </w:rPr>
        <w:t>助学金评审工作日程</w:t>
      </w:r>
    </w:p>
    <w:p w:rsidR="003B1F1D" w:rsidRPr="00970344"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spacing w:val="-6"/>
          <w:sz w:val="32"/>
          <w:szCs w:val="32"/>
        </w:rPr>
        <w:t>2.青岛农业大学201</w:t>
      </w:r>
      <w:r>
        <w:rPr>
          <w:rFonts w:ascii="仿宋" w:eastAsia="仿宋" w:hAnsi="仿宋"/>
          <w:spacing w:val="-6"/>
          <w:sz w:val="32"/>
          <w:szCs w:val="32"/>
        </w:rPr>
        <w:t>9</w:t>
      </w:r>
      <w:r w:rsidRPr="00970344">
        <w:rPr>
          <w:rFonts w:ascii="仿宋" w:eastAsia="仿宋" w:hAnsi="仿宋"/>
          <w:spacing w:val="-6"/>
          <w:sz w:val="32"/>
          <w:szCs w:val="32"/>
        </w:rPr>
        <w:t>-20</w:t>
      </w:r>
      <w:r>
        <w:rPr>
          <w:rFonts w:ascii="仿宋" w:eastAsia="仿宋" w:hAnsi="仿宋"/>
          <w:spacing w:val="-6"/>
          <w:sz w:val="32"/>
          <w:szCs w:val="32"/>
        </w:rPr>
        <w:t>20</w:t>
      </w:r>
      <w:proofErr w:type="gramStart"/>
      <w:r w:rsidRPr="00970344">
        <w:rPr>
          <w:rFonts w:ascii="仿宋" w:eastAsia="仿宋" w:hAnsi="仿宋"/>
          <w:spacing w:val="-6"/>
          <w:sz w:val="32"/>
          <w:szCs w:val="32"/>
        </w:rPr>
        <w:t>学年奖</w:t>
      </w:r>
      <w:proofErr w:type="gramEnd"/>
      <w:r w:rsidRPr="00970344">
        <w:rPr>
          <w:rFonts w:ascii="仿宋" w:eastAsia="仿宋" w:hAnsi="仿宋"/>
          <w:spacing w:val="-6"/>
          <w:sz w:val="32"/>
          <w:szCs w:val="32"/>
        </w:rPr>
        <w:t>助学金评审名额分配表</w:t>
      </w:r>
    </w:p>
    <w:p w:rsidR="003B1F1D" w:rsidRPr="00970344"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spacing w:val="-6"/>
          <w:sz w:val="32"/>
          <w:szCs w:val="32"/>
        </w:rPr>
        <w:t>3.国家励志奖学金申请审批表</w:t>
      </w:r>
    </w:p>
    <w:p w:rsidR="003B1F1D"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spacing w:val="-6"/>
          <w:sz w:val="32"/>
          <w:szCs w:val="32"/>
        </w:rPr>
        <w:t>4.</w:t>
      </w:r>
      <w:r>
        <w:rPr>
          <w:rFonts w:ascii="仿宋" w:eastAsia="仿宋" w:hAnsi="仿宋" w:hint="eastAsia"/>
          <w:spacing w:val="-6"/>
          <w:sz w:val="32"/>
          <w:szCs w:val="32"/>
        </w:rPr>
        <w:t>山东</w:t>
      </w:r>
      <w:r w:rsidRPr="00970344">
        <w:rPr>
          <w:rFonts w:ascii="仿宋" w:eastAsia="仿宋" w:hAnsi="仿宋"/>
          <w:spacing w:val="-6"/>
          <w:sz w:val="32"/>
          <w:szCs w:val="32"/>
        </w:rPr>
        <w:t>省政府奖学金申请审批表</w:t>
      </w:r>
    </w:p>
    <w:p w:rsidR="003B1F1D" w:rsidRPr="00970344"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spacing w:val="-6"/>
          <w:sz w:val="32"/>
          <w:szCs w:val="32"/>
        </w:rPr>
        <w:t>5.</w:t>
      </w:r>
      <w:r>
        <w:rPr>
          <w:rFonts w:ascii="仿宋" w:eastAsia="仿宋" w:hAnsi="仿宋" w:hint="eastAsia"/>
          <w:spacing w:val="-6"/>
          <w:sz w:val="32"/>
          <w:szCs w:val="32"/>
        </w:rPr>
        <w:t>山东</w:t>
      </w:r>
      <w:r w:rsidRPr="00970344">
        <w:rPr>
          <w:rFonts w:ascii="仿宋" w:eastAsia="仿宋" w:hAnsi="仿宋"/>
          <w:spacing w:val="-6"/>
          <w:sz w:val="32"/>
          <w:szCs w:val="32"/>
        </w:rPr>
        <w:t>省政府励志奖学金申请审批表</w:t>
      </w:r>
    </w:p>
    <w:p w:rsidR="003B1F1D" w:rsidRPr="00970344"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spacing w:val="-6"/>
          <w:sz w:val="32"/>
          <w:szCs w:val="32"/>
        </w:rPr>
        <w:t>6.国家助学金申请审批表</w:t>
      </w:r>
    </w:p>
    <w:p w:rsidR="003B1F1D" w:rsidRPr="00970344"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spacing w:val="-6"/>
          <w:sz w:val="32"/>
          <w:szCs w:val="32"/>
        </w:rPr>
        <w:t>7.</w:t>
      </w:r>
      <w:r>
        <w:rPr>
          <w:rFonts w:ascii="仿宋" w:eastAsia="仿宋" w:hAnsi="仿宋" w:hint="eastAsia"/>
          <w:spacing w:val="-6"/>
          <w:sz w:val="32"/>
          <w:szCs w:val="32"/>
        </w:rPr>
        <w:t>山东</w:t>
      </w:r>
      <w:r w:rsidRPr="00970344">
        <w:rPr>
          <w:rFonts w:ascii="仿宋" w:eastAsia="仿宋" w:hAnsi="仿宋"/>
          <w:spacing w:val="-6"/>
          <w:sz w:val="32"/>
          <w:szCs w:val="32"/>
        </w:rPr>
        <w:t>省政府奖学金、国家励志奖学金和</w:t>
      </w:r>
      <w:r>
        <w:rPr>
          <w:rFonts w:ascii="仿宋" w:eastAsia="仿宋" w:hAnsi="仿宋" w:hint="eastAsia"/>
          <w:spacing w:val="-6"/>
          <w:sz w:val="32"/>
          <w:szCs w:val="32"/>
        </w:rPr>
        <w:t>山东</w:t>
      </w:r>
      <w:r w:rsidRPr="00970344">
        <w:rPr>
          <w:rFonts w:ascii="仿宋" w:eastAsia="仿宋" w:hAnsi="仿宋"/>
          <w:spacing w:val="-6"/>
          <w:sz w:val="32"/>
          <w:szCs w:val="32"/>
        </w:rPr>
        <w:t>省政府励志</w:t>
      </w:r>
      <w:r w:rsidRPr="00970344">
        <w:rPr>
          <w:rFonts w:ascii="仿宋" w:eastAsia="仿宋" w:hAnsi="仿宋"/>
          <w:spacing w:val="-6"/>
          <w:sz w:val="32"/>
          <w:szCs w:val="32"/>
        </w:rPr>
        <w:lastRenderedPageBreak/>
        <w:t>奖学金初评名单审核汇总表</w:t>
      </w:r>
    </w:p>
    <w:p w:rsidR="003B1F1D" w:rsidRPr="00970344"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spacing w:val="-6"/>
          <w:sz w:val="32"/>
          <w:szCs w:val="32"/>
        </w:rPr>
        <w:t>8.国家助学金受助学生名单备案表</w:t>
      </w:r>
    </w:p>
    <w:p w:rsidR="003B1F1D" w:rsidRPr="00970344"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spacing w:val="-6"/>
          <w:sz w:val="32"/>
          <w:szCs w:val="32"/>
        </w:rPr>
        <w:t>9.青岛农业大学涉农专业统计表</w:t>
      </w:r>
    </w:p>
    <w:p w:rsidR="003B1F1D" w:rsidRPr="00970344" w:rsidRDefault="003B1F1D" w:rsidP="003B1F1D">
      <w:pPr>
        <w:adjustRightInd w:val="0"/>
        <w:snapToGrid w:val="0"/>
        <w:spacing w:line="600" w:lineRule="exact"/>
        <w:ind w:firstLineChars="200" w:firstLine="616"/>
        <w:rPr>
          <w:rFonts w:ascii="仿宋" w:eastAsia="仿宋" w:hAnsi="仿宋"/>
          <w:spacing w:val="-6"/>
          <w:sz w:val="32"/>
          <w:szCs w:val="32"/>
        </w:rPr>
      </w:pPr>
      <w:r w:rsidRPr="00970344">
        <w:rPr>
          <w:rFonts w:ascii="仿宋" w:eastAsia="仿宋" w:hAnsi="仿宋"/>
          <w:spacing w:val="-6"/>
          <w:sz w:val="32"/>
          <w:szCs w:val="32"/>
        </w:rPr>
        <w:t>10.对</w:t>
      </w:r>
      <w:r>
        <w:rPr>
          <w:rFonts w:ascii="仿宋" w:eastAsia="仿宋" w:hAnsi="仿宋" w:hint="eastAsia"/>
          <w:spacing w:val="-6"/>
          <w:sz w:val="32"/>
          <w:szCs w:val="32"/>
        </w:rPr>
        <w:t>山东</w:t>
      </w:r>
      <w:r w:rsidRPr="00970344">
        <w:rPr>
          <w:rFonts w:ascii="仿宋" w:eastAsia="仿宋" w:hAnsi="仿宋"/>
          <w:spacing w:val="-6"/>
          <w:sz w:val="32"/>
          <w:szCs w:val="32"/>
        </w:rPr>
        <w:t>省政府奖学金评审工作的补充说明</w:t>
      </w:r>
    </w:p>
    <w:p w:rsidR="003B1F1D" w:rsidRDefault="003B1F1D" w:rsidP="003B1F1D">
      <w:pPr>
        <w:adjustRightInd w:val="0"/>
        <w:snapToGrid w:val="0"/>
        <w:spacing w:line="600" w:lineRule="exact"/>
        <w:ind w:firstLine="615"/>
        <w:rPr>
          <w:rFonts w:ascii="仿宋" w:eastAsia="仿宋" w:hAnsi="仿宋"/>
          <w:spacing w:val="-6"/>
          <w:sz w:val="32"/>
          <w:szCs w:val="32"/>
        </w:rPr>
      </w:pPr>
      <w:r>
        <w:rPr>
          <w:rFonts w:ascii="仿宋" w:eastAsia="仿宋" w:hAnsi="仿宋"/>
          <w:spacing w:val="-6"/>
          <w:sz w:val="32"/>
          <w:szCs w:val="32"/>
        </w:rPr>
        <w:t>11.</w:t>
      </w:r>
      <w:r w:rsidRPr="001C316E">
        <w:rPr>
          <w:rFonts w:ascii="仿宋" w:eastAsia="仿宋" w:hAnsi="仿宋" w:hint="eastAsia"/>
          <w:spacing w:val="-6"/>
          <w:sz w:val="32"/>
          <w:szCs w:val="32"/>
        </w:rPr>
        <w:t>青岛农业大学</w:t>
      </w:r>
      <w:r>
        <w:rPr>
          <w:rFonts w:ascii="仿宋" w:eastAsia="仿宋" w:hAnsi="仿宋" w:hint="eastAsia"/>
          <w:spacing w:val="-6"/>
          <w:sz w:val="32"/>
          <w:szCs w:val="32"/>
        </w:rPr>
        <w:t>国家奖助学金</w:t>
      </w:r>
      <w:r w:rsidRPr="001C316E">
        <w:rPr>
          <w:rFonts w:ascii="仿宋" w:eastAsia="仿宋" w:hAnsi="仿宋" w:hint="eastAsia"/>
          <w:spacing w:val="-6"/>
          <w:sz w:val="32"/>
          <w:szCs w:val="32"/>
        </w:rPr>
        <w:t>评定流程规范表</w:t>
      </w:r>
    </w:p>
    <w:p w:rsidR="003B1F1D" w:rsidRDefault="003B1F1D" w:rsidP="003B1F1D">
      <w:pPr>
        <w:adjustRightInd w:val="0"/>
        <w:snapToGrid w:val="0"/>
        <w:spacing w:line="600" w:lineRule="exact"/>
        <w:ind w:firstLine="615"/>
        <w:rPr>
          <w:rFonts w:ascii="仿宋" w:eastAsia="仿宋" w:hAnsi="仿宋"/>
          <w:spacing w:val="-6"/>
          <w:sz w:val="32"/>
          <w:szCs w:val="32"/>
        </w:rPr>
      </w:pPr>
    </w:p>
    <w:p w:rsidR="003B1F1D" w:rsidRPr="003B1F1D" w:rsidRDefault="003B1F1D" w:rsidP="003B1F1D">
      <w:pPr>
        <w:adjustRightInd w:val="0"/>
        <w:snapToGrid w:val="0"/>
        <w:spacing w:line="600" w:lineRule="exact"/>
        <w:ind w:firstLine="615"/>
        <w:rPr>
          <w:rFonts w:ascii="仿宋" w:eastAsia="仿宋" w:hAnsi="仿宋"/>
          <w:spacing w:val="-6"/>
          <w:sz w:val="32"/>
          <w:szCs w:val="32"/>
        </w:rPr>
      </w:pPr>
    </w:p>
    <w:p w:rsidR="003B1F1D" w:rsidRPr="00970344" w:rsidRDefault="003B1F1D" w:rsidP="003B1F1D">
      <w:pPr>
        <w:adjustRightInd w:val="0"/>
        <w:snapToGrid w:val="0"/>
        <w:spacing w:line="600" w:lineRule="exact"/>
        <w:ind w:right="616"/>
        <w:jc w:val="right"/>
        <w:rPr>
          <w:rFonts w:ascii="仿宋" w:eastAsia="仿宋" w:hAnsi="仿宋"/>
          <w:spacing w:val="-6"/>
          <w:sz w:val="32"/>
          <w:szCs w:val="32"/>
        </w:rPr>
      </w:pPr>
      <w:r w:rsidRPr="00970344">
        <w:rPr>
          <w:rFonts w:ascii="仿宋" w:eastAsia="仿宋" w:hAnsi="仿宋" w:hint="eastAsia"/>
          <w:spacing w:val="-6"/>
          <w:sz w:val="32"/>
          <w:szCs w:val="32"/>
        </w:rPr>
        <w:t>学生工作处</w:t>
      </w:r>
    </w:p>
    <w:p w:rsidR="003B1F1D" w:rsidRPr="00CD4001" w:rsidRDefault="003B1F1D" w:rsidP="003B1F1D">
      <w:pPr>
        <w:adjustRightInd w:val="0"/>
        <w:snapToGrid w:val="0"/>
        <w:spacing w:line="600" w:lineRule="exact"/>
        <w:jc w:val="right"/>
        <w:rPr>
          <w:rFonts w:ascii="仿宋" w:eastAsia="仿宋" w:hAnsi="仿宋"/>
          <w:spacing w:val="-6"/>
          <w:sz w:val="32"/>
          <w:szCs w:val="32"/>
        </w:rPr>
      </w:pPr>
      <w:r w:rsidRPr="00970344">
        <w:rPr>
          <w:rFonts w:ascii="仿宋" w:eastAsia="仿宋" w:hAnsi="仿宋"/>
          <w:spacing w:val="-6"/>
          <w:sz w:val="32"/>
          <w:szCs w:val="32"/>
        </w:rPr>
        <w:t>20</w:t>
      </w:r>
      <w:r>
        <w:rPr>
          <w:rFonts w:ascii="仿宋" w:eastAsia="仿宋" w:hAnsi="仿宋"/>
          <w:spacing w:val="-6"/>
          <w:sz w:val="32"/>
          <w:szCs w:val="32"/>
        </w:rPr>
        <w:t>20</w:t>
      </w:r>
      <w:r w:rsidRPr="00970344">
        <w:rPr>
          <w:rFonts w:ascii="仿宋" w:eastAsia="仿宋" w:hAnsi="仿宋"/>
          <w:spacing w:val="-6"/>
          <w:sz w:val="32"/>
          <w:szCs w:val="32"/>
        </w:rPr>
        <w:t>年10月1</w:t>
      </w:r>
      <w:r>
        <w:rPr>
          <w:rFonts w:ascii="仿宋" w:eastAsia="仿宋" w:hAnsi="仿宋"/>
          <w:spacing w:val="-6"/>
          <w:sz w:val="32"/>
          <w:szCs w:val="32"/>
        </w:rPr>
        <w:t>9</w:t>
      </w:r>
      <w:r w:rsidRPr="00970344">
        <w:rPr>
          <w:rFonts w:ascii="仿宋" w:eastAsia="仿宋" w:hAnsi="仿宋"/>
          <w:spacing w:val="-6"/>
          <w:sz w:val="32"/>
          <w:szCs w:val="32"/>
        </w:rPr>
        <w:t>日</w:t>
      </w:r>
    </w:p>
    <w:p w:rsidR="000D6C49" w:rsidRPr="003B1F1D" w:rsidRDefault="000D6C49" w:rsidP="0035427B">
      <w:pPr>
        <w:overflowPunct w:val="0"/>
        <w:adjustRightInd w:val="0"/>
        <w:snapToGrid w:val="0"/>
        <w:spacing w:line="360" w:lineRule="auto"/>
        <w:rPr>
          <w:rFonts w:ascii="仿宋_GB2312" w:eastAsia="仿宋_GB2312" w:hAnsi="仿宋" w:cs="宋体"/>
          <w:kern w:val="36"/>
          <w:sz w:val="32"/>
          <w:szCs w:val="32"/>
        </w:rPr>
      </w:pPr>
    </w:p>
    <w:sectPr w:rsidR="000D6C49" w:rsidRPr="003B1F1D" w:rsidSect="003B1F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3A3" w:rsidRDefault="009463A3" w:rsidP="00DA0F8E">
      <w:r>
        <w:separator/>
      </w:r>
    </w:p>
  </w:endnote>
  <w:endnote w:type="continuationSeparator" w:id="0">
    <w:p w:rsidR="009463A3" w:rsidRDefault="009463A3" w:rsidP="00DA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瀹嬩綋">
    <w:altName w:val="宋体"/>
    <w:panose1 w:val="00000000000000000000"/>
    <w:charset w:val="86"/>
    <w:family w:val="roma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3A3" w:rsidRDefault="009463A3" w:rsidP="00DA0F8E">
      <w:r>
        <w:separator/>
      </w:r>
    </w:p>
  </w:footnote>
  <w:footnote w:type="continuationSeparator" w:id="0">
    <w:p w:rsidR="009463A3" w:rsidRDefault="009463A3" w:rsidP="00DA0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078EF"/>
    <w:multiLevelType w:val="hybridMultilevel"/>
    <w:tmpl w:val="B1D6DA60"/>
    <w:lvl w:ilvl="0" w:tplc="B6CA117A">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478A4601"/>
    <w:multiLevelType w:val="hybridMultilevel"/>
    <w:tmpl w:val="58540328"/>
    <w:lvl w:ilvl="0" w:tplc="4FDAB3CE">
      <w:start w:val="1"/>
      <w:numFmt w:val="japaneseCounting"/>
      <w:lvlText w:val="%1、"/>
      <w:lvlJc w:val="left"/>
      <w:pPr>
        <w:ind w:left="1363" w:hanging="720"/>
      </w:pPr>
      <w:rPr>
        <w:rFonts w:ascii="宋体" w:eastAsia="宋体" w:hAnsi="宋体" w:hint="default"/>
        <w:color w:val="00000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5D8D2DC4"/>
    <w:multiLevelType w:val="hybridMultilevel"/>
    <w:tmpl w:val="ED8A4BBE"/>
    <w:lvl w:ilvl="0" w:tplc="CC6A9738">
      <w:start w:val="1"/>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3">
    <w:nsid w:val="7B680996"/>
    <w:multiLevelType w:val="hybridMultilevel"/>
    <w:tmpl w:val="8F4A775C"/>
    <w:lvl w:ilvl="0" w:tplc="9912DCB4">
      <w:start w:val="1"/>
      <w:numFmt w:val="japaneseCounting"/>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35C5"/>
    <w:rsid w:val="00000874"/>
    <w:rsid w:val="00007E9D"/>
    <w:rsid w:val="00012769"/>
    <w:rsid w:val="0002531E"/>
    <w:rsid w:val="000420ED"/>
    <w:rsid w:val="00042A75"/>
    <w:rsid w:val="00043080"/>
    <w:rsid w:val="00045306"/>
    <w:rsid w:val="00060E0C"/>
    <w:rsid w:val="0006249F"/>
    <w:rsid w:val="00062F2D"/>
    <w:rsid w:val="00071E59"/>
    <w:rsid w:val="0007370D"/>
    <w:rsid w:val="000851B1"/>
    <w:rsid w:val="00090E4E"/>
    <w:rsid w:val="0009530F"/>
    <w:rsid w:val="000A025A"/>
    <w:rsid w:val="000A2A11"/>
    <w:rsid w:val="000A2D6B"/>
    <w:rsid w:val="000A3CCF"/>
    <w:rsid w:val="000A7BF6"/>
    <w:rsid w:val="000C2658"/>
    <w:rsid w:val="000C4587"/>
    <w:rsid w:val="000D6C49"/>
    <w:rsid w:val="000E132F"/>
    <w:rsid w:val="000E257E"/>
    <w:rsid w:val="000E32E1"/>
    <w:rsid w:val="00114990"/>
    <w:rsid w:val="00124092"/>
    <w:rsid w:val="00132992"/>
    <w:rsid w:val="00133226"/>
    <w:rsid w:val="00152F38"/>
    <w:rsid w:val="00175A91"/>
    <w:rsid w:val="0018265D"/>
    <w:rsid w:val="0019738E"/>
    <w:rsid w:val="001A5E5D"/>
    <w:rsid w:val="001D4083"/>
    <w:rsid w:val="001E2024"/>
    <w:rsid w:val="001E2517"/>
    <w:rsid w:val="001F1120"/>
    <w:rsid w:val="00203456"/>
    <w:rsid w:val="00220FAD"/>
    <w:rsid w:val="0022527C"/>
    <w:rsid w:val="00232DCC"/>
    <w:rsid w:val="00241DC0"/>
    <w:rsid w:val="00250152"/>
    <w:rsid w:val="00253EB4"/>
    <w:rsid w:val="002A20B6"/>
    <w:rsid w:val="002C09C3"/>
    <w:rsid w:val="002D7B39"/>
    <w:rsid w:val="003017EB"/>
    <w:rsid w:val="00311D00"/>
    <w:rsid w:val="0031780C"/>
    <w:rsid w:val="0035427B"/>
    <w:rsid w:val="00364DF9"/>
    <w:rsid w:val="003852EE"/>
    <w:rsid w:val="003A17AE"/>
    <w:rsid w:val="003A3229"/>
    <w:rsid w:val="003B0134"/>
    <w:rsid w:val="003B1F1D"/>
    <w:rsid w:val="003C1A94"/>
    <w:rsid w:val="003C230C"/>
    <w:rsid w:val="003C6AA5"/>
    <w:rsid w:val="003C7E5E"/>
    <w:rsid w:val="003D6777"/>
    <w:rsid w:val="003E6876"/>
    <w:rsid w:val="003F28B0"/>
    <w:rsid w:val="003F38F7"/>
    <w:rsid w:val="00405DEF"/>
    <w:rsid w:val="00423AFE"/>
    <w:rsid w:val="0043451E"/>
    <w:rsid w:val="00442F46"/>
    <w:rsid w:val="0047660F"/>
    <w:rsid w:val="00477D57"/>
    <w:rsid w:val="0048523A"/>
    <w:rsid w:val="00490B0D"/>
    <w:rsid w:val="00492C8D"/>
    <w:rsid w:val="004A062C"/>
    <w:rsid w:val="004C0AF4"/>
    <w:rsid w:val="004D2006"/>
    <w:rsid w:val="004D2033"/>
    <w:rsid w:val="004E44D7"/>
    <w:rsid w:val="00515C5E"/>
    <w:rsid w:val="00532F45"/>
    <w:rsid w:val="005335C5"/>
    <w:rsid w:val="00534A51"/>
    <w:rsid w:val="00540283"/>
    <w:rsid w:val="0054188E"/>
    <w:rsid w:val="00545700"/>
    <w:rsid w:val="005478D5"/>
    <w:rsid w:val="00561740"/>
    <w:rsid w:val="005737D8"/>
    <w:rsid w:val="005762FB"/>
    <w:rsid w:val="005814A8"/>
    <w:rsid w:val="005A04BD"/>
    <w:rsid w:val="005D5D46"/>
    <w:rsid w:val="005E292C"/>
    <w:rsid w:val="00602C2C"/>
    <w:rsid w:val="006077E3"/>
    <w:rsid w:val="00611F16"/>
    <w:rsid w:val="00616C5A"/>
    <w:rsid w:val="006413BA"/>
    <w:rsid w:val="00657AA2"/>
    <w:rsid w:val="00664937"/>
    <w:rsid w:val="00665635"/>
    <w:rsid w:val="00671854"/>
    <w:rsid w:val="006836A7"/>
    <w:rsid w:val="006B003E"/>
    <w:rsid w:val="006B7EB4"/>
    <w:rsid w:val="006C6B3A"/>
    <w:rsid w:val="006D6573"/>
    <w:rsid w:val="006F47A6"/>
    <w:rsid w:val="00703A2B"/>
    <w:rsid w:val="007108EC"/>
    <w:rsid w:val="00726BA3"/>
    <w:rsid w:val="0072769F"/>
    <w:rsid w:val="007407E5"/>
    <w:rsid w:val="00740DDB"/>
    <w:rsid w:val="007460F1"/>
    <w:rsid w:val="00752305"/>
    <w:rsid w:val="007740CC"/>
    <w:rsid w:val="007846A7"/>
    <w:rsid w:val="007B63F2"/>
    <w:rsid w:val="007C24CB"/>
    <w:rsid w:val="007E4666"/>
    <w:rsid w:val="007F0D33"/>
    <w:rsid w:val="007F5BE0"/>
    <w:rsid w:val="008314FB"/>
    <w:rsid w:val="008359A0"/>
    <w:rsid w:val="008420B1"/>
    <w:rsid w:val="008436B7"/>
    <w:rsid w:val="00843F02"/>
    <w:rsid w:val="00856334"/>
    <w:rsid w:val="008939DA"/>
    <w:rsid w:val="008971CA"/>
    <w:rsid w:val="008D4059"/>
    <w:rsid w:val="008D7440"/>
    <w:rsid w:val="008F6914"/>
    <w:rsid w:val="00907637"/>
    <w:rsid w:val="00912964"/>
    <w:rsid w:val="00914BF2"/>
    <w:rsid w:val="00941389"/>
    <w:rsid w:val="00944DB7"/>
    <w:rsid w:val="009463A3"/>
    <w:rsid w:val="00947EA3"/>
    <w:rsid w:val="00954F42"/>
    <w:rsid w:val="00960A74"/>
    <w:rsid w:val="0096242F"/>
    <w:rsid w:val="009748E9"/>
    <w:rsid w:val="009A3B4D"/>
    <w:rsid w:val="009A401D"/>
    <w:rsid w:val="009A5AC8"/>
    <w:rsid w:val="009B37A6"/>
    <w:rsid w:val="009D6007"/>
    <w:rsid w:val="009E3373"/>
    <w:rsid w:val="009F2C7B"/>
    <w:rsid w:val="009F2F32"/>
    <w:rsid w:val="00A063E0"/>
    <w:rsid w:val="00A11AD0"/>
    <w:rsid w:val="00A21034"/>
    <w:rsid w:val="00A33E67"/>
    <w:rsid w:val="00A35ADE"/>
    <w:rsid w:val="00A50237"/>
    <w:rsid w:val="00A651E1"/>
    <w:rsid w:val="00A70BEB"/>
    <w:rsid w:val="00A72708"/>
    <w:rsid w:val="00A77431"/>
    <w:rsid w:val="00A77F47"/>
    <w:rsid w:val="00A83700"/>
    <w:rsid w:val="00A83C3F"/>
    <w:rsid w:val="00A91A48"/>
    <w:rsid w:val="00AA6BFB"/>
    <w:rsid w:val="00AB15E3"/>
    <w:rsid w:val="00AB213A"/>
    <w:rsid w:val="00AD7F55"/>
    <w:rsid w:val="00AE1599"/>
    <w:rsid w:val="00AE2EC6"/>
    <w:rsid w:val="00AF15A9"/>
    <w:rsid w:val="00AF6929"/>
    <w:rsid w:val="00AF69CB"/>
    <w:rsid w:val="00B05F6E"/>
    <w:rsid w:val="00B1234E"/>
    <w:rsid w:val="00B16C20"/>
    <w:rsid w:val="00B275A8"/>
    <w:rsid w:val="00B30E94"/>
    <w:rsid w:val="00B45F89"/>
    <w:rsid w:val="00B7047C"/>
    <w:rsid w:val="00B92CF5"/>
    <w:rsid w:val="00B95557"/>
    <w:rsid w:val="00B962A5"/>
    <w:rsid w:val="00BB1ED6"/>
    <w:rsid w:val="00BC49DB"/>
    <w:rsid w:val="00BD37CC"/>
    <w:rsid w:val="00BD5AB0"/>
    <w:rsid w:val="00BD6504"/>
    <w:rsid w:val="00BD6F85"/>
    <w:rsid w:val="00BE686B"/>
    <w:rsid w:val="00BF3D3F"/>
    <w:rsid w:val="00C10E66"/>
    <w:rsid w:val="00C17772"/>
    <w:rsid w:val="00C23133"/>
    <w:rsid w:val="00C303FD"/>
    <w:rsid w:val="00C435A7"/>
    <w:rsid w:val="00C45D39"/>
    <w:rsid w:val="00C47BEC"/>
    <w:rsid w:val="00C61AE2"/>
    <w:rsid w:val="00C62B21"/>
    <w:rsid w:val="00C77E16"/>
    <w:rsid w:val="00C92944"/>
    <w:rsid w:val="00C972C2"/>
    <w:rsid w:val="00CA4A82"/>
    <w:rsid w:val="00CD0450"/>
    <w:rsid w:val="00CD25B5"/>
    <w:rsid w:val="00CF032E"/>
    <w:rsid w:val="00CF5125"/>
    <w:rsid w:val="00D04A9E"/>
    <w:rsid w:val="00D05198"/>
    <w:rsid w:val="00D067B7"/>
    <w:rsid w:val="00D10268"/>
    <w:rsid w:val="00D12CC4"/>
    <w:rsid w:val="00D269B4"/>
    <w:rsid w:val="00D30E69"/>
    <w:rsid w:val="00D35E77"/>
    <w:rsid w:val="00D42425"/>
    <w:rsid w:val="00D45569"/>
    <w:rsid w:val="00D52782"/>
    <w:rsid w:val="00D6368D"/>
    <w:rsid w:val="00D85276"/>
    <w:rsid w:val="00DA04A8"/>
    <w:rsid w:val="00DA0F8E"/>
    <w:rsid w:val="00DA58E7"/>
    <w:rsid w:val="00DA6A91"/>
    <w:rsid w:val="00DD2269"/>
    <w:rsid w:val="00DD3005"/>
    <w:rsid w:val="00DE63B7"/>
    <w:rsid w:val="00DF78EC"/>
    <w:rsid w:val="00E456EE"/>
    <w:rsid w:val="00E54280"/>
    <w:rsid w:val="00E557AE"/>
    <w:rsid w:val="00E629A3"/>
    <w:rsid w:val="00E679FC"/>
    <w:rsid w:val="00EA493D"/>
    <w:rsid w:val="00EB0017"/>
    <w:rsid w:val="00EB116F"/>
    <w:rsid w:val="00EB69D3"/>
    <w:rsid w:val="00EC0DDB"/>
    <w:rsid w:val="00ED2427"/>
    <w:rsid w:val="00ED3021"/>
    <w:rsid w:val="00EE1956"/>
    <w:rsid w:val="00EE2C1E"/>
    <w:rsid w:val="00EE3EBC"/>
    <w:rsid w:val="00F0648C"/>
    <w:rsid w:val="00F15C6F"/>
    <w:rsid w:val="00F2791B"/>
    <w:rsid w:val="00F44003"/>
    <w:rsid w:val="00F50D86"/>
    <w:rsid w:val="00F54B9F"/>
    <w:rsid w:val="00F572F9"/>
    <w:rsid w:val="00F62E87"/>
    <w:rsid w:val="00F64F29"/>
    <w:rsid w:val="00F67905"/>
    <w:rsid w:val="00F77CC3"/>
    <w:rsid w:val="00F80F60"/>
    <w:rsid w:val="00F97FE0"/>
    <w:rsid w:val="00FB054E"/>
    <w:rsid w:val="00FC17ED"/>
    <w:rsid w:val="00FE65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68D"/>
    <w:pPr>
      <w:widowControl w:val="0"/>
      <w:jc w:val="both"/>
    </w:pPr>
  </w:style>
  <w:style w:type="paragraph" w:styleId="1">
    <w:name w:val="heading 1"/>
    <w:basedOn w:val="a"/>
    <w:link w:val="1Char"/>
    <w:uiPriority w:val="9"/>
    <w:qFormat/>
    <w:rsid w:val="00DA04A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1A5E5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0F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0F8E"/>
    <w:rPr>
      <w:sz w:val="18"/>
      <w:szCs w:val="18"/>
    </w:rPr>
  </w:style>
  <w:style w:type="paragraph" w:styleId="a4">
    <w:name w:val="footer"/>
    <w:basedOn w:val="a"/>
    <w:link w:val="Char0"/>
    <w:uiPriority w:val="99"/>
    <w:unhideWhenUsed/>
    <w:rsid w:val="00DA0F8E"/>
    <w:pPr>
      <w:tabs>
        <w:tab w:val="center" w:pos="4153"/>
        <w:tab w:val="right" w:pos="8306"/>
      </w:tabs>
      <w:snapToGrid w:val="0"/>
      <w:jc w:val="left"/>
    </w:pPr>
    <w:rPr>
      <w:sz w:val="18"/>
      <w:szCs w:val="18"/>
    </w:rPr>
  </w:style>
  <w:style w:type="character" w:customStyle="1" w:styleId="Char0">
    <w:name w:val="页脚 Char"/>
    <w:basedOn w:val="a0"/>
    <w:link w:val="a4"/>
    <w:uiPriority w:val="99"/>
    <w:rsid w:val="00DA0F8E"/>
    <w:rPr>
      <w:sz w:val="18"/>
      <w:szCs w:val="18"/>
    </w:rPr>
  </w:style>
  <w:style w:type="paragraph" w:styleId="a5">
    <w:name w:val="Normal (Web)"/>
    <w:basedOn w:val="a"/>
    <w:uiPriority w:val="99"/>
    <w:unhideWhenUsed/>
    <w:rsid w:val="00B962A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962A5"/>
    <w:rPr>
      <w:b/>
      <w:bCs/>
    </w:rPr>
  </w:style>
  <w:style w:type="paragraph" w:styleId="a7">
    <w:name w:val="List Paragraph"/>
    <w:basedOn w:val="a"/>
    <w:uiPriority w:val="34"/>
    <w:qFormat/>
    <w:rsid w:val="00B962A5"/>
    <w:pPr>
      <w:ind w:firstLineChars="200" w:firstLine="420"/>
    </w:pPr>
  </w:style>
  <w:style w:type="character" w:styleId="a8">
    <w:name w:val="Hyperlink"/>
    <w:basedOn w:val="a0"/>
    <w:uiPriority w:val="99"/>
    <w:unhideWhenUsed/>
    <w:rsid w:val="0054188E"/>
    <w:rPr>
      <w:color w:val="0563C1" w:themeColor="hyperlink"/>
      <w:u w:val="single"/>
    </w:rPr>
  </w:style>
  <w:style w:type="character" w:customStyle="1" w:styleId="1Char">
    <w:name w:val="标题 1 Char"/>
    <w:basedOn w:val="a0"/>
    <w:link w:val="1"/>
    <w:uiPriority w:val="9"/>
    <w:rsid w:val="00DA04A8"/>
    <w:rPr>
      <w:rFonts w:ascii="宋体" w:eastAsia="宋体" w:hAnsi="宋体" w:cs="宋体"/>
      <w:b/>
      <w:bCs/>
      <w:kern w:val="36"/>
      <w:sz w:val="48"/>
      <w:szCs w:val="48"/>
    </w:rPr>
  </w:style>
  <w:style w:type="table" w:styleId="a9">
    <w:name w:val="Table Grid"/>
    <w:basedOn w:val="a1"/>
    <w:uiPriority w:val="59"/>
    <w:rsid w:val="00DD3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1A5E5D"/>
    <w:rPr>
      <w:rFonts w:asciiTheme="majorHAnsi" w:eastAsiaTheme="majorEastAsia" w:hAnsiTheme="majorHAnsi" w:cstheme="majorBidi"/>
      <w:b/>
      <w:bCs/>
      <w:sz w:val="32"/>
      <w:szCs w:val="32"/>
    </w:rPr>
  </w:style>
  <w:style w:type="paragraph" w:styleId="aa">
    <w:name w:val="Title"/>
    <w:basedOn w:val="a"/>
    <w:next w:val="a"/>
    <w:link w:val="Char1"/>
    <w:uiPriority w:val="10"/>
    <w:qFormat/>
    <w:rsid w:val="009F2F32"/>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a"/>
    <w:uiPriority w:val="10"/>
    <w:rsid w:val="009F2F32"/>
    <w:rPr>
      <w:rFonts w:asciiTheme="majorHAnsi" w:eastAsiaTheme="majorEastAsia" w:hAnsiTheme="majorHAnsi" w:cstheme="majorBidi"/>
      <w:b/>
      <w:bCs/>
      <w:sz w:val="32"/>
      <w:szCs w:val="32"/>
    </w:rPr>
  </w:style>
  <w:style w:type="paragraph" w:customStyle="1" w:styleId="ptextindent23">
    <w:name w:val="p_text_indent_23"/>
    <w:basedOn w:val="a"/>
    <w:rsid w:val="009A401D"/>
    <w:pPr>
      <w:widowControl/>
      <w:spacing w:before="100" w:beforeAutospacing="1" w:after="105" w:line="480" w:lineRule="auto"/>
      <w:ind w:firstLine="480"/>
      <w:jc w:val="left"/>
    </w:pPr>
    <w:rPr>
      <w:rFonts w:ascii="瀹嬩綋" w:eastAsia="瀹嬩綋" w:hAnsi="宋体" w:cs="宋体"/>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1500">
      <w:bodyDiv w:val="1"/>
      <w:marLeft w:val="0"/>
      <w:marRight w:val="0"/>
      <w:marTop w:val="0"/>
      <w:marBottom w:val="0"/>
      <w:divBdr>
        <w:top w:val="none" w:sz="0" w:space="0" w:color="auto"/>
        <w:left w:val="none" w:sz="0" w:space="0" w:color="auto"/>
        <w:bottom w:val="none" w:sz="0" w:space="0" w:color="auto"/>
        <w:right w:val="none" w:sz="0" w:space="0" w:color="auto"/>
      </w:divBdr>
      <w:divsChild>
        <w:div w:id="725766100">
          <w:marLeft w:val="0"/>
          <w:marRight w:val="0"/>
          <w:marTop w:val="0"/>
          <w:marBottom w:val="0"/>
          <w:divBdr>
            <w:top w:val="none" w:sz="0" w:space="0" w:color="auto"/>
            <w:left w:val="none" w:sz="0" w:space="0" w:color="auto"/>
            <w:bottom w:val="none" w:sz="0" w:space="0" w:color="auto"/>
            <w:right w:val="none" w:sz="0" w:space="0" w:color="auto"/>
          </w:divBdr>
          <w:divsChild>
            <w:div w:id="2102137381">
              <w:marLeft w:val="-225"/>
              <w:marRight w:val="-225"/>
              <w:marTop w:val="0"/>
              <w:marBottom w:val="0"/>
              <w:divBdr>
                <w:top w:val="none" w:sz="0" w:space="0" w:color="auto"/>
                <w:left w:val="none" w:sz="0" w:space="0" w:color="auto"/>
                <w:bottom w:val="none" w:sz="0" w:space="0" w:color="auto"/>
                <w:right w:val="none" w:sz="0" w:space="0" w:color="auto"/>
              </w:divBdr>
              <w:divsChild>
                <w:div w:id="42754532">
                  <w:marLeft w:val="0"/>
                  <w:marRight w:val="0"/>
                  <w:marTop w:val="0"/>
                  <w:marBottom w:val="0"/>
                  <w:divBdr>
                    <w:top w:val="none" w:sz="0" w:space="0" w:color="auto"/>
                    <w:left w:val="none" w:sz="0" w:space="0" w:color="auto"/>
                    <w:bottom w:val="none" w:sz="0" w:space="0" w:color="auto"/>
                    <w:right w:val="none" w:sz="0" w:space="0" w:color="auto"/>
                  </w:divBdr>
                  <w:divsChild>
                    <w:div w:id="215511325">
                      <w:marLeft w:val="0"/>
                      <w:marRight w:val="0"/>
                      <w:marTop w:val="0"/>
                      <w:marBottom w:val="0"/>
                      <w:divBdr>
                        <w:top w:val="none" w:sz="0" w:space="0" w:color="auto"/>
                        <w:left w:val="none" w:sz="0" w:space="0" w:color="auto"/>
                        <w:bottom w:val="none" w:sz="0" w:space="0" w:color="auto"/>
                        <w:right w:val="none" w:sz="0" w:space="0" w:color="auto"/>
                      </w:divBdr>
                      <w:divsChild>
                        <w:div w:id="16624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4694">
      <w:bodyDiv w:val="1"/>
      <w:marLeft w:val="0"/>
      <w:marRight w:val="0"/>
      <w:marTop w:val="0"/>
      <w:marBottom w:val="0"/>
      <w:divBdr>
        <w:top w:val="none" w:sz="0" w:space="0" w:color="auto"/>
        <w:left w:val="none" w:sz="0" w:space="0" w:color="auto"/>
        <w:bottom w:val="none" w:sz="0" w:space="0" w:color="auto"/>
        <w:right w:val="none" w:sz="0" w:space="0" w:color="auto"/>
      </w:divBdr>
    </w:div>
    <w:div w:id="220095454">
      <w:bodyDiv w:val="1"/>
      <w:marLeft w:val="0"/>
      <w:marRight w:val="0"/>
      <w:marTop w:val="0"/>
      <w:marBottom w:val="0"/>
      <w:divBdr>
        <w:top w:val="none" w:sz="0" w:space="0" w:color="auto"/>
        <w:left w:val="none" w:sz="0" w:space="0" w:color="auto"/>
        <w:bottom w:val="none" w:sz="0" w:space="0" w:color="auto"/>
        <w:right w:val="none" w:sz="0" w:space="0" w:color="auto"/>
      </w:divBdr>
    </w:div>
    <w:div w:id="391659084">
      <w:bodyDiv w:val="1"/>
      <w:marLeft w:val="0"/>
      <w:marRight w:val="0"/>
      <w:marTop w:val="0"/>
      <w:marBottom w:val="0"/>
      <w:divBdr>
        <w:top w:val="none" w:sz="0" w:space="0" w:color="auto"/>
        <w:left w:val="none" w:sz="0" w:space="0" w:color="auto"/>
        <w:bottom w:val="none" w:sz="0" w:space="0" w:color="auto"/>
        <w:right w:val="none" w:sz="0" w:space="0" w:color="auto"/>
      </w:divBdr>
    </w:div>
    <w:div w:id="406000629">
      <w:bodyDiv w:val="1"/>
      <w:marLeft w:val="0"/>
      <w:marRight w:val="0"/>
      <w:marTop w:val="0"/>
      <w:marBottom w:val="0"/>
      <w:divBdr>
        <w:top w:val="none" w:sz="0" w:space="0" w:color="auto"/>
        <w:left w:val="none" w:sz="0" w:space="0" w:color="auto"/>
        <w:bottom w:val="none" w:sz="0" w:space="0" w:color="auto"/>
        <w:right w:val="none" w:sz="0" w:space="0" w:color="auto"/>
      </w:divBdr>
    </w:div>
    <w:div w:id="433593434">
      <w:bodyDiv w:val="1"/>
      <w:marLeft w:val="0"/>
      <w:marRight w:val="0"/>
      <w:marTop w:val="0"/>
      <w:marBottom w:val="0"/>
      <w:divBdr>
        <w:top w:val="none" w:sz="0" w:space="0" w:color="auto"/>
        <w:left w:val="none" w:sz="0" w:space="0" w:color="auto"/>
        <w:bottom w:val="none" w:sz="0" w:space="0" w:color="auto"/>
        <w:right w:val="none" w:sz="0" w:space="0" w:color="auto"/>
      </w:divBdr>
    </w:div>
    <w:div w:id="492528967">
      <w:bodyDiv w:val="1"/>
      <w:marLeft w:val="0"/>
      <w:marRight w:val="0"/>
      <w:marTop w:val="0"/>
      <w:marBottom w:val="0"/>
      <w:divBdr>
        <w:top w:val="none" w:sz="0" w:space="0" w:color="auto"/>
        <w:left w:val="none" w:sz="0" w:space="0" w:color="auto"/>
        <w:bottom w:val="none" w:sz="0" w:space="0" w:color="auto"/>
        <w:right w:val="none" w:sz="0" w:space="0" w:color="auto"/>
      </w:divBdr>
    </w:div>
    <w:div w:id="648830815">
      <w:bodyDiv w:val="1"/>
      <w:marLeft w:val="0"/>
      <w:marRight w:val="0"/>
      <w:marTop w:val="0"/>
      <w:marBottom w:val="0"/>
      <w:divBdr>
        <w:top w:val="none" w:sz="0" w:space="0" w:color="auto"/>
        <w:left w:val="none" w:sz="0" w:space="0" w:color="auto"/>
        <w:bottom w:val="none" w:sz="0" w:space="0" w:color="auto"/>
        <w:right w:val="none" w:sz="0" w:space="0" w:color="auto"/>
      </w:divBdr>
      <w:divsChild>
        <w:div w:id="1602102669">
          <w:marLeft w:val="0"/>
          <w:marRight w:val="0"/>
          <w:marTop w:val="0"/>
          <w:marBottom w:val="0"/>
          <w:divBdr>
            <w:top w:val="none" w:sz="0" w:space="0" w:color="auto"/>
            <w:left w:val="none" w:sz="0" w:space="0" w:color="auto"/>
            <w:bottom w:val="none" w:sz="0" w:space="0" w:color="auto"/>
            <w:right w:val="none" w:sz="0" w:space="0" w:color="auto"/>
          </w:divBdr>
          <w:divsChild>
            <w:div w:id="852114929">
              <w:marLeft w:val="0"/>
              <w:marRight w:val="0"/>
              <w:marTop w:val="0"/>
              <w:marBottom w:val="0"/>
              <w:divBdr>
                <w:top w:val="none" w:sz="0" w:space="0" w:color="auto"/>
                <w:left w:val="none" w:sz="0" w:space="0" w:color="auto"/>
                <w:bottom w:val="none" w:sz="0" w:space="0" w:color="auto"/>
                <w:right w:val="none" w:sz="0" w:space="0" w:color="auto"/>
              </w:divBdr>
              <w:divsChild>
                <w:div w:id="420832531">
                  <w:marLeft w:val="0"/>
                  <w:marRight w:val="0"/>
                  <w:marTop w:val="0"/>
                  <w:marBottom w:val="0"/>
                  <w:divBdr>
                    <w:top w:val="none" w:sz="0" w:space="0" w:color="auto"/>
                    <w:left w:val="none" w:sz="0" w:space="0" w:color="auto"/>
                    <w:bottom w:val="none" w:sz="0" w:space="0" w:color="auto"/>
                    <w:right w:val="none" w:sz="0" w:space="0" w:color="auto"/>
                  </w:divBdr>
                  <w:divsChild>
                    <w:div w:id="1375500000">
                      <w:marLeft w:val="0"/>
                      <w:marRight w:val="0"/>
                      <w:marTop w:val="0"/>
                      <w:marBottom w:val="0"/>
                      <w:divBdr>
                        <w:top w:val="none" w:sz="0" w:space="0" w:color="auto"/>
                        <w:left w:val="none" w:sz="0" w:space="0" w:color="auto"/>
                        <w:bottom w:val="none" w:sz="0" w:space="0" w:color="auto"/>
                        <w:right w:val="none" w:sz="0" w:space="0" w:color="auto"/>
                      </w:divBdr>
                      <w:divsChild>
                        <w:div w:id="57749543">
                          <w:marLeft w:val="0"/>
                          <w:marRight w:val="0"/>
                          <w:marTop w:val="0"/>
                          <w:marBottom w:val="0"/>
                          <w:divBdr>
                            <w:top w:val="none" w:sz="0" w:space="0" w:color="auto"/>
                            <w:left w:val="none" w:sz="0" w:space="0" w:color="auto"/>
                            <w:bottom w:val="none" w:sz="0" w:space="0" w:color="auto"/>
                            <w:right w:val="none" w:sz="0" w:space="0" w:color="auto"/>
                          </w:divBdr>
                          <w:divsChild>
                            <w:div w:id="456601990">
                              <w:marLeft w:val="0"/>
                              <w:marRight w:val="0"/>
                              <w:marTop w:val="0"/>
                              <w:marBottom w:val="0"/>
                              <w:divBdr>
                                <w:top w:val="none" w:sz="0" w:space="0" w:color="auto"/>
                                <w:left w:val="none" w:sz="0" w:space="0" w:color="auto"/>
                                <w:bottom w:val="none" w:sz="0" w:space="0" w:color="auto"/>
                                <w:right w:val="none" w:sz="0" w:space="0" w:color="auto"/>
                              </w:divBdr>
                              <w:divsChild>
                                <w:div w:id="13545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618425">
      <w:bodyDiv w:val="1"/>
      <w:marLeft w:val="0"/>
      <w:marRight w:val="0"/>
      <w:marTop w:val="0"/>
      <w:marBottom w:val="0"/>
      <w:divBdr>
        <w:top w:val="none" w:sz="0" w:space="0" w:color="auto"/>
        <w:left w:val="none" w:sz="0" w:space="0" w:color="auto"/>
        <w:bottom w:val="none" w:sz="0" w:space="0" w:color="auto"/>
        <w:right w:val="none" w:sz="0" w:space="0" w:color="auto"/>
      </w:divBdr>
    </w:div>
    <w:div w:id="864905147">
      <w:bodyDiv w:val="1"/>
      <w:marLeft w:val="0"/>
      <w:marRight w:val="0"/>
      <w:marTop w:val="0"/>
      <w:marBottom w:val="0"/>
      <w:divBdr>
        <w:top w:val="none" w:sz="0" w:space="0" w:color="auto"/>
        <w:left w:val="none" w:sz="0" w:space="0" w:color="auto"/>
        <w:bottom w:val="none" w:sz="0" w:space="0" w:color="auto"/>
        <w:right w:val="none" w:sz="0" w:space="0" w:color="auto"/>
      </w:divBdr>
      <w:divsChild>
        <w:div w:id="145511585">
          <w:marLeft w:val="0"/>
          <w:marRight w:val="0"/>
          <w:marTop w:val="0"/>
          <w:marBottom w:val="0"/>
          <w:divBdr>
            <w:top w:val="none" w:sz="0" w:space="0" w:color="auto"/>
            <w:left w:val="none" w:sz="0" w:space="0" w:color="auto"/>
            <w:bottom w:val="none" w:sz="0" w:space="0" w:color="auto"/>
            <w:right w:val="none" w:sz="0" w:space="0" w:color="auto"/>
          </w:divBdr>
          <w:divsChild>
            <w:div w:id="1060179005">
              <w:marLeft w:val="-225"/>
              <w:marRight w:val="-225"/>
              <w:marTop w:val="0"/>
              <w:marBottom w:val="0"/>
              <w:divBdr>
                <w:top w:val="none" w:sz="0" w:space="0" w:color="auto"/>
                <w:left w:val="none" w:sz="0" w:space="0" w:color="auto"/>
                <w:bottom w:val="none" w:sz="0" w:space="0" w:color="auto"/>
                <w:right w:val="none" w:sz="0" w:space="0" w:color="auto"/>
              </w:divBdr>
              <w:divsChild>
                <w:div w:id="1058088968">
                  <w:marLeft w:val="0"/>
                  <w:marRight w:val="0"/>
                  <w:marTop w:val="0"/>
                  <w:marBottom w:val="0"/>
                  <w:divBdr>
                    <w:top w:val="none" w:sz="0" w:space="0" w:color="auto"/>
                    <w:left w:val="none" w:sz="0" w:space="0" w:color="auto"/>
                    <w:bottom w:val="none" w:sz="0" w:space="0" w:color="auto"/>
                    <w:right w:val="none" w:sz="0" w:space="0" w:color="auto"/>
                  </w:divBdr>
                  <w:divsChild>
                    <w:div w:id="1292978102">
                      <w:marLeft w:val="0"/>
                      <w:marRight w:val="0"/>
                      <w:marTop w:val="0"/>
                      <w:marBottom w:val="0"/>
                      <w:divBdr>
                        <w:top w:val="none" w:sz="0" w:space="0" w:color="auto"/>
                        <w:left w:val="none" w:sz="0" w:space="0" w:color="auto"/>
                        <w:bottom w:val="none" w:sz="0" w:space="0" w:color="auto"/>
                        <w:right w:val="none" w:sz="0" w:space="0" w:color="auto"/>
                      </w:divBdr>
                      <w:divsChild>
                        <w:div w:id="7310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499135">
      <w:bodyDiv w:val="1"/>
      <w:marLeft w:val="0"/>
      <w:marRight w:val="0"/>
      <w:marTop w:val="0"/>
      <w:marBottom w:val="0"/>
      <w:divBdr>
        <w:top w:val="none" w:sz="0" w:space="0" w:color="auto"/>
        <w:left w:val="none" w:sz="0" w:space="0" w:color="auto"/>
        <w:bottom w:val="none" w:sz="0" w:space="0" w:color="auto"/>
        <w:right w:val="none" w:sz="0" w:space="0" w:color="auto"/>
      </w:divBdr>
    </w:div>
    <w:div w:id="1059130213">
      <w:bodyDiv w:val="1"/>
      <w:marLeft w:val="0"/>
      <w:marRight w:val="0"/>
      <w:marTop w:val="0"/>
      <w:marBottom w:val="0"/>
      <w:divBdr>
        <w:top w:val="none" w:sz="0" w:space="0" w:color="auto"/>
        <w:left w:val="none" w:sz="0" w:space="0" w:color="auto"/>
        <w:bottom w:val="none" w:sz="0" w:space="0" w:color="auto"/>
        <w:right w:val="none" w:sz="0" w:space="0" w:color="auto"/>
      </w:divBdr>
    </w:div>
    <w:div w:id="1095126802">
      <w:bodyDiv w:val="1"/>
      <w:marLeft w:val="0"/>
      <w:marRight w:val="0"/>
      <w:marTop w:val="0"/>
      <w:marBottom w:val="0"/>
      <w:divBdr>
        <w:top w:val="none" w:sz="0" w:space="0" w:color="auto"/>
        <w:left w:val="none" w:sz="0" w:space="0" w:color="auto"/>
        <w:bottom w:val="none" w:sz="0" w:space="0" w:color="auto"/>
        <w:right w:val="none" w:sz="0" w:space="0" w:color="auto"/>
      </w:divBdr>
      <w:divsChild>
        <w:div w:id="425267389">
          <w:marLeft w:val="0"/>
          <w:marRight w:val="0"/>
          <w:marTop w:val="0"/>
          <w:marBottom w:val="0"/>
          <w:divBdr>
            <w:top w:val="none" w:sz="0" w:space="0" w:color="auto"/>
            <w:left w:val="none" w:sz="0" w:space="0" w:color="auto"/>
            <w:bottom w:val="none" w:sz="0" w:space="0" w:color="auto"/>
            <w:right w:val="none" w:sz="0" w:space="0" w:color="auto"/>
          </w:divBdr>
        </w:div>
      </w:divsChild>
    </w:div>
    <w:div w:id="1240945330">
      <w:bodyDiv w:val="1"/>
      <w:marLeft w:val="0"/>
      <w:marRight w:val="0"/>
      <w:marTop w:val="0"/>
      <w:marBottom w:val="0"/>
      <w:divBdr>
        <w:top w:val="none" w:sz="0" w:space="0" w:color="auto"/>
        <w:left w:val="none" w:sz="0" w:space="0" w:color="auto"/>
        <w:bottom w:val="none" w:sz="0" w:space="0" w:color="auto"/>
        <w:right w:val="none" w:sz="0" w:space="0" w:color="auto"/>
      </w:divBdr>
    </w:div>
    <w:div w:id="1252198264">
      <w:bodyDiv w:val="1"/>
      <w:marLeft w:val="0"/>
      <w:marRight w:val="0"/>
      <w:marTop w:val="0"/>
      <w:marBottom w:val="0"/>
      <w:divBdr>
        <w:top w:val="none" w:sz="0" w:space="0" w:color="auto"/>
        <w:left w:val="none" w:sz="0" w:space="0" w:color="auto"/>
        <w:bottom w:val="none" w:sz="0" w:space="0" w:color="auto"/>
        <w:right w:val="none" w:sz="0" w:space="0" w:color="auto"/>
      </w:divBdr>
    </w:div>
    <w:div w:id="1349597396">
      <w:bodyDiv w:val="1"/>
      <w:marLeft w:val="0"/>
      <w:marRight w:val="0"/>
      <w:marTop w:val="0"/>
      <w:marBottom w:val="0"/>
      <w:divBdr>
        <w:top w:val="none" w:sz="0" w:space="0" w:color="auto"/>
        <w:left w:val="none" w:sz="0" w:space="0" w:color="auto"/>
        <w:bottom w:val="none" w:sz="0" w:space="0" w:color="auto"/>
        <w:right w:val="none" w:sz="0" w:space="0" w:color="auto"/>
      </w:divBdr>
    </w:div>
    <w:div w:id="1409035959">
      <w:bodyDiv w:val="1"/>
      <w:marLeft w:val="0"/>
      <w:marRight w:val="0"/>
      <w:marTop w:val="0"/>
      <w:marBottom w:val="0"/>
      <w:divBdr>
        <w:top w:val="none" w:sz="0" w:space="0" w:color="auto"/>
        <w:left w:val="none" w:sz="0" w:space="0" w:color="auto"/>
        <w:bottom w:val="none" w:sz="0" w:space="0" w:color="auto"/>
        <w:right w:val="none" w:sz="0" w:space="0" w:color="auto"/>
      </w:divBdr>
    </w:div>
    <w:div w:id="1499153981">
      <w:bodyDiv w:val="1"/>
      <w:marLeft w:val="0"/>
      <w:marRight w:val="0"/>
      <w:marTop w:val="0"/>
      <w:marBottom w:val="0"/>
      <w:divBdr>
        <w:top w:val="none" w:sz="0" w:space="0" w:color="auto"/>
        <w:left w:val="none" w:sz="0" w:space="0" w:color="auto"/>
        <w:bottom w:val="none" w:sz="0" w:space="0" w:color="auto"/>
        <w:right w:val="none" w:sz="0" w:space="0" w:color="auto"/>
      </w:divBdr>
    </w:div>
    <w:div w:id="1690133141">
      <w:bodyDiv w:val="1"/>
      <w:marLeft w:val="0"/>
      <w:marRight w:val="0"/>
      <w:marTop w:val="0"/>
      <w:marBottom w:val="0"/>
      <w:divBdr>
        <w:top w:val="none" w:sz="0" w:space="0" w:color="auto"/>
        <w:left w:val="none" w:sz="0" w:space="0" w:color="auto"/>
        <w:bottom w:val="none" w:sz="0" w:space="0" w:color="auto"/>
        <w:right w:val="none" w:sz="0" w:space="0" w:color="auto"/>
      </w:divBdr>
    </w:div>
    <w:div w:id="1826965960">
      <w:bodyDiv w:val="1"/>
      <w:marLeft w:val="0"/>
      <w:marRight w:val="0"/>
      <w:marTop w:val="0"/>
      <w:marBottom w:val="0"/>
      <w:divBdr>
        <w:top w:val="none" w:sz="0" w:space="0" w:color="auto"/>
        <w:left w:val="none" w:sz="0" w:space="0" w:color="auto"/>
        <w:bottom w:val="none" w:sz="0" w:space="0" w:color="auto"/>
        <w:right w:val="none" w:sz="0" w:space="0" w:color="auto"/>
      </w:divBdr>
    </w:div>
    <w:div w:id="1967466083">
      <w:bodyDiv w:val="1"/>
      <w:marLeft w:val="0"/>
      <w:marRight w:val="0"/>
      <w:marTop w:val="0"/>
      <w:marBottom w:val="0"/>
      <w:divBdr>
        <w:top w:val="none" w:sz="0" w:space="0" w:color="auto"/>
        <w:left w:val="none" w:sz="0" w:space="0" w:color="auto"/>
        <w:bottom w:val="none" w:sz="0" w:space="0" w:color="auto"/>
        <w:right w:val="none" w:sz="0" w:space="0" w:color="auto"/>
      </w:divBdr>
      <w:divsChild>
        <w:div w:id="1264605133">
          <w:marLeft w:val="0"/>
          <w:marRight w:val="0"/>
          <w:marTop w:val="0"/>
          <w:marBottom w:val="0"/>
          <w:divBdr>
            <w:top w:val="none" w:sz="0" w:space="0" w:color="auto"/>
            <w:left w:val="none" w:sz="0" w:space="0" w:color="auto"/>
            <w:bottom w:val="none" w:sz="0" w:space="0" w:color="auto"/>
            <w:right w:val="none" w:sz="0" w:space="0" w:color="auto"/>
          </w:divBdr>
        </w:div>
      </w:divsChild>
    </w:div>
    <w:div w:id="2060862583">
      <w:bodyDiv w:val="1"/>
      <w:marLeft w:val="0"/>
      <w:marRight w:val="0"/>
      <w:marTop w:val="0"/>
      <w:marBottom w:val="0"/>
      <w:divBdr>
        <w:top w:val="none" w:sz="0" w:space="0" w:color="auto"/>
        <w:left w:val="none" w:sz="0" w:space="0" w:color="auto"/>
        <w:bottom w:val="none" w:sz="0" w:space="0" w:color="auto"/>
        <w:right w:val="none" w:sz="0" w:space="0" w:color="auto"/>
      </w:divBdr>
    </w:div>
    <w:div w:id="21053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2697</TotalTime>
  <Pages>1</Pages>
  <Words>684</Words>
  <Characters>3902</Characters>
  <Application>Microsoft Office Word</Application>
  <DocSecurity>0</DocSecurity>
  <Lines>32</Lines>
  <Paragraphs>9</Paragraphs>
  <ScaleCrop>false</ScaleCrop>
  <Company>China</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wang</cp:lastModifiedBy>
  <cp:revision>131</cp:revision>
  <cp:lastPrinted>2020-10-13T09:29:00Z</cp:lastPrinted>
  <dcterms:created xsi:type="dcterms:W3CDTF">2020-02-14T05:02:00Z</dcterms:created>
  <dcterms:modified xsi:type="dcterms:W3CDTF">2020-10-19T02:57:00Z</dcterms:modified>
</cp:coreProperties>
</file>