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Times New Roman" w:hAnsi="Times New Roman" w:cs="Times New Roman"/>
        </w:rPr>
      </w:pPr>
      <w:r>
        <w:rPr>
          <w:rFonts w:hint="default" w:ascii="Times New Roman" w:hAnsi="Times New Roman" w:cs="Times New Roman"/>
        </w:rPr>
        <w:drawing>
          <wp:anchor distT="0" distB="0" distL="114300" distR="114300" simplePos="0" relativeHeight="251659264" behindDoc="0" locked="0" layoutInCell="1" allowOverlap="1">
            <wp:simplePos x="0" y="0"/>
            <wp:positionH relativeFrom="column">
              <wp:posOffset>-6985</wp:posOffset>
            </wp:positionH>
            <wp:positionV relativeFrom="paragraph">
              <wp:posOffset>200660</wp:posOffset>
            </wp:positionV>
            <wp:extent cx="5591175" cy="94805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5591175" cy="948055"/>
                    </a:xfrm>
                    <a:prstGeom prst="rect">
                      <a:avLst/>
                    </a:prstGeom>
                  </pic:spPr>
                </pic:pic>
              </a:graphicData>
            </a:graphic>
          </wp:anchor>
        </w:drawing>
      </w:r>
      <w:r>
        <w:rPr>
          <w:rFonts w:hint="default" w:ascii="Times New Roman" w:hAnsi="Times New Roman" w:cs="Times New Roman"/>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cs="Times New Roman"/>
        </w:rPr>
        <w:instrText xml:space="preserve">ADDIN CNKISM.UserStyle</w:instrText>
      </w:r>
      <w:r>
        <w:rPr>
          <w:rFonts w:hint="default" w:ascii="Times New Roman" w:hAnsi="Times New Roman" w:cs="Times New Roman"/>
        </w:rPr>
        <w:fldChar w:fldCharType="end"/>
      </w:r>
    </w:p>
    <w:p>
      <w:pPr>
        <w:widowControl/>
        <w:spacing w:line="600" w:lineRule="exact"/>
        <w:ind w:left="-141" w:leftChars="-67" w:right="-191" w:rightChars="-91"/>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关</w:t>
      </w:r>
      <w:bookmarkStart w:id="0" w:name="_GoBack"/>
      <w:bookmarkEnd w:id="0"/>
      <w:r>
        <w:rPr>
          <w:rFonts w:hint="eastAsia" w:ascii="方正小标宋简体" w:hAnsi="方正小标宋简体" w:eastAsia="方正小标宋简体" w:cs="方正小标宋简体"/>
          <w:kern w:val="0"/>
          <w:sz w:val="44"/>
          <w:szCs w:val="44"/>
        </w:rPr>
        <w:t>于举办青岛农业大学</w:t>
      </w:r>
    </w:p>
    <w:p>
      <w:pPr>
        <w:widowControl/>
        <w:spacing w:line="600" w:lineRule="exact"/>
        <w:jc w:val="center"/>
        <w:rPr>
          <w:rFonts w:hint="default" w:ascii="Times New Roman" w:hAnsi="Times New Roman" w:cs="Times New Roman" w:eastAsiaTheme="majorEastAsia"/>
          <w:kern w:val="0"/>
          <w:sz w:val="44"/>
          <w:szCs w:val="44"/>
        </w:rPr>
      </w:pPr>
      <w:r>
        <w:rPr>
          <w:rFonts w:hint="eastAsia" w:ascii="方正小标宋简体" w:hAnsi="方正小标宋简体" w:eastAsia="方正小标宋简体" w:cs="方正小标宋简体"/>
          <w:kern w:val="0"/>
          <w:sz w:val="44"/>
          <w:szCs w:val="44"/>
        </w:rPr>
        <w:t>第十六届大学生心理健康节的通知</w:t>
      </w:r>
    </w:p>
    <w:p>
      <w:pPr>
        <w:widowControl/>
        <w:shd w:val="clear" w:color="auto" w:fill="FFFFFF"/>
        <w:spacing w:line="360" w:lineRule="auto"/>
        <w:jc w:val="both"/>
        <w:rPr>
          <w:rFonts w:hint="default" w:ascii="Times New Roman" w:hAnsi="Times New Roman" w:eastAsia="仿宋_GB2312" w:cs="Times New Roman"/>
          <w:kern w:val="0"/>
          <w:sz w:val="32"/>
          <w:szCs w:val="32"/>
        </w:rPr>
      </w:pPr>
    </w:p>
    <w:p>
      <w:pPr>
        <w:widowControl/>
        <w:shd w:val="clear" w:color="auto" w:fill="FFFFFF"/>
        <w:adjustRightInd w:val="0"/>
        <w:snapToGrid w:val="0"/>
        <w:spacing w:line="560" w:lineRule="exact"/>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各学院学工办：</w:t>
      </w:r>
    </w:p>
    <w:p>
      <w:pPr>
        <w:widowControl/>
        <w:adjustRightInd w:val="0"/>
        <w:snapToGrid w:val="0"/>
        <w:spacing w:line="560" w:lineRule="exact"/>
        <w:ind w:firstLine="608" w:firstLineChars="2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为深入学习贯彻习近平新时代中国特色社会主义思想和党的十九大精神，全面贯彻落实全国全省高校思想政治工作会议精神，探索疫情防控常态化条件下心理育人新途径，增强大学生心理健康意识，进一步提升我校大学生心理健康教育工作水平，经研究，决定举办我校第十六届大学生心理健康节。现将有关事宜通知如下。</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一、活动主题</w:t>
      </w:r>
    </w:p>
    <w:p>
      <w:pPr>
        <w:widowControl/>
        <w:adjustRightInd w:val="0"/>
        <w:snapToGrid w:val="0"/>
        <w:spacing w:line="560" w:lineRule="exact"/>
        <w:ind w:firstLine="595" w:firstLineChars="196"/>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同心战疫，全心成长</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二、参加对象</w:t>
      </w:r>
    </w:p>
    <w:p>
      <w:pPr>
        <w:widowControl/>
        <w:shd w:val="clear" w:color="auto" w:fill="FFFFFF"/>
        <w:adjustRightInd w:val="0"/>
        <w:snapToGrid w:val="0"/>
        <w:spacing w:line="560" w:lineRule="exact"/>
        <w:ind w:firstLine="608" w:firstLineChars="2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全体在校学生</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三、活动目的</w:t>
      </w:r>
    </w:p>
    <w:p>
      <w:pPr>
        <w:widowControl/>
        <w:adjustRightInd w:val="0"/>
        <w:snapToGrid w:val="0"/>
        <w:spacing w:line="560" w:lineRule="exact"/>
        <w:ind w:firstLine="595" w:firstLineChars="196"/>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本届心理健康节以积极心理学为导向，通过宣传科学的心理健康知识，帮助学生了解疫情下的特殊心理特点，做好个人心理建设；通过举办形式多样的心理文化活动，丰富学生的精神世界，传递积极的生活态度，引导学生科学战胜疫情；通过开展富有建设性的实践活动，倡导学生珍惜生活，感恩社会，担当责任，实现价值。</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四、活动时间</w:t>
      </w:r>
    </w:p>
    <w:p>
      <w:pPr>
        <w:widowControl/>
        <w:adjustRightInd w:val="0"/>
        <w:snapToGrid w:val="0"/>
        <w:spacing w:line="560" w:lineRule="exact"/>
        <w:ind w:firstLine="608" w:firstLineChars="2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2020年5月6日-6月6日</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五、活动内容与形式</w:t>
      </w:r>
    </w:p>
    <w:p>
      <w:pPr>
        <w:widowControl/>
        <w:adjustRightInd w:val="0"/>
        <w:snapToGrid w:val="0"/>
        <w:spacing w:line="560" w:lineRule="exact"/>
        <w:ind w:firstLine="608" w:firstLineChars="200"/>
        <w:jc w:val="both"/>
        <w:rPr>
          <w:rFonts w:hint="default" w:ascii="Times New Roman" w:hAnsi="Times New Roman" w:eastAsia="楷体" w:cs="Times New Roman"/>
          <w:spacing w:val="-8"/>
          <w:kern w:val="0"/>
          <w:sz w:val="32"/>
          <w:szCs w:val="32"/>
        </w:rPr>
      </w:pPr>
      <w:r>
        <w:rPr>
          <w:rFonts w:hint="default" w:ascii="Times New Roman" w:hAnsi="Times New Roman" w:eastAsia="楷体" w:cs="Times New Roman"/>
          <w:spacing w:val="-8"/>
          <w:kern w:val="0"/>
          <w:sz w:val="32"/>
          <w:szCs w:val="32"/>
        </w:rPr>
        <w:t>（一）校级活动</w:t>
      </w:r>
    </w:p>
    <w:p>
      <w:pPr>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由学生工作部（处）心理发展指导中心主办。包括“疫情中的成长”征文比赛、“我和我的世界” 线上分享活动、“阳光达人”评选活动、“战疫同行，为心护航”线上系列专题讲座。</w:t>
      </w:r>
    </w:p>
    <w:p>
      <w:pPr>
        <w:widowControl/>
        <w:adjustRightInd w:val="0"/>
        <w:snapToGrid w:val="0"/>
        <w:spacing w:line="560" w:lineRule="exact"/>
        <w:ind w:firstLine="608" w:firstLineChars="200"/>
        <w:jc w:val="both"/>
        <w:rPr>
          <w:rFonts w:hint="default" w:ascii="Times New Roman" w:hAnsi="Times New Roman" w:eastAsia="楷体" w:cs="Times New Roman"/>
          <w:spacing w:val="-8"/>
          <w:kern w:val="0"/>
          <w:sz w:val="32"/>
          <w:szCs w:val="32"/>
        </w:rPr>
      </w:pPr>
      <w:r>
        <w:rPr>
          <w:rFonts w:hint="default" w:ascii="Times New Roman" w:hAnsi="Times New Roman" w:eastAsia="楷体" w:cs="Times New Roman"/>
          <w:spacing w:val="-8"/>
          <w:kern w:val="0"/>
          <w:sz w:val="32"/>
          <w:szCs w:val="32"/>
        </w:rPr>
        <w:t>（二）院级活动</w:t>
      </w:r>
    </w:p>
    <w:p>
      <w:pPr>
        <w:adjustRightInd w:val="0"/>
        <w:snapToGrid w:val="0"/>
        <w:spacing w:line="560" w:lineRule="exact"/>
        <w:ind w:firstLine="608" w:firstLineChars="2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由各学院自主开展，包括“捕捉温暖瞬间，记录感动时刻”摄影大赛、“我为祖国点赞”——线上接力活动等21项特色活动。</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六、工作要求</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1.高度重视，加强领导，增强心理健康教育实效性。各学院要充分发挥辅导员、班主任、心理委员的作用，通过召开班会、建立互助小组、开通心理疏导服务等形式，将疫情期心理健康教育与心理疏导紧密结合，为解决学生心理问题提供切实有效的服务和帮助，指导学生以良好心态应对疫情，做好居家生活学习。</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2.精心策划，打造品牌，提高心理健康教育活动的吸引力和参与度。各学院要紧紧围绕活动主题，结合本学院实际和学生特点设计活动。要注重品牌活动的创建，积极打造校园文化活动精品，使之能够长期、持续开展。</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3.加强宣传，营造氛围，提升大学生心理健康意识。各学院要充分利用好传统媒体和新媒体，加强宣传报道，全面普及心理健康科学知识，提高大学生心理保健意识，营造良好的心理健康教育工作氛围。</w:t>
      </w:r>
    </w:p>
    <w:p>
      <w:pPr>
        <w:widowControl/>
        <w:adjustRightInd w:val="0"/>
        <w:snapToGrid w:val="0"/>
        <w:spacing w:line="560" w:lineRule="exact"/>
        <w:ind w:firstLine="595" w:firstLineChars="196"/>
        <w:jc w:val="both"/>
        <w:rPr>
          <w:rFonts w:hint="default" w:ascii="Times New Roman" w:hAnsi="Times New Roman" w:eastAsia="黑体" w:cs="Times New Roman"/>
          <w:spacing w:val="-8"/>
          <w:sz w:val="32"/>
          <w:szCs w:val="32"/>
        </w:rPr>
      </w:pPr>
      <w:r>
        <w:rPr>
          <w:rFonts w:hint="default" w:ascii="Times New Roman" w:hAnsi="Times New Roman" w:eastAsia="黑体" w:cs="Times New Roman"/>
          <w:spacing w:val="-8"/>
          <w:sz w:val="32"/>
          <w:szCs w:val="32"/>
        </w:rPr>
        <w:t>七、总结表彰</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为加强组织工作，表彰先进，</w:t>
      </w:r>
      <w:r>
        <w:rPr>
          <w:rFonts w:hint="default" w:ascii="Times New Roman" w:hAnsi="Times New Roman" w:eastAsia="仿宋_GB2312" w:cs="Times New Roman"/>
          <w:spacing w:val="-8"/>
          <w:sz w:val="32"/>
          <w:szCs w:val="32"/>
        </w:rPr>
        <w:t>学生工作部（处）将以学院参加、组织活动质量和获奖情况为依据评选优秀组织单位，具体赋分细则详见附件3</w:t>
      </w:r>
      <w:r>
        <w:rPr>
          <w:rFonts w:hint="default" w:ascii="Times New Roman" w:hAnsi="Times New Roman" w:eastAsia="仿宋_GB2312" w:cs="Times New Roman"/>
          <w:spacing w:val="-8"/>
          <w:kern w:val="0"/>
          <w:sz w:val="32"/>
          <w:szCs w:val="32"/>
        </w:rPr>
        <w:t>。</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6月9日前，各学院提交第十六届心理健康节活动总结，要求包含特色图片10张（电子版），分辨率不低于</w:t>
      </w:r>
      <w:r>
        <w:rPr>
          <w:rFonts w:hint="default" w:ascii="Times New Roman" w:hAnsi="Times New Roman" w:eastAsia="仿宋" w:cs="Times New Roman"/>
          <w:spacing w:val="-8"/>
          <w:sz w:val="28"/>
          <w:szCs w:val="28"/>
        </w:rPr>
        <w:t>1920*1080，</w:t>
      </w:r>
      <w:r>
        <w:rPr>
          <w:rFonts w:hint="default" w:ascii="Times New Roman" w:hAnsi="Times New Roman" w:eastAsia="仿宋_GB2312" w:cs="Times New Roman"/>
          <w:spacing w:val="-8"/>
          <w:kern w:val="0"/>
          <w:sz w:val="32"/>
          <w:szCs w:val="32"/>
        </w:rPr>
        <w:t>每张图片以XX学院XX活动命名。邮箱：</w:t>
      </w:r>
      <w:r>
        <w:rPr>
          <w:rFonts w:hint="default" w:ascii="Times New Roman" w:hAnsi="Times New Roman" w:cs="Times New Roman"/>
        </w:rPr>
        <w:fldChar w:fldCharType="begin"/>
      </w:r>
      <w:r>
        <w:rPr>
          <w:rFonts w:hint="default" w:ascii="Times New Roman" w:hAnsi="Times New Roman" w:cs="Times New Roman"/>
        </w:rPr>
        <w:instrText xml:space="preserve"> HYPERLINK "mailto:qdndxljk@163.com" </w:instrText>
      </w:r>
      <w:r>
        <w:rPr>
          <w:rFonts w:hint="default" w:ascii="Times New Roman" w:hAnsi="Times New Roman" w:cs="Times New Roman"/>
        </w:rPr>
        <w:fldChar w:fldCharType="separate"/>
      </w:r>
      <w:r>
        <w:rPr>
          <w:rStyle w:val="8"/>
          <w:rFonts w:hint="default" w:ascii="Times New Roman" w:hAnsi="Times New Roman" w:eastAsia="仿宋_GB2312" w:cs="Times New Roman"/>
          <w:color w:val="auto"/>
          <w:spacing w:val="-8"/>
          <w:kern w:val="0"/>
          <w:sz w:val="32"/>
          <w:szCs w:val="32"/>
        </w:rPr>
        <w:t>qdndxljk@163.com</w:t>
      </w:r>
      <w:r>
        <w:rPr>
          <w:rStyle w:val="8"/>
          <w:rFonts w:hint="default" w:ascii="Times New Roman" w:hAnsi="Times New Roman" w:eastAsia="仿宋_GB2312" w:cs="Times New Roman"/>
          <w:color w:val="auto"/>
          <w:spacing w:val="-8"/>
          <w:kern w:val="0"/>
          <w:sz w:val="32"/>
          <w:szCs w:val="32"/>
        </w:rPr>
        <w:fldChar w:fldCharType="end"/>
      </w:r>
      <w:r>
        <w:rPr>
          <w:rFonts w:hint="default" w:ascii="Times New Roman" w:hAnsi="Times New Roman" w:eastAsia="仿宋_GB2312" w:cs="Times New Roman"/>
          <w:spacing w:val="-8"/>
          <w:kern w:val="0"/>
          <w:sz w:val="32"/>
          <w:szCs w:val="32"/>
        </w:rPr>
        <w:t>，联系人：李文洁。</w:t>
      </w:r>
    </w:p>
    <w:p>
      <w:pPr>
        <w:widowControl/>
        <w:adjustRightInd w:val="0"/>
        <w:snapToGrid w:val="0"/>
        <w:spacing w:line="560" w:lineRule="exact"/>
        <w:ind w:firstLine="570"/>
        <w:jc w:val="both"/>
        <w:rPr>
          <w:rFonts w:hint="default" w:ascii="Times New Roman" w:hAnsi="Times New Roman" w:eastAsia="仿宋_GB2312" w:cs="Times New Roman"/>
          <w:spacing w:val="-8"/>
          <w:kern w:val="0"/>
          <w:sz w:val="32"/>
          <w:szCs w:val="32"/>
        </w:rPr>
      </w:pPr>
    </w:p>
    <w:p>
      <w:pPr>
        <w:adjustRightInd w:val="0"/>
        <w:snapToGrid w:val="0"/>
        <w:spacing w:line="560" w:lineRule="exact"/>
        <w:ind w:firstLine="608" w:firstLineChars="2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附件：1.第十六届大学生心理健康节校级活动一览表</w:t>
      </w:r>
    </w:p>
    <w:p>
      <w:pPr>
        <w:adjustRightInd w:val="0"/>
        <w:snapToGrid w:val="0"/>
        <w:spacing w:line="560" w:lineRule="exact"/>
        <w:ind w:firstLine="1520" w:firstLineChars="5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2.第十六届大学生心理健康节院级活动一览表</w:t>
      </w:r>
    </w:p>
    <w:p>
      <w:pPr>
        <w:adjustRightInd w:val="0"/>
        <w:snapToGrid w:val="0"/>
        <w:spacing w:line="560" w:lineRule="exact"/>
        <w:ind w:firstLine="1520" w:firstLineChars="500"/>
        <w:jc w:val="both"/>
        <w:rPr>
          <w:rFonts w:hint="default" w:ascii="Times New Roman" w:hAnsi="Times New Roman" w:eastAsia="仿宋_GB2312" w:cs="Times New Roman"/>
          <w:spacing w:val="-8"/>
          <w:kern w:val="0"/>
          <w:sz w:val="32"/>
          <w:szCs w:val="32"/>
        </w:rPr>
      </w:pPr>
      <w:r>
        <w:rPr>
          <w:rFonts w:hint="default" w:ascii="Times New Roman" w:hAnsi="Times New Roman" w:eastAsia="仿宋_GB2312" w:cs="Times New Roman"/>
          <w:spacing w:val="-8"/>
          <w:kern w:val="0"/>
          <w:sz w:val="32"/>
          <w:szCs w:val="32"/>
        </w:rPr>
        <w:t>3.第十六届大学生心理健康节优秀组织单位评选办法</w:t>
      </w:r>
    </w:p>
    <w:p>
      <w:pPr>
        <w:jc w:val="both"/>
        <w:rPr>
          <w:rFonts w:hint="default" w:ascii="Times New Roman" w:hAnsi="Times New Roman" w:eastAsia="仿宋_GB2312" w:cs="Times New Roman"/>
          <w:kern w:val="0"/>
          <w:sz w:val="32"/>
          <w:szCs w:val="32"/>
        </w:rPr>
      </w:pPr>
    </w:p>
    <w:p>
      <w:pPr>
        <w:jc w:val="both"/>
        <w:rPr>
          <w:rFonts w:hint="default" w:ascii="Times New Roman" w:hAnsi="Times New Roman" w:eastAsia="仿宋_GB2312" w:cs="Times New Roman"/>
          <w:kern w:val="0"/>
          <w:sz w:val="32"/>
          <w:szCs w:val="32"/>
        </w:rPr>
      </w:pPr>
    </w:p>
    <w:p>
      <w:pPr>
        <w:spacing w:line="560" w:lineRule="exact"/>
        <w:ind w:firstLine="5280" w:firstLineChars="165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 xml:space="preserve"> 学生工作部（处）</w:t>
      </w:r>
    </w:p>
    <w:p>
      <w:pPr>
        <w:spacing w:line="560" w:lineRule="exact"/>
        <w:ind w:firstLine="5440" w:firstLineChars="170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2020年4月30日</w:t>
      </w:r>
    </w:p>
    <w:p>
      <w:pPr>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仿宋_GB2312" w:cs="Times New Roman"/>
          <w:kern w:val="0"/>
          <w:sz w:val="32"/>
          <w:szCs w:val="32"/>
        </w:rPr>
      </w:pPr>
    </w:p>
    <w:p>
      <w:pPr>
        <w:widowControl/>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spacing w:line="360" w:lineRule="auto"/>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附件1：</w:t>
      </w:r>
    </w:p>
    <w:p>
      <w:pPr>
        <w:spacing w:line="360" w:lineRule="auto"/>
        <w:jc w:val="center"/>
        <w:rPr>
          <w:rFonts w:hint="default" w:ascii="Times New Roman" w:hAnsi="Times New Roman" w:cs="Times New Roman"/>
          <w:b/>
          <w:kern w:val="0"/>
          <w:sz w:val="36"/>
          <w:szCs w:val="36"/>
        </w:rPr>
      </w:pPr>
      <w:r>
        <w:rPr>
          <w:rFonts w:hint="default" w:ascii="Times New Roman" w:hAnsi="Times New Roman" w:cs="Times New Roman"/>
          <w:b/>
          <w:kern w:val="0"/>
          <w:sz w:val="36"/>
          <w:szCs w:val="36"/>
        </w:rPr>
        <w:t>第十六届大学生心理健康节校级活动一览表</w:t>
      </w:r>
    </w:p>
    <w:p>
      <w:pPr>
        <w:spacing w:line="360" w:lineRule="auto"/>
        <w:jc w:val="both"/>
        <w:rPr>
          <w:rFonts w:hint="default" w:ascii="Times New Roman" w:hAnsi="Times New Roman" w:cs="Times New Roman"/>
          <w:b/>
          <w:sz w:val="36"/>
          <w:szCs w:val="36"/>
        </w:rPr>
      </w:pPr>
    </w:p>
    <w:tbl>
      <w:tblPr>
        <w:tblStyle w:val="6"/>
        <w:tblW w:w="84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1770"/>
        <w:gridCol w:w="4323"/>
        <w:gridCol w:w="1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exact"/>
          <w:jc w:val="center"/>
        </w:trPr>
        <w:tc>
          <w:tcPr>
            <w:tcW w:w="885" w:type="dxa"/>
            <w:vAlign w:val="center"/>
          </w:tcPr>
          <w:p>
            <w:pPr>
              <w:spacing w:line="440" w:lineRule="exact"/>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序号</w:t>
            </w:r>
          </w:p>
        </w:tc>
        <w:tc>
          <w:tcPr>
            <w:tcW w:w="6093" w:type="dxa"/>
            <w:gridSpan w:val="2"/>
            <w:vAlign w:val="center"/>
          </w:tcPr>
          <w:p>
            <w:pPr>
              <w:spacing w:line="440" w:lineRule="exact"/>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项  目</w:t>
            </w:r>
          </w:p>
        </w:tc>
        <w:tc>
          <w:tcPr>
            <w:tcW w:w="1481" w:type="dxa"/>
            <w:vAlign w:val="center"/>
          </w:tcPr>
          <w:p>
            <w:pPr>
              <w:spacing w:line="440" w:lineRule="exact"/>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885" w:type="dxa"/>
            <w:vMerge w:val="restart"/>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1</w:t>
            </w:r>
          </w:p>
        </w:tc>
        <w:tc>
          <w:tcPr>
            <w:tcW w:w="1770" w:type="dxa"/>
            <w:vMerge w:val="restart"/>
            <w:vAlign w:val="center"/>
          </w:tcPr>
          <w:p>
            <w:pPr>
              <w:pStyle w:val="14"/>
              <w:spacing w:line="440" w:lineRule="exact"/>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“战疫同行，为心护航”</w:t>
            </w:r>
          </w:p>
          <w:p>
            <w:pPr>
              <w:pStyle w:val="14"/>
              <w:spacing w:line="440" w:lineRule="exact"/>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线上心理健康系列专题讲座</w:t>
            </w:r>
          </w:p>
        </w:tc>
        <w:tc>
          <w:tcPr>
            <w:tcW w:w="4323" w:type="dxa"/>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家庭与自我</w:t>
            </w:r>
          </w:p>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——疫情期间大学生如何处理家庭关系</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5月13日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exact"/>
          <w:jc w:val="center"/>
        </w:trPr>
        <w:tc>
          <w:tcPr>
            <w:tcW w:w="885" w:type="dxa"/>
            <w:vMerge w:val="continue"/>
            <w:vAlign w:val="center"/>
          </w:tcPr>
          <w:p>
            <w:pPr>
              <w:spacing w:line="440" w:lineRule="exact"/>
              <w:jc w:val="both"/>
              <w:rPr>
                <w:rFonts w:hint="default" w:ascii="Times New Roman" w:hAnsi="Times New Roman" w:eastAsia="仿宋" w:cs="Times New Roman"/>
                <w:sz w:val="24"/>
                <w:szCs w:val="28"/>
              </w:rPr>
            </w:pPr>
          </w:p>
        </w:tc>
        <w:tc>
          <w:tcPr>
            <w:tcW w:w="1770" w:type="dxa"/>
            <w:vMerge w:val="continue"/>
            <w:vAlign w:val="center"/>
          </w:tcPr>
          <w:p>
            <w:pPr>
              <w:pStyle w:val="14"/>
              <w:spacing w:line="440" w:lineRule="exact"/>
              <w:jc w:val="both"/>
              <w:rPr>
                <w:rFonts w:hint="default" w:ascii="Times New Roman" w:hAnsi="Times New Roman" w:eastAsia="仿宋_GB2312" w:cs="Times New Roman"/>
                <w:sz w:val="28"/>
                <w:szCs w:val="28"/>
              </w:rPr>
            </w:pPr>
          </w:p>
        </w:tc>
        <w:tc>
          <w:tcPr>
            <w:tcW w:w="4323" w:type="dxa"/>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看见情绪，遇见自己</w:t>
            </w:r>
          </w:p>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——疫情下如何与情绪和平共处</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5月20日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exact"/>
          <w:jc w:val="center"/>
        </w:trPr>
        <w:tc>
          <w:tcPr>
            <w:tcW w:w="885" w:type="dxa"/>
            <w:vMerge w:val="continue"/>
            <w:vAlign w:val="center"/>
          </w:tcPr>
          <w:p>
            <w:pPr>
              <w:spacing w:line="440" w:lineRule="exact"/>
              <w:jc w:val="both"/>
              <w:rPr>
                <w:rFonts w:hint="default" w:ascii="Times New Roman" w:hAnsi="Times New Roman" w:eastAsia="仿宋" w:cs="Times New Roman"/>
                <w:sz w:val="24"/>
                <w:szCs w:val="28"/>
              </w:rPr>
            </w:pPr>
          </w:p>
        </w:tc>
        <w:tc>
          <w:tcPr>
            <w:tcW w:w="1770" w:type="dxa"/>
            <w:vMerge w:val="continue"/>
            <w:vAlign w:val="center"/>
          </w:tcPr>
          <w:p>
            <w:pPr>
              <w:pStyle w:val="14"/>
              <w:spacing w:line="440" w:lineRule="exact"/>
              <w:jc w:val="both"/>
              <w:rPr>
                <w:rFonts w:hint="default" w:ascii="Times New Roman" w:hAnsi="Times New Roman" w:eastAsia="仿宋_GB2312" w:cs="Times New Roman"/>
                <w:sz w:val="28"/>
                <w:szCs w:val="28"/>
              </w:rPr>
            </w:pPr>
          </w:p>
        </w:tc>
        <w:tc>
          <w:tcPr>
            <w:tcW w:w="4323" w:type="dxa"/>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朋辈支持，为心护航</w:t>
            </w:r>
          </w:p>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——疫情下朋辈心理互助培训</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885" w:type="dxa"/>
            <w:vMerge w:val="continue"/>
            <w:vAlign w:val="center"/>
          </w:tcPr>
          <w:p>
            <w:pPr>
              <w:spacing w:line="440" w:lineRule="exact"/>
              <w:jc w:val="both"/>
              <w:rPr>
                <w:rFonts w:hint="default" w:ascii="Times New Roman" w:hAnsi="Times New Roman" w:eastAsia="仿宋" w:cs="Times New Roman"/>
                <w:sz w:val="24"/>
                <w:szCs w:val="28"/>
              </w:rPr>
            </w:pPr>
          </w:p>
        </w:tc>
        <w:tc>
          <w:tcPr>
            <w:tcW w:w="1770" w:type="dxa"/>
            <w:vMerge w:val="continue"/>
            <w:vAlign w:val="center"/>
          </w:tcPr>
          <w:p>
            <w:pPr>
              <w:pStyle w:val="14"/>
              <w:spacing w:line="440" w:lineRule="exact"/>
              <w:jc w:val="both"/>
              <w:rPr>
                <w:rFonts w:hint="default" w:ascii="Times New Roman" w:hAnsi="Times New Roman" w:eastAsia="仿宋_GB2312" w:cs="Times New Roman"/>
                <w:sz w:val="28"/>
                <w:szCs w:val="28"/>
              </w:rPr>
            </w:pPr>
          </w:p>
        </w:tc>
        <w:tc>
          <w:tcPr>
            <w:tcW w:w="4323" w:type="dxa"/>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管理时间，管理自己——高效</w:t>
            </w:r>
          </w:p>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行动达人练成记</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6月3日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885"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2</w:t>
            </w:r>
          </w:p>
        </w:tc>
        <w:tc>
          <w:tcPr>
            <w:tcW w:w="6093" w:type="dxa"/>
            <w:gridSpan w:val="2"/>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_GB2312" w:cs="Times New Roman"/>
                <w:sz w:val="28"/>
                <w:szCs w:val="28"/>
              </w:rPr>
              <w:t>“疫情中的成长”征文比赛</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5月15日前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885"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3</w:t>
            </w:r>
          </w:p>
        </w:tc>
        <w:tc>
          <w:tcPr>
            <w:tcW w:w="6093" w:type="dxa"/>
            <w:gridSpan w:val="2"/>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_GB2312" w:cs="Times New Roman"/>
                <w:sz w:val="28"/>
                <w:szCs w:val="28"/>
              </w:rPr>
              <w:t>“‘我和我的世界’线上分享”活动</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5月17日前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exact"/>
          <w:jc w:val="center"/>
        </w:trPr>
        <w:tc>
          <w:tcPr>
            <w:tcW w:w="885"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4</w:t>
            </w:r>
          </w:p>
        </w:tc>
        <w:tc>
          <w:tcPr>
            <w:tcW w:w="6093" w:type="dxa"/>
            <w:gridSpan w:val="2"/>
            <w:vAlign w:val="center"/>
          </w:tcPr>
          <w:p>
            <w:pPr>
              <w:pStyle w:val="14"/>
              <w:spacing w:line="440" w:lineRule="exact"/>
              <w:jc w:val="both"/>
              <w:rPr>
                <w:rFonts w:hint="default" w:ascii="Times New Roman" w:hAnsi="Times New Roman" w:eastAsia="仿宋" w:cs="Times New Roman"/>
                <w:sz w:val="24"/>
                <w:szCs w:val="28"/>
              </w:rPr>
            </w:pPr>
            <w:r>
              <w:rPr>
                <w:rFonts w:hint="default" w:ascii="Times New Roman" w:hAnsi="Times New Roman" w:eastAsia="仿宋_GB2312" w:cs="Times New Roman"/>
                <w:sz w:val="28"/>
                <w:szCs w:val="28"/>
              </w:rPr>
              <w:t>“阳光达人”评选活动</w:t>
            </w:r>
          </w:p>
        </w:tc>
        <w:tc>
          <w:tcPr>
            <w:tcW w:w="1481" w:type="dxa"/>
            <w:vAlign w:val="center"/>
          </w:tcPr>
          <w:p>
            <w:pPr>
              <w:spacing w:line="440" w:lineRule="exact"/>
              <w:jc w:val="both"/>
              <w:rPr>
                <w:rFonts w:hint="default" w:ascii="Times New Roman" w:hAnsi="Times New Roman" w:eastAsia="仿宋" w:cs="Times New Roman"/>
                <w:sz w:val="24"/>
                <w:szCs w:val="28"/>
              </w:rPr>
            </w:pPr>
            <w:r>
              <w:rPr>
                <w:rFonts w:hint="default" w:ascii="Times New Roman" w:hAnsi="Times New Roman" w:eastAsia="仿宋" w:cs="Times New Roman"/>
                <w:sz w:val="24"/>
                <w:szCs w:val="28"/>
              </w:rPr>
              <w:t>5月20日前</w:t>
            </w:r>
          </w:p>
        </w:tc>
      </w:tr>
    </w:tbl>
    <w:p>
      <w:pPr>
        <w:widowControl/>
        <w:jc w:val="both"/>
        <w:rPr>
          <w:rFonts w:hint="default" w:ascii="Times New Roman" w:hAnsi="Times New Roman" w:cs="Times New Roman"/>
        </w:rPr>
      </w:pPr>
      <w:r>
        <w:rPr>
          <w:rFonts w:hint="default" w:ascii="Times New Roman" w:hAnsi="Times New Roman" w:cs="Times New Roman"/>
        </w:rPr>
        <w:br w:type="page"/>
      </w:r>
    </w:p>
    <w:p>
      <w:pPr>
        <w:widowControl/>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附件2：</w:t>
      </w:r>
    </w:p>
    <w:p>
      <w:pPr>
        <w:spacing w:line="360" w:lineRule="auto"/>
        <w:jc w:val="center"/>
        <w:rPr>
          <w:rFonts w:hint="default" w:ascii="Times New Roman" w:hAnsi="Times New Roman" w:cs="Times New Roman"/>
          <w:b/>
          <w:kern w:val="0"/>
          <w:sz w:val="36"/>
          <w:szCs w:val="36"/>
        </w:rPr>
      </w:pPr>
      <w:r>
        <w:rPr>
          <w:rFonts w:hint="default" w:ascii="Times New Roman" w:hAnsi="Times New Roman" w:cs="Times New Roman"/>
          <w:b/>
          <w:kern w:val="0"/>
          <w:sz w:val="36"/>
          <w:szCs w:val="36"/>
        </w:rPr>
        <w:t>第十六届大学生心理健康节院级活动一览表</w:t>
      </w:r>
    </w:p>
    <w:p>
      <w:pPr>
        <w:spacing w:line="360" w:lineRule="auto"/>
        <w:jc w:val="both"/>
        <w:rPr>
          <w:rFonts w:hint="default" w:ascii="Times New Roman" w:hAnsi="Times New Roman" w:cs="Times New Roman"/>
          <w:b/>
          <w:kern w:val="0"/>
          <w:sz w:val="36"/>
          <w:szCs w:val="36"/>
        </w:rPr>
      </w:pPr>
    </w:p>
    <w:tbl>
      <w:tblPr>
        <w:tblStyle w:val="6"/>
        <w:tblW w:w="964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0"/>
        <w:gridCol w:w="5240"/>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b/>
                <w:sz w:val="24"/>
              </w:rPr>
            </w:pPr>
            <w:r>
              <w:rPr>
                <w:rFonts w:hint="default" w:ascii="Times New Roman" w:hAnsi="Times New Roman" w:eastAsia="仿宋" w:cs="Times New Roman"/>
                <w:b/>
                <w:sz w:val="24"/>
              </w:rPr>
              <w:t>学院</w:t>
            </w:r>
          </w:p>
        </w:tc>
        <w:tc>
          <w:tcPr>
            <w:tcW w:w="5240" w:type="dxa"/>
            <w:vAlign w:val="center"/>
          </w:tcPr>
          <w:p>
            <w:pPr>
              <w:jc w:val="both"/>
              <w:rPr>
                <w:rFonts w:hint="default" w:ascii="Times New Roman" w:hAnsi="Times New Roman" w:eastAsia="仿宋" w:cs="Times New Roman"/>
                <w:b/>
                <w:sz w:val="24"/>
              </w:rPr>
            </w:pPr>
            <w:r>
              <w:rPr>
                <w:rFonts w:hint="default" w:ascii="Times New Roman" w:hAnsi="Times New Roman" w:eastAsia="仿宋" w:cs="Times New Roman"/>
                <w:b/>
                <w:sz w:val="24"/>
              </w:rPr>
              <w:t>项  目</w:t>
            </w:r>
          </w:p>
        </w:tc>
        <w:tc>
          <w:tcPr>
            <w:tcW w:w="1730" w:type="dxa"/>
            <w:vAlign w:val="center"/>
          </w:tcPr>
          <w:p>
            <w:pPr>
              <w:jc w:val="both"/>
              <w:rPr>
                <w:rFonts w:hint="default" w:ascii="Times New Roman" w:hAnsi="Times New Roman" w:eastAsia="仿宋" w:cs="Times New Roman"/>
                <w:b/>
                <w:sz w:val="24"/>
              </w:rPr>
            </w:pPr>
            <w:r>
              <w:rPr>
                <w:rFonts w:hint="default" w:ascii="Times New Roman" w:hAnsi="Times New Roman" w:eastAsia="仿宋" w:cs="Times New Roman"/>
                <w:b/>
                <w:sz w:val="24"/>
              </w:rPr>
              <w:t>时 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农学院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青春为伴，助农前行</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植物医学学院</w:t>
            </w:r>
          </w:p>
        </w:tc>
        <w:tc>
          <w:tcPr>
            <w:tcW w:w="5240" w:type="dxa"/>
            <w:vAlign w:val="center"/>
          </w:tcPr>
          <w:p>
            <w:pPr>
              <w:pStyle w:val="14"/>
              <w:jc w:val="both"/>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“捕捉温暖瞬间，记录感动时刻”摄影大赛</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资源与环境学院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“给一年后自己的一封信”</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园艺学院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“我为祖国点赞”——线上接力活动</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动物科技（草业）学院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记录美好，同心抗疫</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动物医学院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“居家战‘疫’，爱在身边”线上感动故事分享</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机电工程学院</w:t>
            </w:r>
          </w:p>
        </w:tc>
        <w:tc>
          <w:tcPr>
            <w:tcW w:w="5240" w:type="dxa"/>
            <w:vAlign w:val="center"/>
          </w:tcPr>
          <w:p>
            <w:pPr>
              <w:pStyle w:val="15"/>
              <w:jc w:val="both"/>
              <w:rPr>
                <w:rFonts w:hint="default" w:ascii="Times New Roman" w:hAnsi="Times New Roman" w:eastAsia="仿宋" w:cs="Times New Roman"/>
                <w:kern w:val="2"/>
                <w:sz w:val="24"/>
                <w:szCs w:val="24"/>
                <w:lang w:val="en-US" w:bidi="ar-SA"/>
              </w:rPr>
            </w:pPr>
            <w:r>
              <w:rPr>
                <w:rFonts w:hint="default" w:ascii="Times New Roman" w:hAnsi="Times New Roman" w:eastAsia="仿宋" w:cs="Times New Roman"/>
                <w:kern w:val="2"/>
                <w:sz w:val="24"/>
                <w:szCs w:val="24"/>
                <w:lang w:val="en-US" w:bidi="ar-SA"/>
              </w:rPr>
              <w:t>“岁月留声，光影重现”配音大赛</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2020.5.11-5.12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建筑工程学院</w:t>
            </w:r>
          </w:p>
        </w:tc>
        <w:tc>
          <w:tcPr>
            <w:tcW w:w="524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抗疫“心”力量，致敬逆行者</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2020.5.1-5.11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生命科学学院</w:t>
            </w:r>
          </w:p>
        </w:tc>
        <w:tc>
          <w:tcPr>
            <w:tcW w:w="524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7天幽默日记</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食品科学与工程学院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“浓郁味蕾，疫起成长”感恩母亲节主题活动</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2020.5.1-5.11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管理学院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记“疫”成长 感恩幸福——心理微视频作品大赛</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2020.5.10-5.21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经济学院（合作社学院）</w:t>
            </w:r>
          </w:p>
        </w:tc>
        <w:tc>
          <w:tcPr>
            <w:tcW w:w="5240" w:type="dxa"/>
            <w:vAlign w:val="center"/>
          </w:tcPr>
          <w:p>
            <w:pPr>
              <w:pStyle w:val="14"/>
              <w:jc w:val="both"/>
              <w:rPr>
                <w:rFonts w:hint="default" w:ascii="Times New Roman" w:hAnsi="Times New Roman" w:eastAsia="仿宋" w:cs="Times New Roman"/>
                <w:kern w:val="2"/>
                <w:sz w:val="24"/>
                <w:szCs w:val="24"/>
              </w:rPr>
            </w:pPr>
            <w:r>
              <w:rPr>
                <w:rFonts w:hint="default" w:ascii="Times New Roman" w:hAnsi="Times New Roman" w:eastAsia="仿宋" w:cs="Times New Roman"/>
                <w:kern w:val="2"/>
                <w:sz w:val="24"/>
                <w:szCs w:val="24"/>
              </w:rPr>
              <w:t>“致敬最可爱的人”漫画设计大赛</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2020.5.26-6.6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人文社会科学学院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来自远方的问候—心语在线</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2020.5.11-5.17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化学与药学院</w:t>
            </w:r>
          </w:p>
        </w:tc>
        <w:tc>
          <w:tcPr>
            <w:tcW w:w="524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“与子同裳，对话疫情”演讲活动</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艺术学院</w:t>
            </w:r>
          </w:p>
        </w:tc>
        <w:tc>
          <w:tcPr>
            <w:tcW w:w="524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心健康，“心”战“疫”-艺术学院心理健康节摄影、书画创作活动</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外国语学院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“青春战疫”线上阅读分享活动</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动漫与传媒学院</w:t>
            </w:r>
          </w:p>
        </w:tc>
        <w:tc>
          <w:tcPr>
            <w:tcW w:w="524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樱花季·绘心时</w:t>
            </w:r>
          </w:p>
        </w:tc>
        <w:tc>
          <w:tcPr>
            <w:tcW w:w="173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2020.5.6-6.6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理学与信息科学学院</w:t>
            </w:r>
          </w:p>
        </w:tc>
        <w:tc>
          <w:tcPr>
            <w:tcW w:w="524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我对疫情有“画”说心理绘画大赛</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海洋科学与工程学院</w:t>
            </w:r>
          </w:p>
        </w:tc>
        <w:tc>
          <w:tcPr>
            <w:tcW w:w="524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我的一天生活--Vlog视频大赛</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jc w:val="both"/>
              <w:rPr>
                <w:rFonts w:hint="default" w:ascii="Times New Roman" w:hAnsi="Times New Roman" w:eastAsia="仿宋" w:cs="Times New Roman"/>
                <w:sz w:val="24"/>
              </w:rPr>
            </w:pPr>
            <w:r>
              <w:rPr>
                <w:rFonts w:hint="default" w:ascii="Times New Roman" w:hAnsi="Times New Roman" w:eastAsia="仿宋" w:cs="Times New Roman"/>
                <w:sz w:val="24"/>
              </w:rPr>
              <w:t>园林与林学院</w:t>
            </w:r>
          </w:p>
        </w:tc>
        <w:tc>
          <w:tcPr>
            <w:tcW w:w="524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健康乐跑—跑步打卡活动</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2020.5.6-5.12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2670" w:type="dxa"/>
            <w:vAlign w:val="center"/>
          </w:tcPr>
          <w:p>
            <w:pPr>
              <w:pStyle w:val="14"/>
              <w:jc w:val="both"/>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国际教育交流学院</w:t>
            </w:r>
          </w:p>
        </w:tc>
        <w:tc>
          <w:tcPr>
            <w:tcW w:w="524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“同心战疫，聚力青春”心理健康线上活动</w:t>
            </w:r>
          </w:p>
        </w:tc>
        <w:tc>
          <w:tcPr>
            <w:tcW w:w="1730" w:type="dxa"/>
            <w:vAlign w:val="center"/>
          </w:tcPr>
          <w:p>
            <w:pPr>
              <w:spacing w:line="360" w:lineRule="auto"/>
              <w:jc w:val="both"/>
              <w:rPr>
                <w:rFonts w:hint="default" w:ascii="Times New Roman" w:hAnsi="Times New Roman" w:eastAsia="仿宋" w:cs="Times New Roman"/>
                <w:sz w:val="24"/>
              </w:rPr>
            </w:pPr>
            <w:r>
              <w:rPr>
                <w:rFonts w:hint="default" w:ascii="Times New Roman" w:hAnsi="Times New Roman" w:eastAsia="仿宋" w:cs="Times New Roman"/>
                <w:sz w:val="24"/>
              </w:rPr>
              <w:t>2020.5.10-5.25</w:t>
            </w:r>
          </w:p>
        </w:tc>
      </w:tr>
    </w:tbl>
    <w:p>
      <w:pPr>
        <w:widowControl/>
        <w:jc w:val="both"/>
        <w:rPr>
          <w:rFonts w:hint="default" w:ascii="Times New Roman" w:hAnsi="Times New Roman" w:cs="Times New Roman"/>
          <w:b/>
          <w:kern w:val="0"/>
          <w:sz w:val="36"/>
          <w:szCs w:val="36"/>
        </w:rPr>
      </w:pPr>
      <w:r>
        <w:rPr>
          <w:rFonts w:hint="default" w:ascii="Times New Roman" w:hAnsi="Times New Roman" w:cs="Times New Roman"/>
          <w:b/>
          <w:kern w:val="0"/>
          <w:sz w:val="36"/>
          <w:szCs w:val="36"/>
        </w:rPr>
        <w:br w:type="page"/>
      </w:r>
    </w:p>
    <w:p>
      <w:pPr>
        <w:spacing w:line="360" w:lineRule="auto"/>
        <w:jc w:val="both"/>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附件3：</w:t>
      </w:r>
    </w:p>
    <w:p>
      <w:pPr>
        <w:adjustRightInd w:val="0"/>
        <w:snapToGrid w:val="0"/>
        <w:spacing w:line="360" w:lineRule="auto"/>
        <w:jc w:val="center"/>
        <w:rPr>
          <w:rFonts w:hint="default" w:ascii="Times New Roman" w:hAnsi="Times New Roman" w:cs="Times New Roman"/>
          <w:b/>
          <w:kern w:val="0"/>
          <w:sz w:val="36"/>
          <w:szCs w:val="36"/>
        </w:rPr>
      </w:pPr>
      <w:r>
        <w:rPr>
          <w:rFonts w:hint="default" w:ascii="Times New Roman" w:hAnsi="Times New Roman" w:cs="Times New Roman"/>
          <w:b/>
          <w:kern w:val="0"/>
          <w:sz w:val="36"/>
          <w:szCs w:val="36"/>
        </w:rPr>
        <w:t>第十六届大学生心理健康节优秀组织单位</w:t>
      </w:r>
    </w:p>
    <w:p>
      <w:pPr>
        <w:adjustRightInd w:val="0"/>
        <w:snapToGrid w:val="0"/>
        <w:spacing w:after="156" w:afterLines="50" w:line="360" w:lineRule="auto"/>
        <w:jc w:val="center"/>
        <w:rPr>
          <w:rFonts w:hint="default" w:ascii="Times New Roman" w:hAnsi="Times New Roman" w:eastAsia="仿宋_GB2312" w:cs="Times New Roman"/>
          <w:sz w:val="32"/>
          <w:szCs w:val="32"/>
        </w:rPr>
      </w:pPr>
      <w:r>
        <w:rPr>
          <w:rFonts w:hint="default" w:ascii="Times New Roman" w:hAnsi="Times New Roman" w:cs="Times New Roman"/>
          <w:b/>
          <w:kern w:val="0"/>
          <w:sz w:val="36"/>
          <w:szCs w:val="36"/>
        </w:rPr>
        <w:t>评选办法</w:t>
      </w:r>
    </w:p>
    <w:p>
      <w:pPr>
        <w:spacing w:after="156" w:afterLines="50" w:line="360" w:lineRule="auto"/>
        <w:ind w:firstLine="573"/>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为鼓励学院参与、组织心理健康教育活动，按照项目赋分累积法，活动结束后将评选优秀组织单位。具体赋分见下表。</w:t>
      </w:r>
    </w:p>
    <w:tbl>
      <w:tblPr>
        <w:tblStyle w:val="6"/>
        <w:tblW w:w="81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81"/>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项     目</w:t>
            </w:r>
          </w:p>
        </w:tc>
        <w:tc>
          <w:tcPr>
            <w:tcW w:w="1985" w:type="dxa"/>
          </w:tcPr>
          <w:p>
            <w:pPr>
              <w:spacing w:line="360" w:lineRule="auto"/>
              <w:jc w:val="both"/>
              <w:rPr>
                <w:rFonts w:hint="default" w:ascii="Times New Roman" w:hAnsi="Times New Roman" w:eastAsia="仿宋" w:cs="Times New Roman"/>
                <w:b/>
                <w:sz w:val="28"/>
                <w:szCs w:val="28"/>
              </w:rPr>
            </w:pPr>
            <w:r>
              <w:rPr>
                <w:rFonts w:hint="default" w:ascii="Times New Roman" w:hAnsi="Times New Roman" w:eastAsia="仿宋" w:cs="Times New Roman"/>
                <w:b/>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参加校级活动一项</w:t>
            </w:r>
          </w:p>
        </w:tc>
        <w:tc>
          <w:tcPr>
            <w:tcW w:w="1985"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组织院级活动</w:t>
            </w:r>
          </w:p>
        </w:tc>
        <w:tc>
          <w:tcPr>
            <w:tcW w:w="1985"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学生个人获校级活动一等奖</w:t>
            </w:r>
          </w:p>
        </w:tc>
        <w:tc>
          <w:tcPr>
            <w:tcW w:w="1985"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学生个人获校级活动二等奖</w:t>
            </w:r>
          </w:p>
        </w:tc>
        <w:tc>
          <w:tcPr>
            <w:tcW w:w="1985"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学生个人获校级活动三等奖</w:t>
            </w:r>
          </w:p>
        </w:tc>
        <w:tc>
          <w:tcPr>
            <w:tcW w:w="1985" w:type="dxa"/>
          </w:tcPr>
          <w:p>
            <w:pPr>
              <w:spacing w:line="360" w:lineRule="auto"/>
              <w:jc w:val="both"/>
              <w:rPr>
                <w:rFonts w:hint="default" w:ascii="Times New Roman" w:hAnsi="Times New Roman" w:eastAsia="仿宋_GB2312" w:cs="Times New Roman"/>
                <w:sz w:val="28"/>
                <w:szCs w:val="28"/>
              </w:rPr>
            </w:pPr>
            <w:r>
              <w:rPr>
                <w:rFonts w:hint="default" w:ascii="Times New Roman" w:hAnsi="Times New Roman" w:eastAsia="仿宋_GB2312" w:cs="Times New Roman"/>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vAlign w:val="center"/>
          </w:tcPr>
          <w:p>
            <w:pPr>
              <w:spacing w:line="360" w:lineRule="auto"/>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院级活动质量（包括是否按计划进行、活动质量）</w:t>
            </w:r>
          </w:p>
        </w:tc>
        <w:tc>
          <w:tcPr>
            <w:tcW w:w="1985" w:type="dxa"/>
            <w:vAlign w:val="center"/>
          </w:tcPr>
          <w:p>
            <w:pPr>
              <w:spacing w:line="360" w:lineRule="auto"/>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81" w:type="dxa"/>
            <w:vAlign w:val="center"/>
          </w:tcPr>
          <w:p>
            <w:pPr>
              <w:spacing w:line="360" w:lineRule="auto"/>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活动材料（包括是否按时提交总结、材料质量）</w:t>
            </w:r>
          </w:p>
        </w:tc>
        <w:tc>
          <w:tcPr>
            <w:tcW w:w="1985" w:type="dxa"/>
            <w:vAlign w:val="center"/>
          </w:tcPr>
          <w:p>
            <w:pPr>
              <w:spacing w:line="360" w:lineRule="auto"/>
              <w:jc w:val="both"/>
              <w:rPr>
                <w:rFonts w:hint="default" w:ascii="Times New Roman" w:hAnsi="Times New Roman" w:eastAsia="仿宋" w:cs="Times New Roman"/>
                <w:sz w:val="28"/>
                <w:szCs w:val="28"/>
              </w:rPr>
            </w:pPr>
            <w:r>
              <w:rPr>
                <w:rFonts w:hint="default" w:ascii="Times New Roman" w:hAnsi="Times New Roman" w:eastAsia="仿宋" w:cs="Times New Roman"/>
                <w:sz w:val="28"/>
                <w:szCs w:val="28"/>
              </w:rPr>
              <w:t>30</w:t>
            </w:r>
          </w:p>
        </w:tc>
      </w:tr>
    </w:tbl>
    <w:p>
      <w:pPr>
        <w:adjustRightInd w:val="0"/>
        <w:snapToGrid w:val="0"/>
        <w:spacing w:line="580" w:lineRule="exact"/>
        <w:ind w:right="924"/>
        <w:jc w:val="both"/>
        <w:rPr>
          <w:rFonts w:hint="default" w:ascii="Times New Roman" w:hAnsi="Times New Roman" w:eastAsia="仿宋" w:cs="Times New Roman"/>
          <w:spacing w:val="-6"/>
          <w:kern w:val="48"/>
          <w:sz w:val="32"/>
          <w:szCs w:val="32"/>
        </w:rPr>
      </w:pPr>
    </w:p>
    <w:sectPr>
      <w:pgSz w:w="11906" w:h="16838"/>
      <w:pgMar w:top="1440" w:right="150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mirrorMargin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D7BA9"/>
    <w:rsid w:val="00002F90"/>
    <w:rsid w:val="00021B87"/>
    <w:rsid w:val="00041684"/>
    <w:rsid w:val="00045C3C"/>
    <w:rsid w:val="00062DE5"/>
    <w:rsid w:val="000A5353"/>
    <w:rsid w:val="00174B1C"/>
    <w:rsid w:val="001B5BA3"/>
    <w:rsid w:val="001D03B4"/>
    <w:rsid w:val="00206BC9"/>
    <w:rsid w:val="002343AC"/>
    <w:rsid w:val="003076CA"/>
    <w:rsid w:val="00316377"/>
    <w:rsid w:val="003619E5"/>
    <w:rsid w:val="004429BB"/>
    <w:rsid w:val="0045454A"/>
    <w:rsid w:val="004D27CE"/>
    <w:rsid w:val="004F244F"/>
    <w:rsid w:val="00527163"/>
    <w:rsid w:val="00572622"/>
    <w:rsid w:val="005C3531"/>
    <w:rsid w:val="005F127D"/>
    <w:rsid w:val="005F51BD"/>
    <w:rsid w:val="005F6FDE"/>
    <w:rsid w:val="006638A6"/>
    <w:rsid w:val="00670A26"/>
    <w:rsid w:val="00685C60"/>
    <w:rsid w:val="006C2358"/>
    <w:rsid w:val="008116BA"/>
    <w:rsid w:val="008A1837"/>
    <w:rsid w:val="008E5609"/>
    <w:rsid w:val="00923443"/>
    <w:rsid w:val="00951540"/>
    <w:rsid w:val="00981A0D"/>
    <w:rsid w:val="00996187"/>
    <w:rsid w:val="009D4120"/>
    <w:rsid w:val="009D7BA9"/>
    <w:rsid w:val="009F1CBF"/>
    <w:rsid w:val="00A22E76"/>
    <w:rsid w:val="00A34CF1"/>
    <w:rsid w:val="00AB1AD2"/>
    <w:rsid w:val="00AD7019"/>
    <w:rsid w:val="00AF4D1A"/>
    <w:rsid w:val="00B05A3B"/>
    <w:rsid w:val="00B17F0D"/>
    <w:rsid w:val="00B22747"/>
    <w:rsid w:val="00B23EAD"/>
    <w:rsid w:val="00B931D4"/>
    <w:rsid w:val="00BE7474"/>
    <w:rsid w:val="00C030C3"/>
    <w:rsid w:val="00C056EE"/>
    <w:rsid w:val="00C17E8A"/>
    <w:rsid w:val="00C67A78"/>
    <w:rsid w:val="00D02BBE"/>
    <w:rsid w:val="00D35B05"/>
    <w:rsid w:val="00DB344A"/>
    <w:rsid w:val="00DE4F5E"/>
    <w:rsid w:val="00E221B9"/>
    <w:rsid w:val="00E32398"/>
    <w:rsid w:val="00E9318F"/>
    <w:rsid w:val="00E97004"/>
    <w:rsid w:val="00ED2F3C"/>
    <w:rsid w:val="00ED6E5D"/>
    <w:rsid w:val="00EE77AA"/>
    <w:rsid w:val="00F16197"/>
    <w:rsid w:val="00F738EB"/>
    <w:rsid w:val="018A68B2"/>
    <w:rsid w:val="02120AF8"/>
    <w:rsid w:val="025A55A7"/>
    <w:rsid w:val="027A6CB2"/>
    <w:rsid w:val="02830274"/>
    <w:rsid w:val="02BD0480"/>
    <w:rsid w:val="02CA3AE6"/>
    <w:rsid w:val="037136CE"/>
    <w:rsid w:val="039C47AF"/>
    <w:rsid w:val="04E23B5F"/>
    <w:rsid w:val="055C10B8"/>
    <w:rsid w:val="05741EBF"/>
    <w:rsid w:val="06047629"/>
    <w:rsid w:val="066E4CFC"/>
    <w:rsid w:val="06F014D8"/>
    <w:rsid w:val="07571673"/>
    <w:rsid w:val="077F406D"/>
    <w:rsid w:val="078243C2"/>
    <w:rsid w:val="07B360CA"/>
    <w:rsid w:val="08110F8B"/>
    <w:rsid w:val="085C2EDD"/>
    <w:rsid w:val="087055EB"/>
    <w:rsid w:val="0881450E"/>
    <w:rsid w:val="09BB719A"/>
    <w:rsid w:val="09F4052D"/>
    <w:rsid w:val="0A614F41"/>
    <w:rsid w:val="0ADE7903"/>
    <w:rsid w:val="0B886A8E"/>
    <w:rsid w:val="0BA50E14"/>
    <w:rsid w:val="0BAE5EA4"/>
    <w:rsid w:val="0C1C58FA"/>
    <w:rsid w:val="0C434F0E"/>
    <w:rsid w:val="0CC95AF9"/>
    <w:rsid w:val="0CE5263A"/>
    <w:rsid w:val="0D0859D7"/>
    <w:rsid w:val="0DE44695"/>
    <w:rsid w:val="0E70385A"/>
    <w:rsid w:val="0F31774D"/>
    <w:rsid w:val="102C20BC"/>
    <w:rsid w:val="1033340B"/>
    <w:rsid w:val="10721F48"/>
    <w:rsid w:val="11152B8B"/>
    <w:rsid w:val="118672E0"/>
    <w:rsid w:val="126206BC"/>
    <w:rsid w:val="12945725"/>
    <w:rsid w:val="12FE1E36"/>
    <w:rsid w:val="13961CB3"/>
    <w:rsid w:val="140F4F26"/>
    <w:rsid w:val="14E97FD2"/>
    <w:rsid w:val="15183766"/>
    <w:rsid w:val="155963D0"/>
    <w:rsid w:val="158B48E6"/>
    <w:rsid w:val="15937D70"/>
    <w:rsid w:val="16725A6D"/>
    <w:rsid w:val="16F75429"/>
    <w:rsid w:val="16F836F0"/>
    <w:rsid w:val="179E2EA5"/>
    <w:rsid w:val="17C34543"/>
    <w:rsid w:val="17FB28E4"/>
    <w:rsid w:val="18BA779F"/>
    <w:rsid w:val="18ED1A18"/>
    <w:rsid w:val="191D626F"/>
    <w:rsid w:val="19BC2FF2"/>
    <w:rsid w:val="1A6F365F"/>
    <w:rsid w:val="1A95156F"/>
    <w:rsid w:val="1AA03FA1"/>
    <w:rsid w:val="1ACD0D2A"/>
    <w:rsid w:val="1B26508D"/>
    <w:rsid w:val="1B9F7EC1"/>
    <w:rsid w:val="1BD47152"/>
    <w:rsid w:val="1C780D49"/>
    <w:rsid w:val="1CC57645"/>
    <w:rsid w:val="1DCB7ABC"/>
    <w:rsid w:val="1E080687"/>
    <w:rsid w:val="1E78316A"/>
    <w:rsid w:val="1EAA56A8"/>
    <w:rsid w:val="1EE457FE"/>
    <w:rsid w:val="1F5D13C2"/>
    <w:rsid w:val="1FAB72F7"/>
    <w:rsid w:val="21165552"/>
    <w:rsid w:val="21275DCB"/>
    <w:rsid w:val="21474863"/>
    <w:rsid w:val="21952830"/>
    <w:rsid w:val="227344DC"/>
    <w:rsid w:val="22AA1CBB"/>
    <w:rsid w:val="22F60859"/>
    <w:rsid w:val="238B0D8A"/>
    <w:rsid w:val="24F5172A"/>
    <w:rsid w:val="265F04C6"/>
    <w:rsid w:val="26AF0F3E"/>
    <w:rsid w:val="27033B11"/>
    <w:rsid w:val="27710380"/>
    <w:rsid w:val="278011B9"/>
    <w:rsid w:val="27A9097A"/>
    <w:rsid w:val="27E818D6"/>
    <w:rsid w:val="281D2FC0"/>
    <w:rsid w:val="28BF61E1"/>
    <w:rsid w:val="29452966"/>
    <w:rsid w:val="29EE4B00"/>
    <w:rsid w:val="2A6E0CA4"/>
    <w:rsid w:val="2A751EF3"/>
    <w:rsid w:val="2AA97993"/>
    <w:rsid w:val="2AAF7922"/>
    <w:rsid w:val="2B070F21"/>
    <w:rsid w:val="2B162AC3"/>
    <w:rsid w:val="2C335845"/>
    <w:rsid w:val="2C9F0950"/>
    <w:rsid w:val="2D1E7543"/>
    <w:rsid w:val="2DB270E1"/>
    <w:rsid w:val="2E3D2E01"/>
    <w:rsid w:val="2E940526"/>
    <w:rsid w:val="2EF26B98"/>
    <w:rsid w:val="2F9D74DB"/>
    <w:rsid w:val="30F63698"/>
    <w:rsid w:val="320C6F35"/>
    <w:rsid w:val="321648F4"/>
    <w:rsid w:val="32200EA8"/>
    <w:rsid w:val="3309309F"/>
    <w:rsid w:val="33B97467"/>
    <w:rsid w:val="34276F7B"/>
    <w:rsid w:val="342F07EF"/>
    <w:rsid w:val="34530104"/>
    <w:rsid w:val="34AD0029"/>
    <w:rsid w:val="350E660E"/>
    <w:rsid w:val="35617C3B"/>
    <w:rsid w:val="35ED29D1"/>
    <w:rsid w:val="36665809"/>
    <w:rsid w:val="36E03331"/>
    <w:rsid w:val="37157C01"/>
    <w:rsid w:val="37C700E2"/>
    <w:rsid w:val="38530D36"/>
    <w:rsid w:val="38AA3258"/>
    <w:rsid w:val="3A9A336E"/>
    <w:rsid w:val="3B5E4BA1"/>
    <w:rsid w:val="3B6A10FA"/>
    <w:rsid w:val="3C4E258B"/>
    <w:rsid w:val="3CCC4111"/>
    <w:rsid w:val="3DC4782D"/>
    <w:rsid w:val="3E80348B"/>
    <w:rsid w:val="40881E2E"/>
    <w:rsid w:val="40AE450E"/>
    <w:rsid w:val="40BC72E6"/>
    <w:rsid w:val="41182359"/>
    <w:rsid w:val="418A3ADC"/>
    <w:rsid w:val="42010EC6"/>
    <w:rsid w:val="42BA0CEB"/>
    <w:rsid w:val="437A584D"/>
    <w:rsid w:val="44073F3B"/>
    <w:rsid w:val="45013A4B"/>
    <w:rsid w:val="4522355E"/>
    <w:rsid w:val="45263FCC"/>
    <w:rsid w:val="455A7AB2"/>
    <w:rsid w:val="45F701AB"/>
    <w:rsid w:val="46CC0ACA"/>
    <w:rsid w:val="47355B6A"/>
    <w:rsid w:val="47993995"/>
    <w:rsid w:val="47B12FBC"/>
    <w:rsid w:val="47BD45F0"/>
    <w:rsid w:val="47D25C78"/>
    <w:rsid w:val="48802171"/>
    <w:rsid w:val="48FC4FA6"/>
    <w:rsid w:val="492833BA"/>
    <w:rsid w:val="497E4499"/>
    <w:rsid w:val="4B827E80"/>
    <w:rsid w:val="4C197638"/>
    <w:rsid w:val="4DF10CD5"/>
    <w:rsid w:val="4E2546A4"/>
    <w:rsid w:val="4EA012D0"/>
    <w:rsid w:val="5019630F"/>
    <w:rsid w:val="506D4FAB"/>
    <w:rsid w:val="50DC2D91"/>
    <w:rsid w:val="519A534A"/>
    <w:rsid w:val="51B974E7"/>
    <w:rsid w:val="52337855"/>
    <w:rsid w:val="53B03D97"/>
    <w:rsid w:val="550C2AD3"/>
    <w:rsid w:val="560A342C"/>
    <w:rsid w:val="56B43EA6"/>
    <w:rsid w:val="56B87030"/>
    <w:rsid w:val="57676B60"/>
    <w:rsid w:val="57833784"/>
    <w:rsid w:val="578A2F42"/>
    <w:rsid w:val="57956E6B"/>
    <w:rsid w:val="57A7448E"/>
    <w:rsid w:val="57C80E91"/>
    <w:rsid w:val="57D91DF7"/>
    <w:rsid w:val="58FA11B0"/>
    <w:rsid w:val="595023CF"/>
    <w:rsid w:val="59912CCF"/>
    <w:rsid w:val="5C5F6C0A"/>
    <w:rsid w:val="5CED1FD5"/>
    <w:rsid w:val="5D0A364B"/>
    <w:rsid w:val="5D2F3E28"/>
    <w:rsid w:val="5D616396"/>
    <w:rsid w:val="5E2925A7"/>
    <w:rsid w:val="5E882D18"/>
    <w:rsid w:val="5E88636C"/>
    <w:rsid w:val="5FB8452B"/>
    <w:rsid w:val="601C2A1E"/>
    <w:rsid w:val="60212F62"/>
    <w:rsid w:val="608E4329"/>
    <w:rsid w:val="622702F5"/>
    <w:rsid w:val="62351F0A"/>
    <w:rsid w:val="6290588E"/>
    <w:rsid w:val="636D54D8"/>
    <w:rsid w:val="64E21081"/>
    <w:rsid w:val="6589661D"/>
    <w:rsid w:val="66330D32"/>
    <w:rsid w:val="669110AB"/>
    <w:rsid w:val="66E208AF"/>
    <w:rsid w:val="6716230E"/>
    <w:rsid w:val="673E46B5"/>
    <w:rsid w:val="677372AF"/>
    <w:rsid w:val="67DA7FE2"/>
    <w:rsid w:val="684876E8"/>
    <w:rsid w:val="68652428"/>
    <w:rsid w:val="687D0E5F"/>
    <w:rsid w:val="68AE2C5A"/>
    <w:rsid w:val="690E424B"/>
    <w:rsid w:val="695A6FD3"/>
    <w:rsid w:val="699314EC"/>
    <w:rsid w:val="69AB5C45"/>
    <w:rsid w:val="69F14FD0"/>
    <w:rsid w:val="6AF8418C"/>
    <w:rsid w:val="6B025744"/>
    <w:rsid w:val="6B315126"/>
    <w:rsid w:val="6B383F32"/>
    <w:rsid w:val="6B71275E"/>
    <w:rsid w:val="6BB732C8"/>
    <w:rsid w:val="6C1C1DC1"/>
    <w:rsid w:val="6CCC1C81"/>
    <w:rsid w:val="6D1B13E7"/>
    <w:rsid w:val="6D1C4929"/>
    <w:rsid w:val="6D8745EE"/>
    <w:rsid w:val="6D8C3C24"/>
    <w:rsid w:val="6DB51D08"/>
    <w:rsid w:val="6FE12D2E"/>
    <w:rsid w:val="709B4E6A"/>
    <w:rsid w:val="71C43609"/>
    <w:rsid w:val="731B1CF6"/>
    <w:rsid w:val="73AE3C42"/>
    <w:rsid w:val="74074737"/>
    <w:rsid w:val="74C103FB"/>
    <w:rsid w:val="74FB12FC"/>
    <w:rsid w:val="75916449"/>
    <w:rsid w:val="75D256C0"/>
    <w:rsid w:val="75DF4C53"/>
    <w:rsid w:val="76275239"/>
    <w:rsid w:val="764B35D6"/>
    <w:rsid w:val="7684515F"/>
    <w:rsid w:val="77087564"/>
    <w:rsid w:val="773D50EA"/>
    <w:rsid w:val="77822CD0"/>
    <w:rsid w:val="77983AFA"/>
    <w:rsid w:val="782870D3"/>
    <w:rsid w:val="7AB8164B"/>
    <w:rsid w:val="7BDB2933"/>
    <w:rsid w:val="7BF45442"/>
    <w:rsid w:val="7BFA1025"/>
    <w:rsid w:val="7C2654A4"/>
    <w:rsid w:val="7D58063B"/>
    <w:rsid w:val="7D8D67A4"/>
    <w:rsid w:val="7E247E0F"/>
    <w:rsid w:val="7EF74CDD"/>
    <w:rsid w:val="7F03435D"/>
    <w:rsid w:val="7FDA32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00"/>
      <w:u w:val="none"/>
    </w:rPr>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character" w:customStyle="1" w:styleId="11">
    <w:name w:val="标题 3 Char"/>
    <w:basedOn w:val="7"/>
    <w:link w:val="2"/>
    <w:qFormat/>
    <w:uiPriority w:val="9"/>
    <w:rPr>
      <w:rFonts w:ascii="宋体" w:hAnsi="宋体" w:eastAsia="宋体" w:cs="宋体"/>
      <w:b/>
      <w:bCs/>
      <w:kern w:val="0"/>
      <w:sz w:val="27"/>
      <w:szCs w:val="27"/>
    </w:rPr>
  </w:style>
  <w:style w:type="paragraph" w:styleId="12">
    <w:name w:val="List Paragraph"/>
    <w:basedOn w:val="1"/>
    <w:qFormat/>
    <w:uiPriority w:val="34"/>
    <w:pPr>
      <w:ind w:firstLine="420" w:firstLineChars="200"/>
    </w:pPr>
  </w:style>
  <w:style w:type="character" w:customStyle="1" w:styleId="13">
    <w:name w:val="批注框文本 Char"/>
    <w:basedOn w:val="7"/>
    <w:link w:val="3"/>
    <w:semiHidden/>
    <w:qFormat/>
    <w:uiPriority w:val="99"/>
    <w:rPr>
      <w:rFonts w:asciiTheme="minorHAnsi" w:hAnsiTheme="minorHAnsi" w:eastAsiaTheme="minorEastAsia" w:cstheme="minorBidi"/>
      <w:kern w:val="2"/>
      <w:sz w:val="18"/>
      <w:szCs w:val="18"/>
    </w:rPr>
  </w:style>
  <w:style w:type="paragraph" w:customStyle="1" w:styleId="14">
    <w:name w:val="p0"/>
    <w:basedOn w:val="1"/>
    <w:qFormat/>
    <w:uiPriority w:val="0"/>
    <w:pPr>
      <w:widowControl/>
    </w:pPr>
    <w:rPr>
      <w:kern w:val="0"/>
      <w:szCs w:val="21"/>
    </w:rPr>
  </w:style>
  <w:style w:type="paragraph" w:customStyle="1" w:styleId="15">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2</Pages>
  <Words>149</Words>
  <Characters>853</Characters>
  <Lines>7</Lines>
  <Paragraphs>1</Paragraphs>
  <TotalTime>15</TotalTime>
  <ScaleCrop>false</ScaleCrop>
  <LinksUpToDate>false</LinksUpToDate>
  <CharactersWithSpaces>1001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2019-03-24T07:40:00Z</dcterms:created>
  <dc:creator>文超</dc:creator>
  <cp:lastModifiedBy>201801091</cp:lastModifiedBy>
  <cp:lastPrinted>2019-05-08T00:31:00Z</cp:lastPrinted>
  <dcterms:modified xsi:type="dcterms:W3CDTF">2020-04-30T00:56:47Z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