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2833" w:rsidRDefault="00024680" w:rsidP="00E02833">
      <w:pPr>
        <w:spacing w:line="360" w:lineRule="auto"/>
        <w:jc w:val="center"/>
        <w:rPr>
          <w:rFonts w:asciiTheme="minorEastAsia" w:hAnsiTheme="minorEastAsia"/>
          <w:b/>
          <w:sz w:val="32"/>
          <w:szCs w:val="24"/>
        </w:rPr>
      </w:pPr>
      <w:r w:rsidRPr="00882F30">
        <w:rPr>
          <w:rFonts w:asciiTheme="minorEastAsia" w:hAnsiTheme="minorEastAsia"/>
          <w:b/>
          <w:sz w:val="32"/>
          <w:szCs w:val="24"/>
        </w:rPr>
        <w:t>青岛农业大学</w:t>
      </w:r>
      <w:r w:rsidR="0051756A" w:rsidRPr="00882F30">
        <w:rPr>
          <w:rFonts w:asciiTheme="minorEastAsia" w:hAnsiTheme="minorEastAsia" w:hint="eastAsia"/>
          <w:b/>
          <w:sz w:val="32"/>
          <w:szCs w:val="24"/>
        </w:rPr>
        <w:t>2020届毕业生</w:t>
      </w:r>
      <w:r w:rsidR="00204A33">
        <w:rPr>
          <w:rFonts w:asciiTheme="minorEastAsia" w:hAnsiTheme="minorEastAsia" w:hint="eastAsia"/>
          <w:b/>
          <w:sz w:val="32"/>
          <w:szCs w:val="24"/>
        </w:rPr>
        <w:t>专场</w:t>
      </w:r>
      <w:r w:rsidR="002D429A">
        <w:rPr>
          <w:rFonts w:asciiTheme="minorEastAsia" w:hAnsiTheme="minorEastAsia" w:hint="eastAsia"/>
          <w:b/>
          <w:sz w:val="32"/>
          <w:szCs w:val="24"/>
        </w:rPr>
        <w:t>网络</w:t>
      </w:r>
      <w:r w:rsidR="00801CA2">
        <w:rPr>
          <w:rFonts w:asciiTheme="minorEastAsia" w:hAnsiTheme="minorEastAsia"/>
          <w:b/>
          <w:sz w:val="32"/>
          <w:szCs w:val="24"/>
        </w:rPr>
        <w:t>招聘</w:t>
      </w:r>
      <w:r w:rsidR="00801CA2">
        <w:rPr>
          <w:rFonts w:asciiTheme="minorEastAsia" w:hAnsiTheme="minorEastAsia" w:hint="eastAsia"/>
          <w:b/>
          <w:sz w:val="32"/>
          <w:szCs w:val="24"/>
        </w:rPr>
        <w:t>会</w:t>
      </w:r>
    </w:p>
    <w:p w:rsidR="00882F30" w:rsidRPr="00E02833" w:rsidRDefault="00E02833" w:rsidP="00E02833">
      <w:pPr>
        <w:spacing w:line="360" w:lineRule="auto"/>
        <w:jc w:val="center"/>
        <w:rPr>
          <w:rFonts w:asciiTheme="minorEastAsia" w:hAnsiTheme="minorEastAsia" w:hint="eastAsia"/>
          <w:b/>
          <w:sz w:val="32"/>
          <w:szCs w:val="24"/>
        </w:rPr>
      </w:pPr>
      <w:r>
        <w:rPr>
          <w:rFonts w:asciiTheme="minorEastAsia" w:hAnsiTheme="minorEastAsia" w:hint="eastAsia"/>
          <w:b/>
          <w:sz w:val="32"/>
          <w:szCs w:val="24"/>
        </w:rPr>
        <w:t>用人单位</w:t>
      </w:r>
      <w:r>
        <w:rPr>
          <w:rFonts w:asciiTheme="minorEastAsia" w:hAnsiTheme="minorEastAsia"/>
          <w:b/>
          <w:sz w:val="32"/>
          <w:szCs w:val="24"/>
        </w:rPr>
        <w:t>参会流程</w:t>
      </w:r>
    </w:p>
    <w:p w:rsidR="004E4E24" w:rsidRPr="00204D74" w:rsidRDefault="0051756A" w:rsidP="00120F84">
      <w:pPr>
        <w:spacing w:line="360" w:lineRule="auto"/>
        <w:rPr>
          <w:rFonts w:ascii="仿宋" w:eastAsia="仿宋" w:hAnsi="仿宋"/>
          <w:sz w:val="30"/>
          <w:szCs w:val="30"/>
        </w:rPr>
      </w:pPr>
      <w:r w:rsidRPr="00204D74">
        <w:rPr>
          <w:rFonts w:ascii="仿宋" w:eastAsia="仿宋" w:hAnsi="仿宋"/>
          <w:sz w:val="30"/>
          <w:szCs w:val="30"/>
        </w:rPr>
        <w:t>尊敬的用人单位</w:t>
      </w:r>
      <w:r w:rsidR="004B64C3" w:rsidRPr="00204D74">
        <w:rPr>
          <w:rFonts w:ascii="仿宋" w:eastAsia="仿宋" w:hAnsi="仿宋" w:hint="eastAsia"/>
          <w:sz w:val="30"/>
          <w:szCs w:val="30"/>
        </w:rPr>
        <w:t>：</w:t>
      </w:r>
    </w:p>
    <w:p w:rsidR="00D40F9D" w:rsidRPr="00204D74" w:rsidRDefault="00D40F9D" w:rsidP="00120F84">
      <w:pPr>
        <w:spacing w:line="360" w:lineRule="auto"/>
        <w:ind w:firstLineChars="200" w:firstLine="600"/>
        <w:rPr>
          <w:rFonts w:ascii="仿宋" w:eastAsia="仿宋" w:hAnsi="仿宋"/>
          <w:sz w:val="30"/>
          <w:szCs w:val="30"/>
        </w:rPr>
      </w:pPr>
      <w:r w:rsidRPr="00204D74">
        <w:rPr>
          <w:rFonts w:ascii="仿宋" w:eastAsia="仿宋" w:hAnsi="仿宋" w:hint="eastAsia"/>
          <w:sz w:val="30"/>
          <w:szCs w:val="30"/>
        </w:rPr>
        <w:t>衷心感谢您多年来对我校毕业生就业工作的关心和支持！</w:t>
      </w:r>
    </w:p>
    <w:p w:rsidR="004E4E24" w:rsidRPr="00204D74" w:rsidRDefault="00D40F9D" w:rsidP="00120F84">
      <w:pPr>
        <w:spacing w:line="360" w:lineRule="auto"/>
        <w:ind w:firstLineChars="200" w:firstLine="600"/>
        <w:rPr>
          <w:rFonts w:ascii="仿宋" w:eastAsia="仿宋" w:hAnsi="仿宋" w:hint="eastAsia"/>
          <w:sz w:val="30"/>
          <w:szCs w:val="30"/>
        </w:rPr>
      </w:pPr>
      <w:r w:rsidRPr="00204D74">
        <w:rPr>
          <w:rFonts w:ascii="仿宋" w:eastAsia="仿宋" w:hAnsi="仿宋" w:hint="eastAsia"/>
          <w:sz w:val="30"/>
          <w:szCs w:val="30"/>
        </w:rPr>
        <w:t>为更好地做好疫情防控期间校园招聘活动，继续为用人单位和广大毕业生提供便捷服务，搭建良好交流平台，学校</w:t>
      </w:r>
      <w:r w:rsidR="00120F84" w:rsidRPr="00204D74">
        <w:rPr>
          <w:rFonts w:ascii="仿宋" w:eastAsia="仿宋" w:hAnsi="仿宋" w:hint="eastAsia"/>
          <w:sz w:val="30"/>
          <w:szCs w:val="30"/>
        </w:rPr>
        <w:t>自2月</w:t>
      </w:r>
      <w:r w:rsidR="00120F84" w:rsidRPr="00204D74">
        <w:rPr>
          <w:rFonts w:ascii="仿宋" w:eastAsia="仿宋" w:hAnsi="仿宋"/>
          <w:sz w:val="30"/>
          <w:szCs w:val="30"/>
        </w:rPr>
        <w:t>29</w:t>
      </w:r>
      <w:r w:rsidR="00120F84" w:rsidRPr="00204D74">
        <w:rPr>
          <w:rFonts w:ascii="仿宋" w:eastAsia="仿宋" w:hAnsi="仿宋" w:hint="eastAsia"/>
          <w:sz w:val="30"/>
          <w:szCs w:val="30"/>
        </w:rPr>
        <w:t>日依托</w:t>
      </w:r>
      <w:r w:rsidR="00120F84" w:rsidRPr="00204D74">
        <w:rPr>
          <w:rFonts w:ascii="仿宋" w:eastAsia="仿宋" w:hAnsi="仿宋"/>
          <w:sz w:val="30"/>
          <w:szCs w:val="30"/>
        </w:rPr>
        <w:t>青岛农业大学就业</w:t>
      </w:r>
      <w:r w:rsidR="00120F84" w:rsidRPr="00204D74">
        <w:rPr>
          <w:rFonts w:ascii="仿宋" w:eastAsia="仿宋" w:hAnsi="仿宋" w:hint="eastAsia"/>
          <w:sz w:val="30"/>
          <w:szCs w:val="30"/>
        </w:rPr>
        <w:t>管理</w:t>
      </w:r>
      <w:r w:rsidR="00120F84" w:rsidRPr="00204D74">
        <w:rPr>
          <w:rFonts w:ascii="仿宋" w:eastAsia="仿宋" w:hAnsi="仿宋"/>
          <w:sz w:val="30"/>
          <w:szCs w:val="30"/>
        </w:rPr>
        <w:t>平台举办</w:t>
      </w:r>
      <w:r w:rsidR="00120F84" w:rsidRPr="00204D74">
        <w:rPr>
          <w:rFonts w:ascii="仿宋" w:eastAsia="仿宋" w:hAnsi="仿宋" w:hint="eastAsia"/>
          <w:sz w:val="30"/>
          <w:szCs w:val="30"/>
        </w:rPr>
        <w:t>四场</w:t>
      </w:r>
      <w:r w:rsidR="00120F84" w:rsidRPr="00204D74">
        <w:rPr>
          <w:rFonts w:ascii="仿宋" w:eastAsia="仿宋" w:hAnsi="仿宋"/>
          <w:sz w:val="30"/>
          <w:szCs w:val="30"/>
        </w:rPr>
        <w:t>网络招聘</w:t>
      </w:r>
      <w:r w:rsidR="00120F84" w:rsidRPr="00204D74">
        <w:rPr>
          <w:rFonts w:ascii="仿宋" w:eastAsia="仿宋" w:hAnsi="仿宋" w:hint="eastAsia"/>
          <w:sz w:val="30"/>
          <w:szCs w:val="30"/>
        </w:rPr>
        <w:t>会</w:t>
      </w:r>
      <w:r w:rsidRPr="00204D74">
        <w:rPr>
          <w:rFonts w:ascii="仿宋" w:eastAsia="仿宋" w:hAnsi="仿宋" w:hint="eastAsia"/>
          <w:sz w:val="30"/>
          <w:szCs w:val="30"/>
        </w:rPr>
        <w:t>，</w:t>
      </w:r>
      <w:r w:rsidR="00E02833">
        <w:rPr>
          <w:rFonts w:ascii="仿宋" w:eastAsia="仿宋" w:hAnsi="仿宋" w:hint="eastAsia"/>
          <w:sz w:val="30"/>
          <w:szCs w:val="30"/>
        </w:rPr>
        <w:t>具体参会</w:t>
      </w:r>
      <w:r w:rsidR="00E02833">
        <w:rPr>
          <w:rFonts w:ascii="仿宋" w:eastAsia="仿宋" w:hAnsi="仿宋"/>
          <w:sz w:val="30"/>
          <w:szCs w:val="30"/>
        </w:rPr>
        <w:t>流程如下：</w:t>
      </w:r>
    </w:p>
    <w:p w:rsidR="00D40F9D" w:rsidRPr="00795951" w:rsidRDefault="00D40F9D" w:rsidP="000B6B3B">
      <w:pPr>
        <w:spacing w:line="360" w:lineRule="auto"/>
        <w:rPr>
          <w:rFonts w:ascii="仿宋" w:eastAsia="仿宋" w:hAnsi="仿宋"/>
          <w:b/>
          <w:sz w:val="30"/>
          <w:szCs w:val="30"/>
        </w:rPr>
      </w:pPr>
      <w:r w:rsidRPr="00795951">
        <w:rPr>
          <w:rFonts w:ascii="仿宋" w:eastAsia="仿宋" w:hAnsi="仿宋" w:hint="eastAsia"/>
          <w:b/>
          <w:sz w:val="30"/>
          <w:szCs w:val="30"/>
        </w:rPr>
        <w:t>报名网址</w:t>
      </w:r>
      <w:r w:rsidRPr="00795951">
        <w:rPr>
          <w:rFonts w:ascii="仿宋" w:eastAsia="仿宋" w:hAnsi="仿宋"/>
          <w:b/>
          <w:sz w:val="30"/>
          <w:szCs w:val="30"/>
        </w:rPr>
        <w:t>：</w:t>
      </w:r>
      <w:r w:rsidR="00795951" w:rsidRPr="00795951">
        <w:rPr>
          <w:rFonts w:ascii="仿宋" w:eastAsia="仿宋" w:hAnsi="仿宋" w:hint="eastAsia"/>
          <w:sz w:val="30"/>
          <w:szCs w:val="30"/>
        </w:rPr>
        <w:t>青岛农业大学就业信息网</w:t>
      </w:r>
      <w:r w:rsidRPr="00795951">
        <w:rPr>
          <w:rFonts w:ascii="仿宋" w:eastAsia="仿宋" w:hAnsi="仿宋"/>
          <w:sz w:val="30"/>
          <w:szCs w:val="30"/>
        </w:rPr>
        <w:t xml:space="preserve"> </w:t>
      </w:r>
      <w:hyperlink r:id="rId9" w:history="1">
        <w:r w:rsidRPr="00795951">
          <w:rPr>
            <w:rStyle w:val="a4"/>
            <w:rFonts w:ascii="仿宋" w:eastAsia="仿宋" w:hAnsi="仿宋"/>
            <w:sz w:val="30"/>
            <w:szCs w:val="30"/>
          </w:rPr>
          <w:t>http://jyw.qau.edu.cn/</w:t>
        </w:r>
      </w:hyperlink>
      <w:r w:rsidR="00795951">
        <w:rPr>
          <w:rFonts w:ascii="仿宋" w:eastAsia="仿宋" w:hAnsi="仿宋"/>
          <w:sz w:val="30"/>
          <w:szCs w:val="30"/>
        </w:rPr>
        <w:t xml:space="preserve">  </w:t>
      </w:r>
    </w:p>
    <w:p w:rsidR="003F561E" w:rsidRPr="00795951" w:rsidRDefault="003F561E" w:rsidP="003F561E">
      <w:pPr>
        <w:spacing w:line="360" w:lineRule="auto"/>
        <w:rPr>
          <w:rFonts w:ascii="仿宋" w:eastAsia="仿宋" w:hAnsi="仿宋"/>
          <w:b/>
          <w:sz w:val="30"/>
          <w:szCs w:val="30"/>
        </w:rPr>
      </w:pPr>
      <w:r w:rsidRPr="00795951">
        <w:rPr>
          <w:rFonts w:ascii="仿宋" w:eastAsia="仿宋" w:hAnsi="仿宋" w:hint="eastAsia"/>
          <w:b/>
          <w:sz w:val="30"/>
          <w:szCs w:val="30"/>
        </w:rPr>
        <w:t>1</w:t>
      </w:r>
      <w:r w:rsidR="00204D74" w:rsidRPr="00795951">
        <w:rPr>
          <w:rFonts w:ascii="仿宋" w:eastAsia="仿宋" w:hAnsi="仿宋" w:hint="eastAsia"/>
          <w:b/>
          <w:sz w:val="30"/>
          <w:szCs w:val="30"/>
        </w:rPr>
        <w:t>．</w:t>
      </w:r>
      <w:r w:rsidRPr="00795951">
        <w:rPr>
          <w:rFonts w:ascii="仿宋" w:eastAsia="仿宋" w:hAnsi="仿宋" w:hint="eastAsia"/>
          <w:b/>
          <w:sz w:val="30"/>
          <w:szCs w:val="30"/>
        </w:rPr>
        <w:t>注册登录</w:t>
      </w:r>
    </w:p>
    <w:p w:rsidR="001A566F" w:rsidRPr="00795951" w:rsidRDefault="00204D74" w:rsidP="001A566F">
      <w:pPr>
        <w:spacing w:line="360" w:lineRule="auto"/>
        <w:ind w:firstLineChars="200" w:firstLine="602"/>
        <w:rPr>
          <w:rFonts w:ascii="仿宋" w:eastAsia="仿宋" w:hAnsi="仿宋"/>
          <w:sz w:val="30"/>
          <w:szCs w:val="30"/>
        </w:rPr>
      </w:pPr>
      <w:r w:rsidRPr="00736123">
        <w:rPr>
          <w:rFonts w:ascii="仿宋" w:eastAsia="仿宋" w:hAnsi="仿宋" w:hint="eastAsia"/>
          <w:b/>
          <w:sz w:val="30"/>
          <w:szCs w:val="30"/>
        </w:rPr>
        <w:t>提示</w:t>
      </w:r>
      <w:r w:rsidR="001A566F" w:rsidRPr="00736123">
        <w:rPr>
          <w:rFonts w:ascii="仿宋" w:eastAsia="仿宋" w:hAnsi="仿宋"/>
          <w:b/>
          <w:sz w:val="30"/>
          <w:szCs w:val="30"/>
        </w:rPr>
        <w:t>：</w:t>
      </w:r>
      <w:r w:rsidR="003F561E" w:rsidRPr="00736123">
        <w:rPr>
          <w:rFonts w:ascii="仿宋" w:eastAsia="仿宋" w:hAnsi="仿宋" w:hint="eastAsia"/>
          <w:sz w:val="30"/>
          <w:szCs w:val="30"/>
        </w:rPr>
        <w:t>青</w:t>
      </w:r>
      <w:r w:rsidR="000D3ED5" w:rsidRPr="00795951">
        <w:rPr>
          <w:rFonts w:ascii="仿宋" w:eastAsia="仿宋" w:hAnsi="仿宋" w:hint="eastAsia"/>
          <w:sz w:val="30"/>
          <w:szCs w:val="30"/>
        </w:rPr>
        <w:t>岛农业大学就业管理平台已实现与山东高校毕业生就业信息网互联互通。</w:t>
      </w:r>
      <w:r w:rsidR="003F561E" w:rsidRPr="00795951">
        <w:rPr>
          <w:rFonts w:ascii="仿宋" w:eastAsia="仿宋" w:hAnsi="仿宋" w:hint="eastAsia"/>
          <w:sz w:val="30"/>
          <w:szCs w:val="30"/>
        </w:rPr>
        <w:t>①已在山东省高校毕业生就业信息信息网开通账号的用人单位可直接凭省网账号直接登录。②未注册的单位需先完成用户注册审核单位注册。</w:t>
      </w:r>
    </w:p>
    <w:p w:rsidR="00E628D5" w:rsidRPr="00795951" w:rsidRDefault="003F561E" w:rsidP="001A566F">
      <w:pPr>
        <w:spacing w:line="360" w:lineRule="auto"/>
        <w:ind w:firstLineChars="200" w:firstLine="600"/>
        <w:rPr>
          <w:rFonts w:ascii="仿宋" w:eastAsia="仿宋" w:hAnsi="仿宋"/>
          <w:sz w:val="30"/>
          <w:szCs w:val="30"/>
        </w:rPr>
        <w:sectPr w:rsidR="00E628D5" w:rsidRPr="00795951">
          <w:pgSz w:w="11906" w:h="16838"/>
          <w:pgMar w:top="1440" w:right="1800" w:bottom="1440" w:left="1800" w:header="851" w:footer="992" w:gutter="0"/>
          <w:cols w:space="425"/>
          <w:docGrid w:type="lines" w:linePitch="312"/>
        </w:sectPr>
      </w:pPr>
      <w:r w:rsidRPr="00795951">
        <w:rPr>
          <w:rFonts w:ascii="仿宋" w:eastAsia="仿宋" w:hAnsi="仿宋" w:hint="eastAsia"/>
          <w:sz w:val="30"/>
          <w:szCs w:val="30"/>
        </w:rPr>
        <w:t>登录青岛农业大学就业信息网，</w:t>
      </w:r>
      <w:r w:rsidRPr="00795951">
        <w:rPr>
          <w:rFonts w:ascii="仿宋" w:eastAsia="仿宋" w:hAnsi="仿宋"/>
          <w:sz w:val="30"/>
          <w:szCs w:val="30"/>
        </w:rPr>
        <w:t>选择</w:t>
      </w:r>
      <w:r w:rsidRPr="00795951">
        <w:rPr>
          <w:rFonts w:ascii="仿宋" w:eastAsia="仿宋" w:hAnsi="仿宋" w:hint="eastAsia"/>
          <w:sz w:val="30"/>
          <w:szCs w:val="30"/>
        </w:rPr>
        <w:t>【单位登录】</w:t>
      </w:r>
      <w:r w:rsidR="00286DF1" w:rsidRPr="00795951">
        <w:rPr>
          <w:rFonts w:ascii="仿宋" w:eastAsia="仿宋" w:hAnsi="仿宋" w:hint="eastAsia"/>
          <w:sz w:val="30"/>
          <w:szCs w:val="30"/>
        </w:rPr>
        <w:t>，进入单位登录页面后，点击右下角【立即</w:t>
      </w:r>
      <w:r w:rsidR="00E628D5" w:rsidRPr="00795951">
        <w:rPr>
          <w:rFonts w:ascii="仿宋" w:eastAsia="仿宋" w:hAnsi="仿宋" w:hint="eastAsia"/>
          <w:sz w:val="30"/>
          <w:szCs w:val="30"/>
        </w:rPr>
        <w:t>注册】，在单位注册认证页面，如实填写注册相关信息后，点击【注册</w:t>
      </w:r>
      <w:r w:rsidR="00CD201F" w:rsidRPr="00795951">
        <w:rPr>
          <w:rFonts w:ascii="仿宋" w:eastAsia="仿宋" w:hAnsi="仿宋" w:hint="eastAsia"/>
          <w:sz w:val="30"/>
          <w:szCs w:val="30"/>
        </w:rPr>
        <w:t>】</w:t>
      </w:r>
    </w:p>
    <w:p w:rsidR="00286DF1" w:rsidRPr="00795951" w:rsidRDefault="00E02833" w:rsidP="00286DF1">
      <w:pPr>
        <w:spacing w:line="360" w:lineRule="auto"/>
        <w:rPr>
          <w:rFonts w:ascii="仿宋" w:eastAsia="仿宋" w:hAnsi="仿宋"/>
          <w:sz w:val="30"/>
          <w:szCs w:val="30"/>
        </w:rPr>
        <w:sectPr w:rsidR="00286DF1" w:rsidRPr="00795951" w:rsidSect="00286DF1">
          <w:type w:val="continuous"/>
          <w:pgSz w:w="11906" w:h="16838"/>
          <w:pgMar w:top="1440" w:right="1800" w:bottom="1440" w:left="1800" w:header="851" w:footer="992" w:gutter="0"/>
          <w:cols w:space="425"/>
          <w:docGrid w:type="lines" w:linePitch="312"/>
        </w:sectPr>
      </w:pPr>
      <w:r w:rsidRPr="00795951">
        <w:rPr>
          <w:rFonts w:ascii="仿宋" w:eastAsia="仿宋" w:hAnsi="仿宋"/>
          <w:noProof/>
          <w:sz w:val="30"/>
          <w:szCs w:val="30"/>
        </w:rPr>
        <w:lastRenderedPageBreak/>
        <w:drawing>
          <wp:anchor distT="0" distB="0" distL="114300" distR="114300" simplePos="0" relativeHeight="251661312" behindDoc="0" locked="0" layoutInCell="1" allowOverlap="1" wp14:anchorId="49588049" wp14:editId="633E5A17">
            <wp:simplePos x="0" y="0"/>
            <wp:positionH relativeFrom="column">
              <wp:posOffset>2773680</wp:posOffset>
            </wp:positionH>
            <wp:positionV relativeFrom="paragraph">
              <wp:posOffset>8255</wp:posOffset>
            </wp:positionV>
            <wp:extent cx="2964180" cy="2415540"/>
            <wp:effectExtent l="0" t="0" r="7620" b="381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t="18973" b="5026"/>
                    <a:stretch/>
                  </pic:blipFill>
                  <pic:spPr bwMode="auto">
                    <a:xfrm>
                      <a:off x="0" y="0"/>
                      <a:ext cx="2964180" cy="241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95951">
        <w:rPr>
          <w:rFonts w:ascii="仿宋" w:eastAsia="仿宋" w:hAnsi="仿宋"/>
          <w:noProof/>
          <w:sz w:val="30"/>
          <w:szCs w:val="30"/>
        </w:rPr>
        <w:drawing>
          <wp:anchor distT="0" distB="0" distL="114300" distR="114300" simplePos="0" relativeHeight="251660288" behindDoc="1" locked="0" layoutInCell="1" allowOverlap="1" wp14:anchorId="63ECE357" wp14:editId="11DA6A1C">
            <wp:simplePos x="0" y="0"/>
            <wp:positionH relativeFrom="margin">
              <wp:posOffset>-45931</wp:posOffset>
            </wp:positionH>
            <wp:positionV relativeFrom="margin">
              <wp:posOffset>6837892</wp:posOffset>
            </wp:positionV>
            <wp:extent cx="2724785" cy="2346960"/>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749" r="10962"/>
                    <a:stretch/>
                  </pic:blipFill>
                  <pic:spPr bwMode="auto">
                    <a:xfrm>
                      <a:off x="0" y="0"/>
                      <a:ext cx="2724785" cy="2346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4D74" w:rsidRPr="00795951" w:rsidRDefault="003F561E" w:rsidP="003F561E">
      <w:pPr>
        <w:spacing w:line="360" w:lineRule="auto"/>
        <w:rPr>
          <w:rFonts w:ascii="仿宋" w:eastAsia="仿宋" w:hAnsi="仿宋"/>
          <w:b/>
          <w:sz w:val="30"/>
          <w:szCs w:val="30"/>
        </w:rPr>
      </w:pPr>
      <w:r w:rsidRPr="00795951">
        <w:rPr>
          <w:rFonts w:ascii="仿宋" w:eastAsia="仿宋" w:hAnsi="仿宋" w:hint="eastAsia"/>
          <w:b/>
          <w:sz w:val="30"/>
          <w:szCs w:val="30"/>
        </w:rPr>
        <w:lastRenderedPageBreak/>
        <w:t>2</w:t>
      </w:r>
      <w:r w:rsidR="00204D74" w:rsidRPr="00795951">
        <w:rPr>
          <w:rFonts w:ascii="仿宋" w:eastAsia="仿宋" w:hAnsi="仿宋" w:hint="eastAsia"/>
          <w:b/>
          <w:sz w:val="30"/>
          <w:szCs w:val="30"/>
        </w:rPr>
        <w:t>．</w:t>
      </w:r>
      <w:r w:rsidRPr="00795951">
        <w:rPr>
          <w:rFonts w:ascii="仿宋" w:eastAsia="仿宋" w:hAnsi="仿宋" w:hint="eastAsia"/>
          <w:b/>
          <w:sz w:val="30"/>
          <w:szCs w:val="30"/>
        </w:rPr>
        <w:t>预定展位</w:t>
      </w:r>
    </w:p>
    <w:p w:rsidR="003F561E" w:rsidRPr="00795951" w:rsidRDefault="00204D74" w:rsidP="00204D74">
      <w:pPr>
        <w:spacing w:line="360" w:lineRule="auto"/>
        <w:ind w:firstLineChars="150" w:firstLine="452"/>
        <w:rPr>
          <w:rFonts w:ascii="仿宋" w:eastAsia="仿宋" w:hAnsi="仿宋"/>
          <w:b/>
          <w:sz w:val="30"/>
          <w:szCs w:val="30"/>
        </w:rPr>
      </w:pPr>
      <w:r w:rsidRPr="00736123">
        <w:rPr>
          <w:rFonts w:ascii="仿宋" w:eastAsia="仿宋" w:hAnsi="仿宋" w:hint="eastAsia"/>
          <w:b/>
          <w:sz w:val="30"/>
          <w:szCs w:val="30"/>
        </w:rPr>
        <w:t>提示</w:t>
      </w:r>
      <w:r w:rsidRPr="00736123">
        <w:rPr>
          <w:rFonts w:ascii="仿宋" w:eastAsia="仿宋" w:hAnsi="仿宋"/>
          <w:b/>
          <w:sz w:val="30"/>
          <w:szCs w:val="30"/>
        </w:rPr>
        <w:t>：</w:t>
      </w:r>
      <w:r w:rsidRPr="00736123">
        <w:rPr>
          <w:rFonts w:ascii="仿宋" w:eastAsia="仿宋" w:hAnsi="仿宋" w:hint="eastAsia"/>
          <w:sz w:val="30"/>
          <w:szCs w:val="30"/>
        </w:rPr>
        <w:t>请拟</w:t>
      </w:r>
      <w:r w:rsidRPr="00795951">
        <w:rPr>
          <w:rFonts w:ascii="仿宋" w:eastAsia="仿宋" w:hAnsi="仿宋" w:hint="eastAsia"/>
          <w:sz w:val="30"/>
          <w:szCs w:val="30"/>
        </w:rPr>
        <w:t>报名用人单位根据行业、</w:t>
      </w:r>
      <w:r w:rsidRPr="00795951">
        <w:rPr>
          <w:rFonts w:ascii="仿宋" w:eastAsia="仿宋" w:hAnsi="仿宋"/>
          <w:sz w:val="30"/>
          <w:szCs w:val="30"/>
        </w:rPr>
        <w:t>职位</w:t>
      </w:r>
      <w:r w:rsidRPr="00795951">
        <w:rPr>
          <w:rFonts w:ascii="仿宋" w:eastAsia="仿宋" w:hAnsi="仿宋" w:hint="eastAsia"/>
          <w:sz w:val="30"/>
          <w:szCs w:val="30"/>
        </w:rPr>
        <w:t>匹配情况选择对应学科招聘会报名，避免同一家企业重复报名。</w:t>
      </w:r>
    </w:p>
    <w:p w:rsidR="003F561E" w:rsidRPr="00795951" w:rsidRDefault="003F561E" w:rsidP="00204D74">
      <w:pPr>
        <w:spacing w:line="360" w:lineRule="auto"/>
        <w:ind w:firstLineChars="200" w:firstLine="600"/>
        <w:rPr>
          <w:rFonts w:ascii="仿宋" w:eastAsia="仿宋" w:hAnsi="仿宋"/>
          <w:sz w:val="30"/>
          <w:szCs w:val="30"/>
        </w:rPr>
      </w:pPr>
      <w:r w:rsidRPr="00795951">
        <w:rPr>
          <w:rFonts w:ascii="仿宋" w:eastAsia="仿宋" w:hAnsi="仿宋" w:hint="eastAsia"/>
          <w:sz w:val="30"/>
          <w:szCs w:val="30"/>
        </w:rPr>
        <w:t>第一步：通过认证审核后，再次选择【单位登录】进入，</w:t>
      </w:r>
      <w:r w:rsidR="00D40F9D" w:rsidRPr="00795951">
        <w:rPr>
          <w:rFonts w:ascii="仿宋" w:eastAsia="仿宋" w:hAnsi="仿宋" w:hint="eastAsia"/>
          <w:sz w:val="30"/>
          <w:szCs w:val="30"/>
        </w:rPr>
        <w:t>在企业中心页面【招聘会预定】栏目中找到意向</w:t>
      </w:r>
      <w:r w:rsidR="00D40F9D" w:rsidRPr="00795951">
        <w:rPr>
          <w:rFonts w:ascii="仿宋" w:eastAsia="仿宋" w:hAnsi="仿宋"/>
          <w:sz w:val="30"/>
          <w:szCs w:val="30"/>
        </w:rPr>
        <w:t>场次</w:t>
      </w:r>
      <w:r w:rsidRPr="00795951">
        <w:rPr>
          <w:rFonts w:ascii="仿宋" w:eastAsia="仿宋" w:hAnsi="仿宋" w:hint="eastAsia"/>
          <w:sz w:val="30"/>
          <w:szCs w:val="30"/>
        </w:rPr>
        <w:t>招聘会并点击【马上预定】；</w:t>
      </w:r>
    </w:p>
    <w:p w:rsidR="003F561E" w:rsidRPr="00795951" w:rsidRDefault="003F561E" w:rsidP="003F561E">
      <w:pPr>
        <w:spacing w:line="360" w:lineRule="auto"/>
        <w:jc w:val="center"/>
        <w:rPr>
          <w:rFonts w:ascii="仿宋" w:eastAsia="仿宋" w:hAnsi="仿宋"/>
          <w:sz w:val="30"/>
          <w:szCs w:val="30"/>
        </w:rPr>
      </w:pPr>
      <w:r w:rsidRPr="00795951">
        <w:rPr>
          <w:rFonts w:ascii="仿宋" w:eastAsia="仿宋" w:hAnsi="仿宋"/>
          <w:noProof/>
          <w:sz w:val="30"/>
          <w:szCs w:val="30"/>
        </w:rPr>
        <w:drawing>
          <wp:inline distT="0" distB="0" distL="0" distR="0" wp14:anchorId="32E45386" wp14:editId="7C650901">
            <wp:extent cx="4680000" cy="235536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2355366"/>
                    </a:xfrm>
                    <a:prstGeom prst="rect">
                      <a:avLst/>
                    </a:prstGeom>
                  </pic:spPr>
                </pic:pic>
              </a:graphicData>
            </a:graphic>
          </wp:inline>
        </w:drawing>
      </w:r>
    </w:p>
    <w:p w:rsidR="003F561E" w:rsidRPr="00795951" w:rsidRDefault="003F561E" w:rsidP="00E02833">
      <w:pPr>
        <w:pStyle w:val="a9"/>
        <w:shd w:val="clear" w:color="auto" w:fill="FFFFFF"/>
        <w:spacing w:before="0" w:beforeAutospacing="0" w:after="0" w:afterAutospacing="0" w:line="360" w:lineRule="auto"/>
        <w:ind w:firstLineChars="200" w:firstLine="600"/>
        <w:rPr>
          <w:rFonts w:ascii="仿宋" w:eastAsia="仿宋" w:hAnsi="仿宋" w:hint="eastAsia"/>
          <w:sz w:val="30"/>
          <w:szCs w:val="30"/>
        </w:rPr>
      </w:pPr>
      <w:r w:rsidRPr="00795951">
        <w:rPr>
          <w:rFonts w:ascii="仿宋" w:eastAsia="仿宋" w:hAnsi="仿宋" w:hint="eastAsia"/>
          <w:sz w:val="30"/>
          <w:szCs w:val="30"/>
        </w:rPr>
        <w:t>第二步：进入页面后，按照流程填写【展位预定报名表】【单位简介】【职位需求】，完成后点击【提交】</w:t>
      </w:r>
      <w:r w:rsidR="00204D74" w:rsidRPr="00795951">
        <w:rPr>
          <w:rFonts w:ascii="仿宋" w:eastAsia="仿宋" w:hAnsi="仿宋" w:hint="eastAsia"/>
          <w:sz w:val="30"/>
          <w:szCs w:val="30"/>
        </w:rPr>
        <w:t>。请务必按平台提示真实、</w:t>
      </w:r>
      <w:r w:rsidR="00204D74" w:rsidRPr="00795951">
        <w:rPr>
          <w:rFonts w:ascii="仿宋" w:eastAsia="仿宋" w:hAnsi="仿宋"/>
          <w:sz w:val="30"/>
          <w:szCs w:val="30"/>
        </w:rPr>
        <w:t>清晰</w:t>
      </w:r>
      <w:r w:rsidR="00204D74" w:rsidRPr="00795951">
        <w:rPr>
          <w:rFonts w:ascii="仿宋" w:eastAsia="仿宋" w:hAnsi="仿宋" w:hint="eastAsia"/>
          <w:sz w:val="30"/>
          <w:szCs w:val="30"/>
        </w:rPr>
        <w:t>填写企业简介、招聘岗位等信息，</w:t>
      </w:r>
      <w:r w:rsidR="00204D74" w:rsidRPr="00795951">
        <w:rPr>
          <w:rFonts w:ascii="仿宋" w:eastAsia="仿宋" w:hAnsi="仿宋"/>
          <w:sz w:val="30"/>
          <w:szCs w:val="30"/>
        </w:rPr>
        <w:t>平台将</w:t>
      </w:r>
      <w:r w:rsidR="00204D74" w:rsidRPr="00795951">
        <w:rPr>
          <w:rFonts w:ascii="仿宋" w:eastAsia="仿宋" w:hAnsi="仿宋" w:hint="eastAsia"/>
          <w:sz w:val="30"/>
          <w:szCs w:val="30"/>
        </w:rPr>
        <w:t>同步生成企业微信二维码方便毕业生登录查看。</w:t>
      </w:r>
    </w:p>
    <w:p w:rsidR="003F561E" w:rsidRPr="00795951" w:rsidRDefault="003F561E" w:rsidP="00E02833">
      <w:pPr>
        <w:spacing w:line="360" w:lineRule="auto"/>
        <w:jc w:val="center"/>
        <w:rPr>
          <w:rFonts w:ascii="仿宋" w:eastAsia="仿宋" w:hAnsi="仿宋" w:hint="eastAsia"/>
          <w:sz w:val="30"/>
          <w:szCs w:val="30"/>
        </w:rPr>
      </w:pPr>
      <w:r w:rsidRPr="00795951">
        <w:rPr>
          <w:rFonts w:ascii="仿宋" w:eastAsia="仿宋" w:hAnsi="仿宋"/>
          <w:noProof/>
          <w:sz w:val="30"/>
          <w:szCs w:val="30"/>
        </w:rPr>
        <w:drawing>
          <wp:inline distT="0" distB="0" distL="0" distR="0" wp14:anchorId="4B175696" wp14:editId="59618FA2">
            <wp:extent cx="4678950" cy="2548466"/>
            <wp:effectExtent l="0" t="0" r="762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4681893" cy="2550069"/>
                    </a:xfrm>
                    <a:prstGeom prst="rect">
                      <a:avLst/>
                    </a:prstGeom>
                    <a:noFill/>
                    <a:ln w="9525">
                      <a:noFill/>
                      <a:miter lim="800000"/>
                      <a:headEnd/>
                      <a:tailEnd/>
                    </a:ln>
                  </pic:spPr>
                </pic:pic>
              </a:graphicData>
            </a:graphic>
          </wp:inline>
        </w:drawing>
      </w:r>
    </w:p>
    <w:p w:rsidR="003F561E" w:rsidRPr="00795951" w:rsidRDefault="003F561E" w:rsidP="003F561E">
      <w:pPr>
        <w:spacing w:line="360" w:lineRule="auto"/>
        <w:rPr>
          <w:rFonts w:ascii="仿宋" w:eastAsia="仿宋" w:hAnsi="仿宋"/>
          <w:b/>
          <w:sz w:val="30"/>
          <w:szCs w:val="30"/>
        </w:rPr>
      </w:pPr>
      <w:r w:rsidRPr="00795951">
        <w:rPr>
          <w:rFonts w:ascii="仿宋" w:eastAsia="仿宋" w:hAnsi="仿宋" w:hint="eastAsia"/>
          <w:b/>
          <w:sz w:val="30"/>
          <w:szCs w:val="30"/>
        </w:rPr>
        <w:lastRenderedPageBreak/>
        <w:t>3</w:t>
      </w:r>
      <w:r w:rsidR="00204D74" w:rsidRPr="00795951">
        <w:rPr>
          <w:rFonts w:ascii="仿宋" w:eastAsia="仿宋" w:hAnsi="仿宋" w:hint="eastAsia"/>
          <w:b/>
          <w:sz w:val="30"/>
          <w:szCs w:val="30"/>
        </w:rPr>
        <w:t>．</w:t>
      </w:r>
      <w:r w:rsidRPr="00795951">
        <w:rPr>
          <w:rFonts w:ascii="仿宋" w:eastAsia="仿宋" w:hAnsi="仿宋" w:hint="eastAsia"/>
          <w:b/>
          <w:sz w:val="30"/>
          <w:szCs w:val="30"/>
        </w:rPr>
        <w:t>报名</w:t>
      </w:r>
      <w:r w:rsidRPr="00795951">
        <w:rPr>
          <w:rFonts w:ascii="仿宋" w:eastAsia="仿宋" w:hAnsi="仿宋"/>
          <w:b/>
          <w:sz w:val="30"/>
          <w:szCs w:val="30"/>
        </w:rPr>
        <w:t>结果查询</w:t>
      </w:r>
    </w:p>
    <w:p w:rsidR="003F561E" w:rsidRPr="00795951" w:rsidRDefault="003F561E" w:rsidP="00204D74">
      <w:pPr>
        <w:spacing w:line="360" w:lineRule="auto"/>
        <w:ind w:firstLineChars="200" w:firstLine="600"/>
        <w:rPr>
          <w:rFonts w:ascii="仿宋" w:eastAsia="仿宋" w:hAnsi="仿宋"/>
          <w:sz w:val="30"/>
          <w:szCs w:val="30"/>
        </w:rPr>
      </w:pPr>
      <w:r w:rsidRPr="00795951">
        <w:rPr>
          <w:rFonts w:ascii="仿宋" w:eastAsia="仿宋" w:hAnsi="仿宋" w:hint="eastAsia"/>
          <w:sz w:val="30"/>
          <w:szCs w:val="30"/>
        </w:rPr>
        <w:t>用人单位可</w:t>
      </w:r>
      <w:r w:rsidR="001A566F" w:rsidRPr="00795951">
        <w:rPr>
          <w:rFonts w:ascii="仿宋" w:eastAsia="仿宋" w:hAnsi="仿宋" w:hint="eastAsia"/>
          <w:sz w:val="30"/>
          <w:szCs w:val="30"/>
        </w:rPr>
        <w:t>登录系统选择【招聘会展位预定】，查看【招聘会列表】中的审核状态，</w:t>
      </w:r>
      <w:r w:rsidRPr="00795951">
        <w:rPr>
          <w:rFonts w:ascii="仿宋" w:eastAsia="仿宋" w:hAnsi="仿宋" w:hint="eastAsia"/>
          <w:sz w:val="30"/>
          <w:szCs w:val="30"/>
        </w:rPr>
        <w:t>审核结果</w:t>
      </w:r>
      <w:r w:rsidR="001A566F" w:rsidRPr="00795951">
        <w:rPr>
          <w:rFonts w:ascii="仿宋" w:eastAsia="仿宋" w:hAnsi="仿宋" w:hint="eastAsia"/>
          <w:sz w:val="30"/>
          <w:szCs w:val="30"/>
        </w:rPr>
        <w:t>同步</w:t>
      </w:r>
      <w:r w:rsidRPr="00795951">
        <w:rPr>
          <w:rFonts w:ascii="仿宋" w:eastAsia="仿宋" w:hAnsi="仿宋" w:hint="eastAsia"/>
          <w:sz w:val="30"/>
          <w:szCs w:val="30"/>
        </w:rPr>
        <w:t>发送至企业报名邮箱。</w:t>
      </w:r>
    </w:p>
    <w:p w:rsidR="003F561E" w:rsidRPr="00795951" w:rsidRDefault="003F561E" w:rsidP="003F561E">
      <w:pPr>
        <w:spacing w:line="360" w:lineRule="auto"/>
        <w:rPr>
          <w:rFonts w:ascii="仿宋" w:eastAsia="仿宋" w:hAnsi="仿宋"/>
          <w:sz w:val="30"/>
          <w:szCs w:val="30"/>
        </w:rPr>
      </w:pPr>
      <w:r w:rsidRPr="00795951">
        <w:rPr>
          <w:rFonts w:ascii="仿宋" w:eastAsia="仿宋" w:hAnsi="仿宋"/>
          <w:noProof/>
          <w:sz w:val="30"/>
          <w:szCs w:val="30"/>
        </w:rPr>
        <w:drawing>
          <wp:inline distT="0" distB="0" distL="0" distR="0" wp14:anchorId="0ED01D36" wp14:editId="60FD4E8C">
            <wp:extent cx="5609296" cy="21708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09296" cy="2170800"/>
                    </a:xfrm>
                    <a:prstGeom prst="rect">
                      <a:avLst/>
                    </a:prstGeom>
                  </pic:spPr>
                </pic:pic>
              </a:graphicData>
            </a:graphic>
          </wp:inline>
        </w:drawing>
      </w:r>
    </w:p>
    <w:p w:rsidR="003F561E" w:rsidRPr="00795951" w:rsidRDefault="003F561E" w:rsidP="003F561E">
      <w:pPr>
        <w:spacing w:line="360" w:lineRule="auto"/>
        <w:rPr>
          <w:rFonts w:ascii="仿宋" w:eastAsia="仿宋" w:hAnsi="仿宋"/>
          <w:b/>
          <w:sz w:val="30"/>
          <w:szCs w:val="30"/>
        </w:rPr>
      </w:pPr>
      <w:r w:rsidRPr="00795951">
        <w:rPr>
          <w:rFonts w:ascii="仿宋" w:eastAsia="仿宋" w:hAnsi="仿宋" w:hint="eastAsia"/>
          <w:b/>
          <w:sz w:val="30"/>
          <w:szCs w:val="30"/>
        </w:rPr>
        <w:t>4</w:t>
      </w:r>
      <w:r w:rsidR="00204D74" w:rsidRPr="00795951">
        <w:rPr>
          <w:rFonts w:ascii="仿宋" w:eastAsia="仿宋" w:hAnsi="仿宋" w:hint="eastAsia"/>
          <w:b/>
          <w:sz w:val="30"/>
          <w:szCs w:val="30"/>
        </w:rPr>
        <w:t>．</w:t>
      </w:r>
      <w:r w:rsidRPr="00795951">
        <w:rPr>
          <w:rFonts w:ascii="仿宋" w:eastAsia="仿宋" w:hAnsi="仿宋" w:hint="eastAsia"/>
          <w:b/>
          <w:sz w:val="30"/>
          <w:szCs w:val="30"/>
        </w:rPr>
        <w:t>在线筛选简历</w:t>
      </w:r>
    </w:p>
    <w:p w:rsidR="003F561E" w:rsidRPr="00795951" w:rsidRDefault="00D40F9D" w:rsidP="00D40F9D">
      <w:pPr>
        <w:spacing w:line="360" w:lineRule="auto"/>
        <w:ind w:firstLineChars="200" w:firstLine="600"/>
        <w:rPr>
          <w:rFonts w:ascii="仿宋" w:eastAsia="仿宋" w:hAnsi="仿宋"/>
          <w:sz w:val="30"/>
          <w:szCs w:val="30"/>
        </w:rPr>
      </w:pPr>
      <w:r w:rsidRPr="00795951">
        <w:rPr>
          <w:rFonts w:ascii="仿宋" w:eastAsia="仿宋" w:hAnsi="仿宋" w:hint="eastAsia"/>
          <w:color w:val="000000" w:themeColor="text1"/>
          <w:sz w:val="30"/>
          <w:szCs w:val="30"/>
        </w:rPr>
        <w:t>每场</w:t>
      </w:r>
      <w:r w:rsidR="003F561E" w:rsidRPr="00795951">
        <w:rPr>
          <w:rFonts w:ascii="仿宋" w:eastAsia="仿宋" w:hAnsi="仿宋" w:hint="eastAsia"/>
          <w:color w:val="000000" w:themeColor="text1"/>
          <w:sz w:val="30"/>
          <w:szCs w:val="30"/>
        </w:rPr>
        <w:t>网络招聘</w:t>
      </w:r>
      <w:r w:rsidR="003F561E" w:rsidRPr="00795951">
        <w:rPr>
          <w:rFonts w:ascii="仿宋" w:eastAsia="仿宋" w:hAnsi="仿宋" w:hint="eastAsia"/>
          <w:color w:val="333333"/>
          <w:sz w:val="30"/>
          <w:szCs w:val="30"/>
        </w:rPr>
        <w:t>会</w:t>
      </w:r>
      <w:r w:rsidR="00D66BAD" w:rsidRPr="00795951">
        <w:rPr>
          <w:rFonts w:ascii="仿宋" w:eastAsia="仿宋" w:hAnsi="仿宋"/>
          <w:color w:val="333333"/>
          <w:sz w:val="30"/>
          <w:szCs w:val="30"/>
        </w:rPr>
        <w:t>当日</w:t>
      </w:r>
      <w:r w:rsidR="003F561E" w:rsidRPr="00795951">
        <w:rPr>
          <w:rFonts w:ascii="仿宋" w:eastAsia="仿宋" w:hAnsi="仿宋" w:hint="eastAsia"/>
          <w:sz w:val="30"/>
          <w:szCs w:val="30"/>
        </w:rPr>
        <w:t>开启在线投递简历功能，</w:t>
      </w:r>
      <w:r w:rsidR="001A566F" w:rsidRPr="00795951">
        <w:rPr>
          <w:rFonts w:ascii="仿宋" w:eastAsia="仿宋" w:hAnsi="仿宋" w:hint="eastAsia"/>
          <w:color w:val="333333"/>
          <w:sz w:val="30"/>
          <w:szCs w:val="30"/>
        </w:rPr>
        <w:t>毕业生</w:t>
      </w:r>
      <w:r w:rsidR="003F561E" w:rsidRPr="00795951">
        <w:rPr>
          <w:rFonts w:ascii="仿宋" w:eastAsia="仿宋" w:hAnsi="仿宋" w:hint="eastAsia"/>
          <w:color w:val="333333"/>
          <w:sz w:val="30"/>
          <w:szCs w:val="30"/>
        </w:rPr>
        <w:t>通过系统将简历</w:t>
      </w:r>
      <w:r w:rsidR="00530540" w:rsidRPr="00795951">
        <w:rPr>
          <w:rFonts w:ascii="仿宋" w:eastAsia="仿宋" w:hAnsi="仿宋" w:hint="eastAsia"/>
          <w:color w:val="333333"/>
          <w:sz w:val="30"/>
          <w:szCs w:val="30"/>
        </w:rPr>
        <w:t>投递到用人单位账号</w:t>
      </w:r>
      <w:r w:rsidR="003F561E" w:rsidRPr="00795951">
        <w:rPr>
          <w:rFonts w:ascii="仿宋" w:eastAsia="仿宋" w:hAnsi="仿宋" w:hint="eastAsia"/>
          <w:color w:val="333333"/>
          <w:sz w:val="30"/>
          <w:szCs w:val="30"/>
        </w:rPr>
        <w:t>后台，用人单位</w:t>
      </w:r>
      <w:r w:rsidR="003F561E" w:rsidRPr="00795951">
        <w:rPr>
          <w:rFonts w:ascii="仿宋" w:eastAsia="仿宋" w:hAnsi="仿宋" w:hint="eastAsia"/>
          <w:sz w:val="30"/>
          <w:szCs w:val="30"/>
        </w:rPr>
        <w:t>登录系统选择【企业中心】，点击【收到简历】及时查看并审核毕业生投递的简历。</w:t>
      </w:r>
      <w:r w:rsidR="00204D74" w:rsidRPr="00795951">
        <w:rPr>
          <w:rFonts w:ascii="仿宋" w:eastAsia="仿宋" w:hAnsi="仿宋" w:hint="eastAsia"/>
          <w:sz w:val="30"/>
          <w:szCs w:val="30"/>
        </w:rPr>
        <w:t>疫情防控期间，建议用人单位采用在线笔试，利用微信、QQ等即时通讯工具进行视频面试等方式开展对毕业生的考察遴选工作。</w:t>
      </w:r>
    </w:p>
    <w:p w:rsidR="00E02833" w:rsidRDefault="003F561E" w:rsidP="00E02833">
      <w:pPr>
        <w:spacing w:line="360" w:lineRule="auto"/>
        <w:jc w:val="center"/>
        <w:rPr>
          <w:rFonts w:ascii="仿宋" w:eastAsia="仿宋" w:hAnsi="仿宋" w:cs="Calibri"/>
          <w:kern w:val="0"/>
          <w:sz w:val="30"/>
          <w:szCs w:val="30"/>
        </w:rPr>
      </w:pPr>
      <w:r w:rsidRPr="00795951">
        <w:rPr>
          <w:rFonts w:ascii="仿宋" w:eastAsia="仿宋" w:hAnsi="仿宋"/>
          <w:noProof/>
          <w:sz w:val="30"/>
          <w:szCs w:val="30"/>
        </w:rPr>
        <w:drawing>
          <wp:inline distT="0" distB="0" distL="0" distR="0" wp14:anchorId="70BB37F5" wp14:editId="595EAFCF">
            <wp:extent cx="3891934" cy="216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91934" cy="2160000"/>
                    </a:xfrm>
                    <a:prstGeom prst="rect">
                      <a:avLst/>
                    </a:prstGeom>
                  </pic:spPr>
                </pic:pic>
              </a:graphicData>
            </a:graphic>
          </wp:inline>
        </w:drawing>
      </w:r>
    </w:p>
    <w:p w:rsidR="00E02833" w:rsidRDefault="00795951" w:rsidP="00E02833">
      <w:pPr>
        <w:spacing w:line="360" w:lineRule="auto"/>
        <w:rPr>
          <w:rFonts w:ascii="仿宋" w:eastAsia="仿宋" w:hAnsi="仿宋" w:cs="Calibri"/>
          <w:kern w:val="0"/>
          <w:sz w:val="30"/>
          <w:szCs w:val="30"/>
        </w:rPr>
      </w:pPr>
      <w:bookmarkStart w:id="0" w:name="_GoBack"/>
      <w:bookmarkEnd w:id="0"/>
      <w:r w:rsidRPr="00115E77">
        <w:rPr>
          <w:rFonts w:ascii="仿宋" w:eastAsia="仿宋" w:hAnsi="仿宋" w:cs="Calibri" w:hint="eastAsia"/>
          <w:kern w:val="0"/>
          <w:sz w:val="30"/>
          <w:szCs w:val="30"/>
        </w:rPr>
        <w:t>平台技术支持电话：</w:t>
      </w:r>
    </w:p>
    <w:p w:rsidR="00795951" w:rsidRPr="00E02833" w:rsidRDefault="00795951" w:rsidP="00E02833">
      <w:pPr>
        <w:spacing w:line="360" w:lineRule="auto"/>
        <w:jc w:val="center"/>
        <w:rPr>
          <w:rFonts w:ascii="仿宋" w:eastAsia="仿宋" w:hAnsi="仿宋"/>
          <w:sz w:val="30"/>
          <w:szCs w:val="30"/>
        </w:rPr>
      </w:pPr>
      <w:r w:rsidRPr="00115E77">
        <w:rPr>
          <w:rFonts w:ascii="仿宋" w:eastAsia="仿宋" w:hAnsi="仿宋" w:cs="Calibri" w:hint="eastAsia"/>
          <w:kern w:val="0"/>
          <w:sz w:val="30"/>
          <w:szCs w:val="30"/>
        </w:rPr>
        <w:t>0531-88026106（主要解决企业注册、使用过程中存在的问题）</w:t>
      </w:r>
    </w:p>
    <w:p w:rsidR="009F67FE" w:rsidRPr="0062425C" w:rsidRDefault="009F67FE" w:rsidP="0062425C">
      <w:pPr>
        <w:adjustRightInd w:val="0"/>
        <w:snapToGrid w:val="0"/>
        <w:spacing w:line="360" w:lineRule="auto"/>
        <w:ind w:firstLineChars="200" w:firstLine="600"/>
        <w:rPr>
          <w:rFonts w:ascii="仿宋" w:eastAsia="仿宋" w:hAnsi="仿宋" w:cs="Calibri"/>
          <w:color w:val="000000"/>
          <w:kern w:val="0"/>
          <w:sz w:val="30"/>
          <w:szCs w:val="30"/>
        </w:rPr>
      </w:pPr>
    </w:p>
    <w:sectPr w:rsidR="009F67FE" w:rsidRPr="0062425C" w:rsidSect="004949C4">
      <w:type w:val="continuous"/>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F8A" w:rsidRDefault="00E93F8A" w:rsidP="000565E0">
      <w:r>
        <w:separator/>
      </w:r>
    </w:p>
  </w:endnote>
  <w:endnote w:type="continuationSeparator" w:id="0">
    <w:p w:rsidR="00E93F8A" w:rsidRDefault="00E93F8A" w:rsidP="00056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Fang Song"/>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F8A" w:rsidRDefault="00E93F8A" w:rsidP="000565E0">
      <w:r>
        <w:separator/>
      </w:r>
    </w:p>
  </w:footnote>
  <w:footnote w:type="continuationSeparator" w:id="0">
    <w:p w:rsidR="00E93F8A" w:rsidRDefault="00E93F8A" w:rsidP="000565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C241E5E"/>
    <w:multiLevelType w:val="hybridMultilevel"/>
    <w:tmpl w:val="28FE1DBC"/>
    <w:lvl w:ilvl="0" w:tplc="1E9459D2">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F731B0F"/>
    <w:multiLevelType w:val="hybridMultilevel"/>
    <w:tmpl w:val="B76E6A74"/>
    <w:lvl w:ilvl="0" w:tplc="E25213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F81255E"/>
    <w:multiLevelType w:val="hybridMultilevel"/>
    <w:tmpl w:val="5E22CC28"/>
    <w:lvl w:ilvl="0" w:tplc="EF845286">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BD91498"/>
    <w:multiLevelType w:val="multilevel"/>
    <w:tmpl w:val="4BD91498"/>
    <w:lvl w:ilvl="0">
      <w:start w:val="1"/>
      <w:numFmt w:val="japaneseCounting"/>
      <w:lvlText w:val="%1、"/>
      <w:lvlJc w:val="left"/>
      <w:pPr>
        <w:ind w:left="1284" w:hanging="720"/>
      </w:pPr>
      <w:rPr>
        <w:rFonts w:hint="default"/>
      </w:rPr>
    </w:lvl>
    <w:lvl w:ilvl="1">
      <w:start w:val="1"/>
      <w:numFmt w:val="lowerLetter"/>
      <w:lvlText w:val="%2)"/>
      <w:lvlJc w:val="left"/>
      <w:pPr>
        <w:ind w:left="1404" w:hanging="420"/>
      </w:pPr>
    </w:lvl>
    <w:lvl w:ilvl="2">
      <w:start w:val="1"/>
      <w:numFmt w:val="lowerRoman"/>
      <w:lvlText w:val="%3."/>
      <w:lvlJc w:val="right"/>
      <w:pPr>
        <w:ind w:left="1824" w:hanging="420"/>
      </w:pPr>
    </w:lvl>
    <w:lvl w:ilvl="3">
      <w:start w:val="1"/>
      <w:numFmt w:val="decimal"/>
      <w:lvlText w:val="%4."/>
      <w:lvlJc w:val="left"/>
      <w:pPr>
        <w:ind w:left="2244" w:hanging="420"/>
      </w:pPr>
    </w:lvl>
    <w:lvl w:ilvl="4">
      <w:start w:val="1"/>
      <w:numFmt w:val="lowerLetter"/>
      <w:lvlText w:val="%5)"/>
      <w:lvlJc w:val="left"/>
      <w:pPr>
        <w:ind w:left="2664" w:hanging="420"/>
      </w:pPr>
    </w:lvl>
    <w:lvl w:ilvl="5">
      <w:start w:val="1"/>
      <w:numFmt w:val="lowerRoman"/>
      <w:lvlText w:val="%6."/>
      <w:lvlJc w:val="right"/>
      <w:pPr>
        <w:ind w:left="3084" w:hanging="420"/>
      </w:pPr>
    </w:lvl>
    <w:lvl w:ilvl="6">
      <w:start w:val="1"/>
      <w:numFmt w:val="decimal"/>
      <w:lvlText w:val="%7."/>
      <w:lvlJc w:val="left"/>
      <w:pPr>
        <w:ind w:left="3504" w:hanging="420"/>
      </w:pPr>
    </w:lvl>
    <w:lvl w:ilvl="7">
      <w:start w:val="1"/>
      <w:numFmt w:val="lowerLetter"/>
      <w:lvlText w:val="%8)"/>
      <w:lvlJc w:val="left"/>
      <w:pPr>
        <w:ind w:left="3924" w:hanging="420"/>
      </w:pPr>
    </w:lvl>
    <w:lvl w:ilvl="8">
      <w:start w:val="1"/>
      <w:numFmt w:val="lowerRoman"/>
      <w:lvlText w:val="%9."/>
      <w:lvlJc w:val="right"/>
      <w:pPr>
        <w:ind w:left="4344" w:hanging="420"/>
      </w:pPr>
    </w:lvl>
  </w:abstractNum>
  <w:abstractNum w:abstractNumId="4">
    <w:nsid w:val="4C8A0EEF"/>
    <w:multiLevelType w:val="hybridMultilevel"/>
    <w:tmpl w:val="054ED126"/>
    <w:lvl w:ilvl="0" w:tplc="D7567D4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63A27719"/>
    <w:multiLevelType w:val="hybridMultilevel"/>
    <w:tmpl w:val="2F92834C"/>
    <w:lvl w:ilvl="0" w:tplc="CA0815EA">
      <w:start w:val="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61035CF"/>
    <w:multiLevelType w:val="hybridMultilevel"/>
    <w:tmpl w:val="310273FC"/>
    <w:lvl w:ilvl="0" w:tplc="99FCDD6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86C3A7C"/>
    <w:multiLevelType w:val="hybridMultilevel"/>
    <w:tmpl w:val="36DE4458"/>
    <w:lvl w:ilvl="0" w:tplc="670A68B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4"/>
  </w:num>
  <w:num w:numId="3">
    <w:abstractNumId w:val="7"/>
  </w:num>
  <w:num w:numId="4">
    <w:abstractNumId w:val="2"/>
  </w:num>
  <w:num w:numId="5">
    <w:abstractNumId w:val="5"/>
  </w:num>
  <w:num w:numId="6">
    <w:abstractNumId w:val="6"/>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880"/>
    <w:rsid w:val="000159D5"/>
    <w:rsid w:val="00024680"/>
    <w:rsid w:val="00037E30"/>
    <w:rsid w:val="000565E0"/>
    <w:rsid w:val="00073753"/>
    <w:rsid w:val="000809F8"/>
    <w:rsid w:val="000A0C01"/>
    <w:rsid w:val="000B6B3B"/>
    <w:rsid w:val="000D3ED5"/>
    <w:rsid w:val="00115E77"/>
    <w:rsid w:val="00120F84"/>
    <w:rsid w:val="00151EF7"/>
    <w:rsid w:val="001537AE"/>
    <w:rsid w:val="00154395"/>
    <w:rsid w:val="00193B85"/>
    <w:rsid w:val="001A083A"/>
    <w:rsid w:val="001A566F"/>
    <w:rsid w:val="001B03A8"/>
    <w:rsid w:val="001B6A2D"/>
    <w:rsid w:val="00204A33"/>
    <w:rsid w:val="00204D74"/>
    <w:rsid w:val="00241B12"/>
    <w:rsid w:val="00286DF1"/>
    <w:rsid w:val="002B042D"/>
    <w:rsid w:val="002D429A"/>
    <w:rsid w:val="00343F89"/>
    <w:rsid w:val="00353BEA"/>
    <w:rsid w:val="00373A26"/>
    <w:rsid w:val="003A0F6E"/>
    <w:rsid w:val="003F561E"/>
    <w:rsid w:val="00461B24"/>
    <w:rsid w:val="004738EF"/>
    <w:rsid w:val="0048351E"/>
    <w:rsid w:val="004949C4"/>
    <w:rsid w:val="004A135B"/>
    <w:rsid w:val="004A17B4"/>
    <w:rsid w:val="004B64C3"/>
    <w:rsid w:val="004C4DB9"/>
    <w:rsid w:val="004E4E24"/>
    <w:rsid w:val="004F5570"/>
    <w:rsid w:val="00503AEB"/>
    <w:rsid w:val="0051756A"/>
    <w:rsid w:val="005216EB"/>
    <w:rsid w:val="00530540"/>
    <w:rsid w:val="00542627"/>
    <w:rsid w:val="00561AAE"/>
    <w:rsid w:val="005670C6"/>
    <w:rsid w:val="0062425C"/>
    <w:rsid w:val="00630BBF"/>
    <w:rsid w:val="00643DB9"/>
    <w:rsid w:val="00643FE3"/>
    <w:rsid w:val="00676657"/>
    <w:rsid w:val="006B5463"/>
    <w:rsid w:val="006D6403"/>
    <w:rsid w:val="0070218F"/>
    <w:rsid w:val="00736123"/>
    <w:rsid w:val="00736A48"/>
    <w:rsid w:val="00795951"/>
    <w:rsid w:val="007A5751"/>
    <w:rsid w:val="007A77B8"/>
    <w:rsid w:val="00801CA2"/>
    <w:rsid w:val="008550D2"/>
    <w:rsid w:val="00857181"/>
    <w:rsid w:val="00882F30"/>
    <w:rsid w:val="008876B6"/>
    <w:rsid w:val="008A539F"/>
    <w:rsid w:val="008A6FE0"/>
    <w:rsid w:val="00900661"/>
    <w:rsid w:val="00953AE6"/>
    <w:rsid w:val="0096708A"/>
    <w:rsid w:val="009952F4"/>
    <w:rsid w:val="009A57B7"/>
    <w:rsid w:val="009E5272"/>
    <w:rsid w:val="009F67FE"/>
    <w:rsid w:val="009F69BC"/>
    <w:rsid w:val="00A25848"/>
    <w:rsid w:val="00A37BBE"/>
    <w:rsid w:val="00A73209"/>
    <w:rsid w:val="00A978C1"/>
    <w:rsid w:val="00AA74E9"/>
    <w:rsid w:val="00AE7A4C"/>
    <w:rsid w:val="00AF45B9"/>
    <w:rsid w:val="00B12D14"/>
    <w:rsid w:val="00B15A21"/>
    <w:rsid w:val="00B2657C"/>
    <w:rsid w:val="00B554FF"/>
    <w:rsid w:val="00B57661"/>
    <w:rsid w:val="00B61DC8"/>
    <w:rsid w:val="00BB6E38"/>
    <w:rsid w:val="00C067A2"/>
    <w:rsid w:val="00C459DF"/>
    <w:rsid w:val="00C61FE8"/>
    <w:rsid w:val="00C623F2"/>
    <w:rsid w:val="00C91645"/>
    <w:rsid w:val="00C97D85"/>
    <w:rsid w:val="00CB0A62"/>
    <w:rsid w:val="00CB5D76"/>
    <w:rsid w:val="00CC1E52"/>
    <w:rsid w:val="00CD201F"/>
    <w:rsid w:val="00D40F9D"/>
    <w:rsid w:val="00D5282F"/>
    <w:rsid w:val="00D66BAD"/>
    <w:rsid w:val="00DC2241"/>
    <w:rsid w:val="00DD4AED"/>
    <w:rsid w:val="00E02833"/>
    <w:rsid w:val="00E27361"/>
    <w:rsid w:val="00E33E5F"/>
    <w:rsid w:val="00E628D5"/>
    <w:rsid w:val="00E71790"/>
    <w:rsid w:val="00E927FE"/>
    <w:rsid w:val="00E93F8A"/>
    <w:rsid w:val="00EB1189"/>
    <w:rsid w:val="00ED55DE"/>
    <w:rsid w:val="00F00D27"/>
    <w:rsid w:val="00F97246"/>
    <w:rsid w:val="00F97880"/>
    <w:rsid w:val="00FC371C"/>
    <w:rsid w:val="00FE33C9"/>
    <w:rsid w:val="301263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8B458A2-5F42-4A82-91B1-1384D7A34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link w:val="2Char"/>
    <w:uiPriority w:val="9"/>
    <w:qFormat/>
    <w:rsid w:val="002D429A"/>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character" w:styleId="a4">
    <w:name w:val="Hyperlink"/>
    <w:basedOn w:val="a0"/>
    <w:uiPriority w:val="99"/>
    <w:unhideWhenUsed/>
    <w:rPr>
      <w:color w:val="0000FF" w:themeColor="hyperlink"/>
      <w:u w:val="single"/>
    </w:rPr>
  </w:style>
  <w:style w:type="paragraph" w:styleId="a5">
    <w:name w:val="List Paragraph"/>
    <w:basedOn w:val="a"/>
    <w:uiPriority w:val="34"/>
    <w:qFormat/>
    <w:pPr>
      <w:ind w:firstLineChars="200" w:firstLine="420"/>
    </w:pPr>
  </w:style>
  <w:style w:type="character" w:customStyle="1" w:styleId="Char">
    <w:name w:val="批注框文本 Char"/>
    <w:basedOn w:val="a0"/>
    <w:link w:val="a3"/>
    <w:uiPriority w:val="99"/>
    <w:semiHidden/>
    <w:rPr>
      <w:sz w:val="18"/>
      <w:szCs w:val="18"/>
    </w:rPr>
  </w:style>
  <w:style w:type="table" w:styleId="a6">
    <w:name w:val="Table Grid"/>
    <w:basedOn w:val="a1"/>
    <w:uiPriority w:val="39"/>
    <w:rsid w:val="00CC1E52"/>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0565E0"/>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0565E0"/>
    <w:rPr>
      <w:kern w:val="2"/>
      <w:sz w:val="18"/>
      <w:szCs w:val="18"/>
    </w:rPr>
  </w:style>
  <w:style w:type="paragraph" w:styleId="a8">
    <w:name w:val="footer"/>
    <w:basedOn w:val="a"/>
    <w:link w:val="Char1"/>
    <w:uiPriority w:val="99"/>
    <w:unhideWhenUsed/>
    <w:rsid w:val="000565E0"/>
    <w:pPr>
      <w:tabs>
        <w:tab w:val="center" w:pos="4153"/>
        <w:tab w:val="right" w:pos="8306"/>
      </w:tabs>
      <w:snapToGrid w:val="0"/>
      <w:jc w:val="left"/>
    </w:pPr>
    <w:rPr>
      <w:sz w:val="18"/>
      <w:szCs w:val="18"/>
    </w:rPr>
  </w:style>
  <w:style w:type="character" w:customStyle="1" w:styleId="Char1">
    <w:name w:val="页脚 Char"/>
    <w:basedOn w:val="a0"/>
    <w:link w:val="a8"/>
    <w:uiPriority w:val="99"/>
    <w:rsid w:val="000565E0"/>
    <w:rPr>
      <w:kern w:val="2"/>
      <w:sz w:val="18"/>
      <w:szCs w:val="18"/>
    </w:rPr>
  </w:style>
  <w:style w:type="paragraph" w:styleId="a9">
    <w:name w:val="Normal (Web)"/>
    <w:basedOn w:val="a"/>
    <w:uiPriority w:val="99"/>
    <w:unhideWhenUsed/>
    <w:rsid w:val="000565E0"/>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0565E0"/>
    <w:rPr>
      <w:b/>
      <w:bCs/>
    </w:rPr>
  </w:style>
  <w:style w:type="paragraph" w:customStyle="1" w:styleId="Default">
    <w:name w:val="Default"/>
    <w:rsid w:val="001A566F"/>
    <w:pPr>
      <w:widowControl w:val="0"/>
      <w:autoSpaceDE w:val="0"/>
      <w:autoSpaceDN w:val="0"/>
      <w:adjustRightInd w:val="0"/>
    </w:pPr>
    <w:rPr>
      <w:rFonts w:ascii="仿宋_GB2312" w:hAnsi="仿宋_GB2312" w:cs="仿宋_GB2312"/>
      <w:color w:val="000000"/>
      <w:sz w:val="24"/>
      <w:szCs w:val="24"/>
    </w:rPr>
  </w:style>
  <w:style w:type="character" w:customStyle="1" w:styleId="2Char">
    <w:name w:val="标题 2 Char"/>
    <w:basedOn w:val="a0"/>
    <w:link w:val="2"/>
    <w:uiPriority w:val="9"/>
    <w:rsid w:val="002D429A"/>
    <w:rPr>
      <w:rFonts w:ascii="宋体" w:eastAsia="宋体" w:hAnsi="宋体" w:cs="宋体"/>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729144">
      <w:bodyDiv w:val="1"/>
      <w:marLeft w:val="0"/>
      <w:marRight w:val="0"/>
      <w:marTop w:val="0"/>
      <w:marBottom w:val="0"/>
      <w:divBdr>
        <w:top w:val="none" w:sz="0" w:space="0" w:color="auto"/>
        <w:left w:val="none" w:sz="0" w:space="0" w:color="auto"/>
        <w:bottom w:val="none" w:sz="0" w:space="0" w:color="auto"/>
        <w:right w:val="none" w:sz="0" w:space="0" w:color="auto"/>
      </w:divBdr>
    </w:div>
    <w:div w:id="1140150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jyw.qau.edu.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F84828-6976-480A-85E5-32881F07A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861</TotalTime>
  <Pages>3</Pages>
  <Words>134</Words>
  <Characters>770</Characters>
  <Application>Microsoft Office Word</Application>
  <DocSecurity>0</DocSecurity>
  <Lines>6</Lines>
  <Paragraphs>1</Paragraphs>
  <ScaleCrop>false</ScaleCrop>
  <Company/>
  <LinksUpToDate>false</LinksUpToDate>
  <CharactersWithSpaces>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User</cp:lastModifiedBy>
  <cp:revision>85</cp:revision>
  <dcterms:created xsi:type="dcterms:W3CDTF">2020-02-11T04:28:00Z</dcterms:created>
  <dcterms:modified xsi:type="dcterms:W3CDTF">2020-02-21T04:18:00Z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