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58B0" w14:textId="16FAB587" w:rsidR="00003075" w:rsidRDefault="00DA1507" w:rsidP="00DA1507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85936">
        <w:rPr>
          <w:rFonts w:ascii="宋体" w:eastAsia="宋体" w:hAnsi="宋体"/>
          <w:b/>
          <w:bCs/>
          <w:sz w:val="36"/>
          <w:szCs w:val="36"/>
        </w:rPr>
        <w:t>XX单位校内勤工助学</w:t>
      </w:r>
      <w:r w:rsidR="00A533B2" w:rsidRPr="00B85936">
        <w:rPr>
          <w:rFonts w:ascii="宋体" w:eastAsia="宋体" w:hAnsi="宋体" w:hint="eastAsia"/>
          <w:b/>
          <w:bCs/>
          <w:sz w:val="36"/>
          <w:szCs w:val="36"/>
        </w:rPr>
        <w:t>管理</w:t>
      </w:r>
      <w:r w:rsidRPr="00B85936">
        <w:rPr>
          <w:rFonts w:ascii="宋体" w:eastAsia="宋体" w:hAnsi="宋体"/>
          <w:b/>
          <w:bCs/>
          <w:sz w:val="36"/>
          <w:szCs w:val="36"/>
        </w:rPr>
        <w:t>考核办法</w:t>
      </w:r>
      <w:r w:rsidR="002D7BE4" w:rsidRPr="00B85936">
        <w:rPr>
          <w:rFonts w:ascii="宋体" w:eastAsia="宋体" w:hAnsi="宋体" w:hint="eastAsia"/>
          <w:b/>
          <w:bCs/>
          <w:sz w:val="36"/>
          <w:szCs w:val="36"/>
        </w:rPr>
        <w:t>（</w:t>
      </w:r>
      <w:r w:rsidR="00E45E0F">
        <w:rPr>
          <w:rFonts w:ascii="宋体" w:eastAsia="宋体" w:hAnsi="宋体" w:hint="eastAsia"/>
          <w:b/>
          <w:bCs/>
          <w:sz w:val="36"/>
          <w:szCs w:val="36"/>
        </w:rPr>
        <w:t>参考</w:t>
      </w:r>
      <w:r w:rsidR="003D30D4" w:rsidRPr="00B85936">
        <w:rPr>
          <w:rFonts w:ascii="宋体" w:eastAsia="宋体" w:hAnsi="宋体" w:hint="eastAsia"/>
          <w:b/>
          <w:bCs/>
          <w:sz w:val="36"/>
          <w:szCs w:val="36"/>
        </w:rPr>
        <w:t>模板</w:t>
      </w:r>
      <w:r w:rsidR="002D7BE4" w:rsidRPr="00B85936">
        <w:rPr>
          <w:rFonts w:ascii="宋体" w:eastAsia="宋体" w:hAnsi="宋体" w:hint="eastAsia"/>
          <w:b/>
          <w:bCs/>
          <w:sz w:val="36"/>
          <w:szCs w:val="36"/>
        </w:rPr>
        <w:t>）</w:t>
      </w:r>
    </w:p>
    <w:p w14:paraId="26F70482" w14:textId="77777777" w:rsidR="00B85936" w:rsidRPr="00B85936" w:rsidRDefault="00B85936" w:rsidP="00DA1507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0037F1FC" w14:textId="41BC3EF9" w:rsidR="005854B3" w:rsidRDefault="00A533B2" w:rsidP="009B3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为规范</w:t>
      </w:r>
      <w:r w:rsidR="00D6429C">
        <w:rPr>
          <w:rFonts w:ascii="仿宋" w:eastAsia="仿宋" w:hAnsi="仿宋" w:hint="eastAsia"/>
          <w:sz w:val="32"/>
          <w:szCs w:val="32"/>
        </w:rPr>
        <w:t>学生勤工助学工作，</w:t>
      </w:r>
      <w:r>
        <w:rPr>
          <w:rFonts w:ascii="仿宋" w:eastAsia="仿宋" w:hAnsi="仿宋" w:hint="eastAsia"/>
          <w:sz w:val="32"/>
          <w:szCs w:val="32"/>
        </w:rPr>
        <w:t>加强本单位</w:t>
      </w:r>
      <w:r w:rsidR="00D6429C">
        <w:rPr>
          <w:rFonts w:ascii="仿宋" w:eastAsia="仿宋" w:hAnsi="仿宋" w:hint="eastAsia"/>
          <w:sz w:val="32"/>
          <w:szCs w:val="32"/>
        </w:rPr>
        <w:t>勤工助学</w:t>
      </w:r>
      <w:r>
        <w:rPr>
          <w:rFonts w:ascii="仿宋" w:eastAsia="仿宋" w:hAnsi="仿宋" w:hint="eastAsia"/>
          <w:sz w:val="32"/>
          <w:szCs w:val="32"/>
        </w:rPr>
        <w:t>管理考核工作，</w:t>
      </w:r>
      <w:r w:rsidR="00D6429C">
        <w:rPr>
          <w:rFonts w:ascii="仿宋" w:eastAsia="仿宋" w:hAnsi="仿宋" w:hint="eastAsia"/>
          <w:sz w:val="32"/>
          <w:szCs w:val="32"/>
        </w:rPr>
        <w:t>结合本单位工作实际，特制</w:t>
      </w:r>
      <w:r w:rsidR="00996B10">
        <w:rPr>
          <w:rFonts w:ascii="仿宋" w:eastAsia="仿宋" w:hAnsi="仿宋" w:hint="eastAsia"/>
          <w:sz w:val="32"/>
          <w:szCs w:val="32"/>
        </w:rPr>
        <w:t>定</w:t>
      </w:r>
      <w:r w:rsidR="0061357F">
        <w:rPr>
          <w:rFonts w:ascii="仿宋" w:eastAsia="仿宋" w:hAnsi="仿宋" w:hint="eastAsia"/>
          <w:sz w:val="32"/>
          <w:szCs w:val="32"/>
        </w:rPr>
        <w:t>本</w:t>
      </w:r>
      <w:r w:rsidR="00D6429C">
        <w:rPr>
          <w:rFonts w:ascii="仿宋" w:eastAsia="仿宋" w:hAnsi="仿宋" w:hint="eastAsia"/>
          <w:sz w:val="32"/>
          <w:szCs w:val="32"/>
        </w:rPr>
        <w:t>办法。</w:t>
      </w:r>
    </w:p>
    <w:p w14:paraId="6D7F98FA" w14:textId="35030282" w:rsidR="001014A9" w:rsidRDefault="0055365D" w:rsidP="009B3183">
      <w:pPr>
        <w:spacing w:line="560" w:lineRule="exact"/>
        <w:ind w:firstLineChars="200" w:firstLine="640"/>
        <w:rPr>
          <w:rFonts w:ascii="仿宋" w:eastAsia="仿宋" w:hAnsi="Times New Roman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55365D">
        <w:rPr>
          <w:rFonts w:ascii="仿宋" w:eastAsia="仿宋" w:hAnsi="仿宋" w:hint="eastAsia"/>
          <w:sz w:val="32"/>
          <w:szCs w:val="32"/>
        </w:rPr>
        <w:t>明确考核方式</w:t>
      </w:r>
      <w:r w:rsidR="00792970" w:rsidRPr="0055365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考核对象为在岗参加勤工助学学生，用人单位对勤工助学学生</w:t>
      </w:r>
      <w:r w:rsidR="009B3183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按</w:t>
      </w:r>
      <w:r w:rsidR="009B3183">
        <w:rPr>
          <w:rFonts w:ascii="仿宋" w:eastAsia="仿宋" w:hAnsi="仿宋" w:hint="eastAsia"/>
          <w:sz w:val="32"/>
          <w:szCs w:val="32"/>
        </w:rPr>
        <w:t>用工次数还是按照</w:t>
      </w:r>
      <w:r>
        <w:rPr>
          <w:rFonts w:ascii="仿宋" w:eastAsia="仿宋" w:hAnsi="仿宋" w:hint="eastAsia"/>
          <w:sz w:val="32"/>
          <w:szCs w:val="32"/>
        </w:rPr>
        <w:t>工时数进行动态考核</w:t>
      </w:r>
      <w:r w:rsidR="009B3183">
        <w:rPr>
          <w:rFonts w:ascii="仿宋" w:eastAsia="仿宋" w:hAnsi="仿宋" w:hint="eastAsia"/>
          <w:sz w:val="32"/>
          <w:szCs w:val="32"/>
        </w:rPr>
        <w:t>。</w:t>
      </w:r>
    </w:p>
    <w:p w14:paraId="04B40FF5" w14:textId="1F82F894" w:rsidR="00961D17" w:rsidRPr="0055365D" w:rsidRDefault="0055365D" w:rsidP="009B3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明确</w:t>
      </w:r>
      <w:r w:rsidR="00137106">
        <w:rPr>
          <w:rFonts w:ascii="仿宋" w:eastAsia="仿宋" w:hAnsi="仿宋" w:hint="eastAsia"/>
          <w:sz w:val="32"/>
          <w:szCs w:val="32"/>
        </w:rPr>
        <w:t>工作任务及</w:t>
      </w:r>
      <w:r>
        <w:rPr>
          <w:rFonts w:ascii="仿宋" w:eastAsia="仿宋" w:hAnsi="仿宋" w:hint="eastAsia"/>
          <w:sz w:val="32"/>
          <w:szCs w:val="32"/>
        </w:rPr>
        <w:t>考核要求</w:t>
      </w:r>
      <w:r w:rsidR="00792970" w:rsidRPr="0055365D">
        <w:rPr>
          <w:rFonts w:ascii="仿宋" w:eastAsia="仿宋" w:hAnsi="仿宋" w:hint="eastAsia"/>
          <w:sz w:val="32"/>
          <w:szCs w:val="32"/>
        </w:rPr>
        <w:t>。</w:t>
      </w:r>
      <w:r w:rsidR="009B3183" w:rsidRPr="0096689A">
        <w:rPr>
          <w:rFonts w:ascii="仿宋" w:eastAsia="仿宋" w:hAnsi="仿宋" w:hint="eastAsia"/>
          <w:sz w:val="32"/>
          <w:szCs w:val="32"/>
        </w:rPr>
        <w:t>考核按月进行，</w:t>
      </w:r>
      <w:r w:rsidR="0025028F">
        <w:rPr>
          <w:rFonts w:ascii="仿宋" w:eastAsia="仿宋" w:hAnsi="仿宋" w:hint="eastAsia"/>
          <w:sz w:val="32"/>
          <w:szCs w:val="32"/>
        </w:rPr>
        <w:t>每月月末，用人单位要对勤工助学学生进行考核，确定考核等级，</w:t>
      </w:r>
      <w:r w:rsidR="009B3183" w:rsidRPr="0096689A">
        <w:rPr>
          <w:rFonts w:ascii="仿宋" w:eastAsia="仿宋" w:hAnsi="仿宋" w:hint="eastAsia"/>
          <w:sz w:val="32"/>
          <w:szCs w:val="32"/>
        </w:rPr>
        <w:t>分“优秀、良好、合格、不合格”四个等级，</w:t>
      </w:r>
      <w:r w:rsidR="009B3183" w:rsidRPr="009B3183">
        <w:rPr>
          <w:rFonts w:ascii="仿宋" w:eastAsia="仿宋" w:hAnsi="仿宋" w:hint="eastAsia"/>
          <w:sz w:val="32"/>
          <w:szCs w:val="32"/>
        </w:rPr>
        <w:t>用人单位要</w:t>
      </w:r>
      <w:r w:rsidR="00137106">
        <w:rPr>
          <w:rFonts w:ascii="仿宋" w:eastAsia="仿宋" w:hAnsi="仿宋" w:hint="eastAsia"/>
          <w:sz w:val="32"/>
          <w:szCs w:val="32"/>
        </w:rPr>
        <w:t>明确学生工作任务，</w:t>
      </w:r>
      <w:r w:rsidR="009B3183" w:rsidRPr="009B3183">
        <w:rPr>
          <w:rFonts w:ascii="仿宋" w:eastAsia="仿宋" w:hAnsi="仿宋" w:hint="eastAsia"/>
          <w:sz w:val="32"/>
          <w:szCs w:val="32"/>
        </w:rPr>
        <w:t>根据学生上岗期间的</w:t>
      </w:r>
      <w:r w:rsidR="004C7ED4">
        <w:rPr>
          <w:rFonts w:ascii="仿宋" w:eastAsia="仿宋" w:hAnsi="仿宋" w:hint="eastAsia"/>
          <w:sz w:val="32"/>
          <w:szCs w:val="32"/>
        </w:rPr>
        <w:t>工作完成</w:t>
      </w:r>
      <w:r w:rsidR="009B3183" w:rsidRPr="009B3183">
        <w:rPr>
          <w:rFonts w:ascii="仿宋" w:eastAsia="仿宋" w:hAnsi="仿宋" w:hint="eastAsia"/>
          <w:sz w:val="32"/>
          <w:szCs w:val="32"/>
        </w:rPr>
        <w:t>情况</w:t>
      </w:r>
      <w:r w:rsidR="004C7ED4">
        <w:rPr>
          <w:rFonts w:ascii="仿宋" w:eastAsia="仿宋" w:hAnsi="仿宋" w:hint="eastAsia"/>
          <w:sz w:val="32"/>
          <w:szCs w:val="32"/>
        </w:rPr>
        <w:t>及表现</w:t>
      </w:r>
      <w:r w:rsidR="009B3183" w:rsidRPr="009B3183">
        <w:rPr>
          <w:rFonts w:ascii="仿宋" w:eastAsia="仿宋" w:hAnsi="仿宋" w:hint="eastAsia"/>
          <w:sz w:val="32"/>
          <w:szCs w:val="32"/>
        </w:rPr>
        <w:t>，科学核定考核等级和报酬金额</w:t>
      </w:r>
      <w:r w:rsidR="004C7ED4">
        <w:rPr>
          <w:rFonts w:ascii="仿宋" w:eastAsia="仿宋" w:hAnsi="仿宋" w:hint="eastAsia"/>
          <w:sz w:val="32"/>
          <w:szCs w:val="32"/>
        </w:rPr>
        <w:t>，对于未能完成工作任务的，要在满勤工资标准的基础上合理减发，且在考核办法中予以明确</w:t>
      </w:r>
      <w:r w:rsidR="009B3183" w:rsidRPr="009B3183">
        <w:rPr>
          <w:rFonts w:ascii="仿宋" w:eastAsia="仿宋" w:hAnsi="仿宋" w:hint="eastAsia"/>
          <w:sz w:val="32"/>
          <w:szCs w:val="32"/>
        </w:rPr>
        <w:t>。</w:t>
      </w:r>
      <w:r w:rsidR="00FE226B">
        <w:rPr>
          <w:rFonts w:ascii="仿宋" w:eastAsia="仿宋" w:hAnsi="仿宋" w:hint="eastAsia"/>
          <w:sz w:val="32"/>
          <w:szCs w:val="32"/>
        </w:rPr>
        <w:t>如：每周工作X次，每次</w:t>
      </w:r>
      <w:r w:rsidR="00FE226B">
        <w:rPr>
          <w:rFonts w:ascii="仿宋" w:eastAsia="仿宋" w:hAnsi="仿宋"/>
          <w:sz w:val="32"/>
          <w:szCs w:val="32"/>
        </w:rPr>
        <w:t>X</w:t>
      </w:r>
      <w:r w:rsidR="00FE226B">
        <w:rPr>
          <w:rFonts w:ascii="仿宋" w:eastAsia="仿宋" w:hAnsi="仿宋" w:hint="eastAsia"/>
          <w:sz w:val="32"/>
          <w:szCs w:val="32"/>
        </w:rPr>
        <w:t>时，每次X元。</w:t>
      </w:r>
      <w:r w:rsidR="004C7ED4">
        <w:rPr>
          <w:rFonts w:ascii="仿宋" w:eastAsia="仿宋" w:hAnsi="仿宋" w:hint="eastAsia"/>
          <w:sz w:val="32"/>
          <w:szCs w:val="32"/>
        </w:rPr>
        <w:t>每少一次减发X元。</w:t>
      </w:r>
      <w:r w:rsidR="00FE226B">
        <w:rPr>
          <w:rFonts w:ascii="仿宋" w:eastAsia="仿宋" w:hAnsi="仿宋" w:hint="eastAsia"/>
          <w:sz w:val="32"/>
          <w:szCs w:val="32"/>
        </w:rPr>
        <w:t>所设定的工作时间，</w:t>
      </w:r>
      <w:bookmarkStart w:id="0" w:name="_GoBack"/>
      <w:bookmarkEnd w:id="0"/>
      <w:r w:rsidR="00FE226B">
        <w:rPr>
          <w:rFonts w:ascii="仿宋" w:eastAsia="仿宋" w:hAnsi="仿宋" w:hint="eastAsia"/>
          <w:sz w:val="32"/>
          <w:szCs w:val="32"/>
        </w:rPr>
        <w:t>要符合教育部“</w:t>
      </w:r>
      <w:r w:rsidR="00FE226B" w:rsidRPr="0096689A">
        <w:rPr>
          <w:rFonts w:ascii="仿宋" w:eastAsia="仿宋" w:hAnsi="仿宋" w:hint="eastAsia"/>
          <w:sz w:val="32"/>
          <w:szCs w:val="32"/>
        </w:rPr>
        <w:t>学生参加勤工助学的时间原则上每周不超过8小时，每月不超过</w:t>
      </w:r>
      <w:r w:rsidR="00FE226B" w:rsidRPr="0096689A">
        <w:rPr>
          <w:rFonts w:ascii="仿宋" w:eastAsia="仿宋" w:hAnsi="仿宋"/>
          <w:sz w:val="32"/>
          <w:szCs w:val="32"/>
        </w:rPr>
        <w:t>40</w:t>
      </w:r>
      <w:r w:rsidR="00FE226B" w:rsidRPr="0096689A">
        <w:rPr>
          <w:rFonts w:ascii="仿宋" w:eastAsia="仿宋" w:hAnsi="仿宋" w:hint="eastAsia"/>
          <w:sz w:val="32"/>
          <w:szCs w:val="32"/>
        </w:rPr>
        <w:t>小时</w:t>
      </w:r>
      <w:r w:rsidR="00FE226B">
        <w:rPr>
          <w:rFonts w:ascii="仿宋" w:eastAsia="仿宋" w:hAnsi="仿宋" w:hint="eastAsia"/>
          <w:sz w:val="32"/>
          <w:szCs w:val="32"/>
        </w:rPr>
        <w:t>”的规定要求</w:t>
      </w:r>
      <w:r w:rsidR="009B3183" w:rsidRPr="0096689A">
        <w:rPr>
          <w:rFonts w:ascii="仿宋" w:eastAsia="仿宋" w:hAnsi="仿宋" w:hint="eastAsia"/>
          <w:sz w:val="32"/>
          <w:szCs w:val="32"/>
        </w:rPr>
        <w:t>。</w:t>
      </w:r>
    </w:p>
    <w:p w14:paraId="74D84C21" w14:textId="43FB4F99" w:rsidR="00CA73D6" w:rsidRDefault="00CA73D6" w:rsidP="009668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明确考核内容</w:t>
      </w:r>
      <w:r w:rsidR="00792970" w:rsidRPr="00CA73D6">
        <w:rPr>
          <w:rFonts w:ascii="仿宋" w:eastAsia="仿宋" w:hAnsi="仿宋" w:hint="eastAsia"/>
          <w:sz w:val="32"/>
          <w:szCs w:val="32"/>
        </w:rPr>
        <w:t>。</w:t>
      </w:r>
      <w:r w:rsidRPr="0096689A">
        <w:rPr>
          <w:rFonts w:ascii="仿宋" w:eastAsia="仿宋" w:hAnsi="仿宋" w:hint="eastAsia"/>
          <w:sz w:val="32"/>
          <w:szCs w:val="32"/>
        </w:rPr>
        <w:t>各用人单位要规范考勤记录，包括学生上岗次数，在岗开展工作情况。按照学生的实际工时及工作情况填写《青岛农业大学校内勤工助学考核情况统计表》及《青岛农业大学校内勤工助学考核签到表》，《考核情况统计表》及《考核签到表》用人单位自行留存，以备待查。</w:t>
      </w:r>
    </w:p>
    <w:p w14:paraId="1BC3944D" w14:textId="5B616D3E" w:rsidR="00A44AAC" w:rsidRPr="00363B60" w:rsidRDefault="00A44AAC" w:rsidP="00A44AAC">
      <w:pPr>
        <w:spacing w:line="560" w:lineRule="exact"/>
        <w:ind w:left="320"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363B60">
        <w:rPr>
          <w:rFonts w:ascii="仿宋" w:eastAsia="仿宋" w:hAnsi="仿宋" w:hint="eastAsia"/>
          <w:color w:val="FF0000"/>
          <w:sz w:val="32"/>
          <w:szCs w:val="32"/>
        </w:rPr>
        <w:t>以上内容</w:t>
      </w:r>
      <w:r w:rsidR="004C7ED4">
        <w:rPr>
          <w:rFonts w:ascii="仿宋" w:eastAsia="仿宋" w:hAnsi="仿宋" w:hint="eastAsia"/>
          <w:color w:val="FF0000"/>
          <w:sz w:val="32"/>
          <w:szCs w:val="32"/>
        </w:rPr>
        <w:t>仅</w:t>
      </w:r>
      <w:r w:rsidRPr="00363B60">
        <w:rPr>
          <w:rFonts w:ascii="仿宋" w:eastAsia="仿宋" w:hAnsi="仿宋" w:hint="eastAsia"/>
          <w:color w:val="FF0000"/>
          <w:sz w:val="32"/>
          <w:szCs w:val="32"/>
        </w:rPr>
        <w:t>为参考模板，各用工单位</w:t>
      </w:r>
      <w:r w:rsidR="004C7ED4">
        <w:rPr>
          <w:rFonts w:ascii="仿宋" w:eastAsia="仿宋" w:hAnsi="仿宋" w:hint="eastAsia"/>
          <w:color w:val="FF0000"/>
          <w:sz w:val="32"/>
          <w:szCs w:val="32"/>
        </w:rPr>
        <w:t>可</w:t>
      </w:r>
      <w:r w:rsidRPr="00363B60">
        <w:rPr>
          <w:rFonts w:ascii="仿宋" w:eastAsia="仿宋" w:hAnsi="仿宋" w:hint="eastAsia"/>
          <w:color w:val="FF0000"/>
          <w:sz w:val="32"/>
          <w:szCs w:val="32"/>
        </w:rPr>
        <w:t>参照</w:t>
      </w:r>
      <w:r w:rsidR="004C7ED4">
        <w:rPr>
          <w:rFonts w:ascii="仿宋" w:eastAsia="仿宋" w:hAnsi="仿宋" w:hint="eastAsia"/>
          <w:color w:val="FF0000"/>
          <w:sz w:val="32"/>
          <w:szCs w:val="32"/>
        </w:rPr>
        <w:t>并</w:t>
      </w:r>
      <w:r w:rsidRPr="00363B60">
        <w:rPr>
          <w:rFonts w:ascii="仿宋" w:eastAsia="仿宋" w:hAnsi="仿宋" w:hint="eastAsia"/>
          <w:color w:val="FF0000"/>
          <w:sz w:val="32"/>
          <w:szCs w:val="32"/>
        </w:rPr>
        <w:t>自行制定适合本单位勤工助学</w:t>
      </w:r>
      <w:r w:rsidR="004C7ED4" w:rsidRPr="00363B60">
        <w:rPr>
          <w:rFonts w:ascii="仿宋" w:eastAsia="仿宋" w:hAnsi="仿宋" w:hint="eastAsia"/>
          <w:color w:val="FF0000"/>
          <w:sz w:val="32"/>
          <w:szCs w:val="32"/>
        </w:rPr>
        <w:t>管理</w:t>
      </w:r>
      <w:r w:rsidRPr="00363B60">
        <w:rPr>
          <w:rFonts w:ascii="仿宋" w:eastAsia="仿宋" w:hAnsi="仿宋" w:hint="eastAsia"/>
          <w:color w:val="FF0000"/>
          <w:sz w:val="32"/>
          <w:szCs w:val="32"/>
        </w:rPr>
        <w:t>考核办法。</w:t>
      </w:r>
    </w:p>
    <w:sectPr w:rsidR="00A44AAC" w:rsidRPr="0036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86AE" w14:textId="77777777" w:rsidR="00BC1C88" w:rsidRDefault="00BC1C88" w:rsidP="00DA1507">
      <w:r>
        <w:separator/>
      </w:r>
    </w:p>
  </w:endnote>
  <w:endnote w:type="continuationSeparator" w:id="0">
    <w:p w14:paraId="0938FEEA" w14:textId="77777777" w:rsidR="00BC1C88" w:rsidRDefault="00BC1C88" w:rsidP="00D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F7EC" w14:textId="77777777" w:rsidR="00BC1C88" w:rsidRDefault="00BC1C88" w:rsidP="00DA1507">
      <w:r>
        <w:separator/>
      </w:r>
    </w:p>
  </w:footnote>
  <w:footnote w:type="continuationSeparator" w:id="0">
    <w:p w14:paraId="084A87F0" w14:textId="77777777" w:rsidR="00BC1C88" w:rsidRDefault="00BC1C88" w:rsidP="00DA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69F"/>
    <w:multiLevelType w:val="hybridMultilevel"/>
    <w:tmpl w:val="67D26144"/>
    <w:lvl w:ilvl="0" w:tplc="FA9A7C32">
      <w:start w:val="1"/>
      <w:numFmt w:val="japaneseCounting"/>
      <w:lvlText w:val="%1、"/>
      <w:lvlJc w:val="left"/>
      <w:pPr>
        <w:ind w:left="104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 w15:restartNumberingAfterBreak="0">
    <w:nsid w:val="202572BA"/>
    <w:multiLevelType w:val="hybridMultilevel"/>
    <w:tmpl w:val="141243CC"/>
    <w:lvl w:ilvl="0" w:tplc="3A46206C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3F3594C"/>
    <w:multiLevelType w:val="hybridMultilevel"/>
    <w:tmpl w:val="F4A04EB0"/>
    <w:lvl w:ilvl="0" w:tplc="08E22500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6582809"/>
    <w:multiLevelType w:val="hybridMultilevel"/>
    <w:tmpl w:val="2EC24A36"/>
    <w:lvl w:ilvl="0" w:tplc="96D63E5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4C767D"/>
    <w:multiLevelType w:val="hybridMultilevel"/>
    <w:tmpl w:val="66CADED2"/>
    <w:lvl w:ilvl="0" w:tplc="9EE40F8A">
      <w:start w:val="1"/>
      <w:numFmt w:val="japaneseCounting"/>
      <w:lvlText w:val="%1．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75"/>
    <w:rsid w:val="00003075"/>
    <w:rsid w:val="000D1F96"/>
    <w:rsid w:val="001014A9"/>
    <w:rsid w:val="00104675"/>
    <w:rsid w:val="00137106"/>
    <w:rsid w:val="001A49DA"/>
    <w:rsid w:val="0025028F"/>
    <w:rsid w:val="002C7AD1"/>
    <w:rsid w:val="002D7BE4"/>
    <w:rsid w:val="00363B60"/>
    <w:rsid w:val="003D30D4"/>
    <w:rsid w:val="00416D08"/>
    <w:rsid w:val="0043137A"/>
    <w:rsid w:val="004B2F81"/>
    <w:rsid w:val="004C7ED4"/>
    <w:rsid w:val="00545930"/>
    <w:rsid w:val="0055365D"/>
    <w:rsid w:val="0057372D"/>
    <w:rsid w:val="005854B3"/>
    <w:rsid w:val="0061357F"/>
    <w:rsid w:val="00651563"/>
    <w:rsid w:val="006E5373"/>
    <w:rsid w:val="0072092B"/>
    <w:rsid w:val="00736ECF"/>
    <w:rsid w:val="00792970"/>
    <w:rsid w:val="0084621B"/>
    <w:rsid w:val="008C30C4"/>
    <w:rsid w:val="00961D17"/>
    <w:rsid w:val="0096689A"/>
    <w:rsid w:val="009804B3"/>
    <w:rsid w:val="00996B10"/>
    <w:rsid w:val="009B3183"/>
    <w:rsid w:val="00A44AAC"/>
    <w:rsid w:val="00A533B2"/>
    <w:rsid w:val="00A6037E"/>
    <w:rsid w:val="00A66D1D"/>
    <w:rsid w:val="00B85936"/>
    <w:rsid w:val="00BC1C88"/>
    <w:rsid w:val="00BF44B9"/>
    <w:rsid w:val="00C912D5"/>
    <w:rsid w:val="00CA73D6"/>
    <w:rsid w:val="00D035D6"/>
    <w:rsid w:val="00D6429C"/>
    <w:rsid w:val="00DA1507"/>
    <w:rsid w:val="00E34525"/>
    <w:rsid w:val="00E45E0F"/>
    <w:rsid w:val="00E82821"/>
    <w:rsid w:val="00F024FC"/>
    <w:rsid w:val="00F675EF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0F6BE"/>
  <w15:chartTrackingRefBased/>
  <w15:docId w15:val="{7BE2BC4A-4BDA-4B22-B9BF-18D3E80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507"/>
    <w:rPr>
      <w:sz w:val="18"/>
      <w:szCs w:val="18"/>
    </w:rPr>
  </w:style>
  <w:style w:type="paragraph" w:styleId="a7">
    <w:name w:val="List Paragraph"/>
    <w:basedOn w:val="a"/>
    <w:uiPriority w:val="34"/>
    <w:qFormat/>
    <w:rsid w:val="00961D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92</cp:revision>
  <dcterms:created xsi:type="dcterms:W3CDTF">2019-12-23T02:32:00Z</dcterms:created>
  <dcterms:modified xsi:type="dcterms:W3CDTF">2019-12-27T00:34:00Z</dcterms:modified>
</cp:coreProperties>
</file>