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1C" w:rsidRDefault="00AF3A1C" w:rsidP="00AF3A1C">
      <w:pPr>
        <w:adjustRightInd w:val="0"/>
        <w:snapToGrid w:val="0"/>
        <w:spacing w:line="560" w:lineRule="exact"/>
        <w:rPr>
          <w:rFonts w:ascii="黑体" w:eastAsia="黑体" w:hAnsi="黑体" w:cs="仿宋_GB2312"/>
          <w:bCs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bCs/>
          <w:spacing w:val="-6"/>
          <w:sz w:val="32"/>
          <w:szCs w:val="32"/>
        </w:rPr>
        <w:t>附件：</w:t>
      </w:r>
    </w:p>
    <w:p w:rsidR="00AF3A1C" w:rsidRDefault="00AF3A1C" w:rsidP="00AF3A1C">
      <w:pPr>
        <w:widowControl/>
        <w:adjustRightInd w:val="0"/>
        <w:snapToGrid w:val="0"/>
        <w:spacing w:beforeLines="100" w:before="312" w:afterLines="100" w:after="312" w:line="560" w:lineRule="exact"/>
        <w:jc w:val="center"/>
        <w:rPr>
          <w:rFonts w:ascii="方正小标宋简体" w:eastAsia="方正小标宋简体" w:hAnsi="宋体" w:cs="仿宋_GB2312"/>
          <w:bCs/>
          <w:spacing w:val="-6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仿宋_GB2312" w:hint="eastAsia"/>
          <w:spacing w:val="-6"/>
          <w:sz w:val="44"/>
          <w:szCs w:val="44"/>
        </w:rPr>
        <w:t>青岛农业大学2019年消防安全月</w:t>
      </w:r>
      <w:r>
        <w:rPr>
          <w:rFonts w:ascii="方正小标宋简体" w:eastAsia="方正小标宋简体" w:hAnsi="宋体" w:cs="仿宋_GB2312" w:hint="eastAsia"/>
          <w:bCs/>
          <w:spacing w:val="-6"/>
          <w:sz w:val="44"/>
          <w:szCs w:val="44"/>
        </w:rPr>
        <w:t>活动说明</w:t>
      </w:r>
      <w:bookmarkEnd w:id="0"/>
    </w:p>
    <w:p w:rsidR="00AF3A1C" w:rsidRDefault="00AF3A1C" w:rsidP="00AF3A1C">
      <w:pPr>
        <w:widowControl/>
        <w:adjustRightInd w:val="0"/>
        <w:snapToGrid w:val="0"/>
        <w:spacing w:line="560" w:lineRule="exact"/>
        <w:ind w:firstLineChars="200" w:firstLine="616"/>
        <w:rPr>
          <w:rFonts w:ascii="黑体" w:eastAsia="黑体" w:hAnsi="黑体" w:cs="仿宋_GB2312"/>
          <w:snapToGrid w:val="0"/>
          <w:spacing w:val="-6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snapToGrid w:val="0"/>
          <w:spacing w:val="-6"/>
          <w:kern w:val="0"/>
          <w:sz w:val="32"/>
          <w:szCs w:val="32"/>
        </w:rPr>
        <w:t>一、活动内容及要求</w:t>
      </w:r>
    </w:p>
    <w:p w:rsidR="00AF3A1C" w:rsidRDefault="00AF3A1C" w:rsidP="00AF3A1C">
      <w:pPr>
        <w:adjustRightInd w:val="0"/>
        <w:snapToGrid w:val="0"/>
        <w:spacing w:beforeLines="50" w:before="156" w:afterLines="50" w:after="156" w:line="560" w:lineRule="exact"/>
        <w:ind w:firstLineChars="200" w:firstLine="616"/>
        <w:rPr>
          <w:rFonts w:ascii="楷体" w:eastAsia="楷体" w:hAnsi="楷体" w:cs="仿宋_GB2312"/>
          <w:snapToGrid w:val="0"/>
          <w:spacing w:val="-6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snapToGrid w:val="0"/>
          <w:spacing w:val="-6"/>
          <w:kern w:val="0"/>
          <w:sz w:val="32"/>
          <w:szCs w:val="32"/>
        </w:rPr>
        <w:t>活动</w:t>
      </w:r>
      <w:proofErr w:type="gramStart"/>
      <w:r>
        <w:rPr>
          <w:rFonts w:ascii="楷体" w:eastAsia="楷体" w:hAnsi="楷体" w:cs="仿宋_GB2312" w:hint="eastAsia"/>
          <w:snapToGrid w:val="0"/>
          <w:spacing w:val="-6"/>
          <w:kern w:val="0"/>
          <w:sz w:val="32"/>
          <w:szCs w:val="32"/>
        </w:rPr>
        <w:t>一</w:t>
      </w:r>
      <w:proofErr w:type="gramEnd"/>
      <w:r>
        <w:rPr>
          <w:rFonts w:ascii="楷体" w:eastAsia="楷体" w:hAnsi="楷体" w:cs="仿宋_GB2312" w:hint="eastAsia"/>
          <w:snapToGrid w:val="0"/>
          <w:spacing w:val="-6"/>
          <w:kern w:val="0"/>
          <w:sz w:val="32"/>
          <w:szCs w:val="32"/>
        </w:rPr>
        <w:t xml:space="preserve"> “火无情人有情，齐防火共安宁”消防电影展播</w:t>
      </w:r>
    </w:p>
    <w:p w:rsidR="00AF3A1C" w:rsidRDefault="00AF3A1C" w:rsidP="00AF3A1C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1.活动主题：火无情人有情，齐防火共安宁</w:t>
      </w:r>
    </w:p>
    <w:p w:rsidR="00AF3A1C" w:rsidRDefault="00AF3A1C" w:rsidP="00AF3A1C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2.活动要求：</w:t>
      </w:r>
    </w:p>
    <w:p w:rsidR="00AF3A1C" w:rsidRDefault="00AF3A1C" w:rsidP="00AF3A1C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（1）各学院选派5—10名学生代表到指定地点观看消防电影。学生按规定区域入座。听从主持人安排参与有奖竞答活动。</w:t>
      </w:r>
    </w:p>
    <w:p w:rsidR="00AF3A1C" w:rsidRDefault="00AF3A1C" w:rsidP="00AF3A1C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（2）观影期间，保持安静，不允许出现交头接耳、吃零食等影响其他同学观影的行为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。具体时间安排关注另行通知。</w:t>
      </w:r>
    </w:p>
    <w:p w:rsidR="00AF3A1C" w:rsidRDefault="00AF3A1C" w:rsidP="00AF3A1C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3.承办单位：学生宿舍管理中心、大学生宿舍自我管理委员会</w:t>
      </w:r>
    </w:p>
    <w:p w:rsidR="00AF3A1C" w:rsidRDefault="00AF3A1C" w:rsidP="00AF3A1C">
      <w:pPr>
        <w:adjustRightInd w:val="0"/>
        <w:snapToGrid w:val="0"/>
        <w:spacing w:beforeLines="50" w:before="156" w:afterLines="50" w:after="156" w:line="560" w:lineRule="exact"/>
        <w:ind w:firstLineChars="200" w:firstLine="616"/>
        <w:rPr>
          <w:rFonts w:ascii="楷体" w:eastAsia="楷体" w:hAnsi="楷体" w:cs="仿宋_GB2312"/>
          <w:snapToGrid w:val="0"/>
          <w:spacing w:val="-6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snapToGrid w:val="0"/>
          <w:spacing w:val="-6"/>
          <w:kern w:val="0"/>
          <w:sz w:val="32"/>
          <w:szCs w:val="32"/>
        </w:rPr>
        <w:t>活动二 “宿舍文明行，校园安全心”宿舍安全知识培训及宣传</w:t>
      </w:r>
    </w:p>
    <w:p w:rsidR="00AF3A1C" w:rsidRDefault="00AF3A1C" w:rsidP="00AF3A1C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1.活动主题：宿舍文明行，校园安全心</w:t>
      </w:r>
    </w:p>
    <w:p w:rsidR="00AF3A1C" w:rsidRDefault="00AF3A1C" w:rsidP="00AF3A1C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2.活动要求：</w:t>
      </w:r>
    </w:p>
    <w:p w:rsidR="00AF3A1C" w:rsidRDefault="00AF3A1C" w:rsidP="00AF3A1C">
      <w:pPr>
        <w:pStyle w:val="ListParagrapha2736bc8-9881-4951-ab3f-730c6629e7c90"/>
        <w:widowControl/>
        <w:adjustRightInd w:val="0"/>
        <w:snapToGrid w:val="0"/>
        <w:spacing w:line="560" w:lineRule="exact"/>
        <w:ind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（1）学院宿舍负责人培训。对各学院负责宿舍工作的辅导员（1名）和宿舍管理学生组织负责人（1-2名）进行</w:t>
      </w:r>
      <w:proofErr w:type="gramStart"/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宿舍消防</w:t>
      </w:r>
      <w:proofErr w:type="gramEnd"/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安全知识培训。培训时间另行通知。</w:t>
      </w:r>
    </w:p>
    <w:p w:rsidR="00AF3A1C" w:rsidRDefault="00AF3A1C" w:rsidP="00AF3A1C">
      <w:pPr>
        <w:pStyle w:val="ListParagrapha2736bc8-9881-4951-ab3f-730c6629e7c90"/>
        <w:widowControl/>
        <w:adjustRightInd w:val="0"/>
        <w:snapToGrid w:val="0"/>
        <w:spacing w:line="560" w:lineRule="exact"/>
        <w:ind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（2）宿舍工作人员培训。对楼管、保洁员、维修工人等宿舍工作人员进行消防与治安培训。培训时间另行通知。</w:t>
      </w:r>
    </w:p>
    <w:p w:rsidR="00AF3A1C" w:rsidRDefault="00AF3A1C" w:rsidP="00AF3A1C">
      <w:pPr>
        <w:pStyle w:val="ListParagrapha2736bc8-9881-4951-ab3f-730c6629e7c9"/>
        <w:widowControl/>
        <w:adjustRightInd w:val="0"/>
        <w:snapToGrid w:val="0"/>
        <w:spacing w:line="560" w:lineRule="exact"/>
        <w:ind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（3）各学院组织召开宿舍防火主题班会，集中学习《学生宿舍用电及防火安全须知》，提高学生安全意识。</w:t>
      </w:r>
    </w:p>
    <w:p w:rsidR="00AF3A1C" w:rsidRDefault="00AF3A1C" w:rsidP="00AF3A1C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lastRenderedPageBreak/>
        <w:t>3.承办单位：学生宿舍管理中心</w:t>
      </w:r>
    </w:p>
    <w:p w:rsidR="00AF3A1C" w:rsidRDefault="00AF3A1C" w:rsidP="00AF3A1C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snapToGrid w:val="0"/>
          <w:spacing w:val="-6"/>
          <w:kern w:val="0"/>
          <w:sz w:val="32"/>
          <w:szCs w:val="32"/>
        </w:rPr>
        <w:t>活动三 “拒绝违纪，保护安全”宿舍违禁物品展示及宿舍防火签名活动</w:t>
      </w:r>
    </w:p>
    <w:p w:rsidR="00AF3A1C" w:rsidRDefault="00AF3A1C" w:rsidP="00AF3A1C">
      <w:pPr>
        <w:pStyle w:val="ListParagrapha2736bc8-9881-4951-ab3f-730c6629e7c9"/>
        <w:widowControl/>
        <w:adjustRightInd w:val="0"/>
        <w:snapToGrid w:val="0"/>
        <w:spacing w:line="560" w:lineRule="exact"/>
        <w:ind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bookmarkStart w:id="1" w:name="_Hlk493977135"/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1.活动主题：拒绝违纪，保护安全</w:t>
      </w:r>
    </w:p>
    <w:bookmarkEnd w:id="1"/>
    <w:p w:rsidR="00AF3A1C" w:rsidRDefault="00AF3A1C" w:rsidP="00AF3A1C">
      <w:pPr>
        <w:pStyle w:val="ListParagrapha2736bc8-9881-4951-ab3f-730c6629e7c9"/>
        <w:widowControl/>
        <w:adjustRightInd w:val="0"/>
        <w:snapToGrid w:val="0"/>
        <w:spacing w:line="560" w:lineRule="exact"/>
        <w:ind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2.活动要求：在东苑三号楼前展示宿舍违禁物品，并组织宿舍防火签名，教育引导学生自觉抵制违禁物品，提高安全防范意识。</w:t>
      </w:r>
    </w:p>
    <w:p w:rsidR="00AF3A1C" w:rsidRDefault="00AF3A1C" w:rsidP="00AF3A1C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3.承办单位：大学生宿舍自我管理委员会</w:t>
      </w:r>
    </w:p>
    <w:p w:rsidR="00AF3A1C" w:rsidRDefault="00AF3A1C" w:rsidP="00AF3A1C">
      <w:pPr>
        <w:adjustRightInd w:val="0"/>
        <w:snapToGrid w:val="0"/>
        <w:spacing w:beforeLines="50" w:before="156" w:afterLines="50" w:after="156" w:line="560" w:lineRule="exact"/>
        <w:ind w:firstLineChars="200" w:firstLine="616"/>
        <w:rPr>
          <w:rFonts w:ascii="楷体" w:eastAsia="楷体" w:hAnsi="楷体" w:cs="仿宋_GB2312"/>
          <w:snapToGrid w:val="0"/>
          <w:spacing w:val="-6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snapToGrid w:val="0"/>
          <w:spacing w:val="-6"/>
          <w:kern w:val="0"/>
          <w:sz w:val="32"/>
          <w:szCs w:val="32"/>
        </w:rPr>
        <w:t>活动四 “加强安全教育，消除安全隐患，建设平安公寓”宿舍安全检查</w:t>
      </w:r>
    </w:p>
    <w:p w:rsidR="00AF3A1C" w:rsidRDefault="00AF3A1C" w:rsidP="00AF3A1C">
      <w:pPr>
        <w:widowControl/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1.活动主题：</w:t>
      </w:r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加强安全教育，消除安全隐患，建设平安公寓</w:t>
      </w:r>
    </w:p>
    <w:p w:rsidR="00AF3A1C" w:rsidRDefault="00AF3A1C" w:rsidP="00AF3A1C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2.活动要求：</w:t>
      </w:r>
    </w:p>
    <w:p w:rsidR="00AF3A1C" w:rsidRDefault="00AF3A1C" w:rsidP="00AF3A1C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（1）12月13日—12月26日，各学院对本学院学生宿舍进行全面自查，对宿舍内安全隐患进行整改。</w:t>
      </w:r>
    </w:p>
    <w:p w:rsidR="00AF3A1C" w:rsidRDefault="00AF3A1C" w:rsidP="00AF3A1C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spacing w:val="-6"/>
          <w:kern w:val="0"/>
          <w:sz w:val="32"/>
          <w:szCs w:val="32"/>
        </w:rPr>
        <w:t>（2）12月27日—12月31日，学生工作部（处）组织检查。检查采取全面检查与日常抽查相结合的方式。</w:t>
      </w:r>
    </w:p>
    <w:p w:rsidR="00AF3A1C" w:rsidRDefault="00AF3A1C" w:rsidP="00AF3A1C">
      <w:pPr>
        <w:widowControl/>
        <w:adjustRightInd w:val="0"/>
        <w:snapToGrid w:val="0"/>
        <w:spacing w:line="560" w:lineRule="exact"/>
        <w:ind w:firstLineChars="200" w:firstLine="616"/>
        <w:rPr>
          <w:rFonts w:ascii="黑体" w:eastAsia="黑体" w:hAnsi="黑体" w:cs="仿宋_GB2312"/>
          <w:snapToGrid w:val="0"/>
          <w:spacing w:val="-6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snapToGrid w:val="0"/>
          <w:spacing w:val="-6"/>
          <w:kern w:val="0"/>
          <w:sz w:val="32"/>
          <w:szCs w:val="32"/>
        </w:rPr>
        <w:t xml:space="preserve">二、有关说明 </w:t>
      </w:r>
    </w:p>
    <w:p w:rsidR="00AF3A1C" w:rsidRDefault="00AF3A1C" w:rsidP="00AF3A1C">
      <w:pPr>
        <w:widowControl/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1.各学院参加活动</w:t>
      </w:r>
      <w:proofErr w:type="gramStart"/>
      <w:r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二培训</w:t>
      </w:r>
      <w:proofErr w:type="gramEnd"/>
      <w:r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辅导员及学生干部名单需于12月18日前上传学工部网站文件管理系统，以便统一安排培训场地和座次。</w:t>
      </w:r>
    </w:p>
    <w:p w:rsidR="00AF3A1C" w:rsidRDefault="00AF3A1C" w:rsidP="00AF3A1C">
      <w:pPr>
        <w:widowControl/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2.宿舍安全自查材料、活动开展情况总结需形成纸质版，学院审核盖章后报送宿舍管理中心。</w:t>
      </w:r>
    </w:p>
    <w:p w:rsidR="00AF3A1C" w:rsidRDefault="00AF3A1C" w:rsidP="00AF3A1C">
      <w:pPr>
        <w:widowControl/>
        <w:adjustRightInd w:val="0"/>
        <w:snapToGrid w:val="0"/>
        <w:spacing w:line="560" w:lineRule="exact"/>
        <w:ind w:firstLineChars="200" w:firstLine="616"/>
      </w:pPr>
      <w:r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3.此活动最终解释权归消防安全月活动组委会。</w:t>
      </w:r>
    </w:p>
    <w:p w:rsidR="00E17F3E" w:rsidRDefault="00AF3A1C" w:rsidP="00AF3A1C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E17F3E" w:rsidSect="00AF3A1C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7D" w:rsidRDefault="00ED667D" w:rsidP="00AF3A1C">
      <w:r>
        <w:separator/>
      </w:r>
    </w:p>
  </w:endnote>
  <w:endnote w:type="continuationSeparator" w:id="0">
    <w:p w:rsidR="00ED667D" w:rsidRDefault="00ED667D" w:rsidP="00AF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7D" w:rsidRDefault="00ED667D" w:rsidP="00AF3A1C">
      <w:r>
        <w:separator/>
      </w:r>
    </w:p>
  </w:footnote>
  <w:footnote w:type="continuationSeparator" w:id="0">
    <w:p w:rsidR="00ED667D" w:rsidRDefault="00ED667D" w:rsidP="00AF3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E4"/>
    <w:rsid w:val="00A22DE4"/>
    <w:rsid w:val="00AF3A1C"/>
    <w:rsid w:val="00E17F3E"/>
    <w:rsid w:val="00E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A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A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A1C"/>
    <w:rPr>
      <w:sz w:val="18"/>
      <w:szCs w:val="18"/>
    </w:rPr>
  </w:style>
  <w:style w:type="paragraph" w:customStyle="1" w:styleId="ListParagrapha2736bc8-9881-4951-ab3f-730c6629e7c9">
    <w:name w:val="&quot;List Paragraph_a2736bc8-9881-4951-ab3f-730c6629e7c9&quot;"/>
    <w:qFormat/>
    <w:rsid w:val="00AF3A1C"/>
    <w:pPr>
      <w:widowControl w:val="0"/>
      <w:ind w:firstLineChars="200" w:firstLine="420"/>
      <w:jc w:val="both"/>
    </w:pPr>
    <w:rPr>
      <w:rFonts w:ascii="Times New Roman" w:eastAsia="宋体" w:hAnsi="Times New Roman" w:cs="Times New Roman"/>
    </w:rPr>
  </w:style>
  <w:style w:type="paragraph" w:customStyle="1" w:styleId="ListParagrapha2736bc8-9881-4951-ab3f-730c6629e7c90">
    <w:name w:val="List Paragraph_a2736bc8-9881-4951-ab3f-730c6629e7c9"/>
    <w:basedOn w:val="a"/>
    <w:qFormat/>
    <w:rsid w:val="00AF3A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A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A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A1C"/>
    <w:rPr>
      <w:sz w:val="18"/>
      <w:szCs w:val="18"/>
    </w:rPr>
  </w:style>
  <w:style w:type="paragraph" w:customStyle="1" w:styleId="ListParagrapha2736bc8-9881-4951-ab3f-730c6629e7c9">
    <w:name w:val="&quot;List Paragraph_a2736bc8-9881-4951-ab3f-730c6629e7c9&quot;"/>
    <w:qFormat/>
    <w:rsid w:val="00AF3A1C"/>
    <w:pPr>
      <w:widowControl w:val="0"/>
      <w:ind w:firstLineChars="200" w:firstLine="420"/>
      <w:jc w:val="both"/>
    </w:pPr>
    <w:rPr>
      <w:rFonts w:ascii="Times New Roman" w:eastAsia="宋体" w:hAnsi="Times New Roman" w:cs="Times New Roman"/>
    </w:rPr>
  </w:style>
  <w:style w:type="paragraph" w:customStyle="1" w:styleId="ListParagrapha2736bc8-9881-4951-ab3f-730c6629e7c90">
    <w:name w:val="List Paragraph_a2736bc8-9881-4951-ab3f-730c6629e7c9"/>
    <w:basedOn w:val="a"/>
    <w:qFormat/>
    <w:rsid w:val="00AF3A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3</cp:revision>
  <dcterms:created xsi:type="dcterms:W3CDTF">2019-12-13T07:17:00Z</dcterms:created>
  <dcterms:modified xsi:type="dcterms:W3CDTF">2019-12-13T07:17:00Z</dcterms:modified>
</cp:coreProperties>
</file>