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CE" w:rsidRDefault="00EC0BCE" w:rsidP="00EC0BCE">
      <w:pPr>
        <w:adjustRightInd w:val="0"/>
        <w:snapToGrid w:val="0"/>
        <w:spacing w:line="520" w:lineRule="exact"/>
        <w:rPr>
          <w:rFonts w:ascii="华文中宋" w:eastAsia="华文中宋" w:hAnsi="华文中宋"/>
          <w:color w:val="FF0000"/>
          <w:spacing w:val="20"/>
          <w:sz w:val="32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F0DB3" wp14:editId="35ED6A10">
                <wp:simplePos x="0" y="0"/>
                <wp:positionH relativeFrom="column">
                  <wp:posOffset>4495800</wp:posOffset>
                </wp:positionH>
                <wp:positionV relativeFrom="paragraph">
                  <wp:posOffset>165735</wp:posOffset>
                </wp:positionV>
                <wp:extent cx="1466850" cy="1188720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BCE" w:rsidRDefault="00EC0BCE" w:rsidP="00EC0BCE">
                            <w:pPr>
                              <w:rPr>
                                <w:w w:val="8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color w:val="FF0000"/>
                                <w:spacing w:val="12"/>
                                <w:w w:val="80"/>
                                <w:kern w:val="0"/>
                                <w:position w:val="-60"/>
                                <w:sz w:val="104"/>
                                <w:szCs w:val="104"/>
                              </w:rPr>
                              <w:t>文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color w:val="FF0000"/>
                                <w:spacing w:val="-5"/>
                                <w:w w:val="80"/>
                                <w:kern w:val="0"/>
                                <w:position w:val="-60"/>
                                <w:sz w:val="104"/>
                                <w:szCs w:val="104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354pt;margin-top:13.05pt;width:115.5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CGDkQIAABEFAAAOAAAAZHJzL2Uyb0RvYy54bWysVMuO0zAU3SPxD5b3nSRVmkmiSUfzoAhp&#10;eEgDH+DaTmOR2MZ2mwyILfwBKzbs+a5+B9dO2ykDSAiRRWLnXp/7OOf67HzoWrThxgolK5ycxBhx&#10;SRUTclXhN68Xkxwj64hkpFWSV/iOW3w+f/zorNcln6pGtYwbBCDSlr2ucOOcLqPI0oZ3xJ4ozSUY&#10;a2U64mBrVhEzpAf0ro2mcZxFvTJMG0W5tfD3ejTiecCva07dy7q23KG2wpCbC28T3kv/juZnpFwZ&#10;ohtBd2mQf8iiI0JC0APUNXEErY34BaoT1CirandCVRepuhaUhxqgmiR+UM1tQzQPtUBzrD60yf4/&#10;WPpi88ogwSqcYSRJBxRtv3zefv2+/fYJZb49vbYleN1q8HPDpRqA5lCq1TeKvrVIqquGyBW/MEb1&#10;DScM0kv8yejo6IhjPciyf64YxCFrpwLQUJvO9w66gQAdaLo7UMMHh6gPmWZZPgMTBVuS5PnpNJAX&#10;kXJ/XBvrnnLVIb+osAHuAzzZ3Fjn0yHl3sVHs6oVbCHaNmzMannVGrQhoJNFeEIFD9xa6Z2l8sdG&#10;xPEPZAkxvM3nG3j/UCTTNL6cFpNFlp9O0kU6mxSncT6Jk+KyyOK0SK8XH32CSVo2gjEub4Tkew0m&#10;6d9xvJuGUT1BhaivcDGbzkaO/lhkHJ7fFdkJByPZiq7C+cGJlJ7ZJ5JB2aR0RLTjOvo5/dBl6MH+&#10;G7oSdOCpH0XghuUAKF4cS8XuQBFGAV/ALdwjsGiUeY9RDzNZYftuTQzHqH0mQVVFkqZ+iMMmnXkJ&#10;IHNsWR5biKQAVWGH0bi8cuPgr7URqwYijTqW6gKUWIugkfusdvqFuQvF7O4IP9jH++B1f5PNfwAA&#10;AP//AwBQSwMEFAAGAAgAAAAhAFGSva7eAAAACgEAAA8AAABkcnMvZG93bnJldi54bWxMj0FPg0AQ&#10;he8m/ofNmHgxdqEoFGRp1ETTa2t/wMBugcjOEnZb6L93POlx3ry8971yu9hBXMzke0cK4lUEwlDj&#10;dE+tguPXx+MGhA9IGgdHRsHVeNhWtzclFtrNtDeXQ2gFh5AvUEEXwlhI6ZvOWPQrNxri38lNFgOf&#10;Uyv1hDOH20GuoyiVFnvihg5H896Z5vtwtgpOu/nhOZ/rz3DM9k/pG/ZZ7a5K3d8try8gglnCnxl+&#10;8RkdKmaq3Zm0F4OCLNrwlqBgncYg2JAnOQs1C3GSgKxK+X9C9QMAAP//AwBQSwECLQAUAAYACAAA&#10;ACEAtoM4kv4AAADhAQAAEwAAAAAAAAAAAAAAAAAAAAAAW0NvbnRlbnRfVHlwZXNdLnhtbFBLAQIt&#10;ABQABgAIAAAAIQA4/SH/1gAAAJQBAAALAAAAAAAAAAAAAAAAAC8BAABfcmVscy8ucmVsc1BLAQIt&#10;ABQABgAIAAAAIQDewCGDkQIAABEFAAAOAAAAAAAAAAAAAAAAAC4CAABkcnMvZTJvRG9jLnhtbFBL&#10;AQItABQABgAIAAAAIQBRkr2u3gAAAAoBAAAPAAAAAAAAAAAAAAAAAOsEAABkcnMvZG93bnJldi54&#10;bWxQSwUGAAAAAAQABADzAAAA9gUAAAAA&#10;" stroked="f">
                <v:textbox>
                  <w:txbxContent>
                    <w:p w:rsidR="00EC0BCE" w:rsidRDefault="00EC0BCE" w:rsidP="00EC0BCE">
                      <w:pPr>
                        <w:rPr>
                          <w:w w:val="80"/>
                          <w:sz w:val="104"/>
                          <w:szCs w:val="104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color w:val="FF0000"/>
                          <w:spacing w:val="12"/>
                          <w:w w:val="80"/>
                          <w:kern w:val="0"/>
                          <w:position w:val="-60"/>
                          <w:sz w:val="104"/>
                          <w:szCs w:val="104"/>
                        </w:rPr>
                        <w:t>文</w:t>
                      </w:r>
                      <w:r>
                        <w:rPr>
                          <w:rFonts w:ascii="华文中宋" w:eastAsia="华文中宋" w:hAnsi="华文中宋" w:hint="eastAsia"/>
                          <w:b/>
                          <w:color w:val="FF0000"/>
                          <w:spacing w:val="-5"/>
                          <w:w w:val="80"/>
                          <w:kern w:val="0"/>
                          <w:position w:val="-60"/>
                          <w:sz w:val="104"/>
                          <w:szCs w:val="104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</w:p>
    <w:p w:rsidR="00EC0BCE" w:rsidRDefault="00EC0BCE" w:rsidP="00EC0BCE">
      <w:pPr>
        <w:adjustRightInd w:val="0"/>
        <w:snapToGrid w:val="0"/>
        <w:spacing w:line="560" w:lineRule="exact"/>
        <w:rPr>
          <w:rFonts w:ascii="华文中宋" w:eastAsia="华文中宋" w:hAnsi="华文中宋"/>
          <w:b/>
          <w:color w:val="FF0000"/>
          <w:spacing w:val="16"/>
          <w:position w:val="-30"/>
          <w:sz w:val="40"/>
          <w:szCs w:val="40"/>
        </w:rPr>
      </w:pPr>
      <w:r>
        <w:rPr>
          <w:rFonts w:ascii="华文中宋" w:eastAsia="华文中宋" w:hAnsi="华文中宋" w:hint="eastAsia"/>
          <w:b/>
          <w:color w:val="FF0000"/>
          <w:spacing w:val="16"/>
          <w:sz w:val="40"/>
          <w:szCs w:val="40"/>
        </w:rPr>
        <w:t xml:space="preserve">中共青岛农业大学委员会学生工作部 </w:t>
      </w:r>
    </w:p>
    <w:p w:rsidR="00EC0BCE" w:rsidRDefault="00EC0BCE" w:rsidP="00EC0BCE">
      <w:pPr>
        <w:adjustRightInd w:val="0"/>
        <w:snapToGrid w:val="0"/>
        <w:spacing w:line="560" w:lineRule="exact"/>
        <w:rPr>
          <w:rFonts w:ascii="华文中宋" w:eastAsia="华文中宋" w:hAnsi="华文中宋"/>
          <w:b/>
          <w:color w:val="FF0000"/>
          <w:spacing w:val="124"/>
          <w:sz w:val="40"/>
          <w:szCs w:val="40"/>
        </w:rPr>
      </w:pPr>
      <w:r>
        <w:rPr>
          <w:rFonts w:ascii="华文中宋" w:eastAsia="华文中宋" w:hAnsi="华文中宋" w:hint="eastAsia"/>
          <w:b/>
          <w:color w:val="FF0000"/>
          <w:spacing w:val="124"/>
          <w:sz w:val="40"/>
          <w:szCs w:val="40"/>
        </w:rPr>
        <w:t>青岛农业大学学生工作处</w:t>
      </w:r>
    </w:p>
    <w:p w:rsidR="00EC0BCE" w:rsidRDefault="00EC0BCE" w:rsidP="00EC0BCE">
      <w:pPr>
        <w:adjustRightInd w:val="0"/>
        <w:snapToGrid w:val="0"/>
        <w:jc w:val="center"/>
        <w:rPr>
          <w:rFonts w:ascii="楷体_GB2312" w:eastAsia="楷体_GB2312"/>
          <w:sz w:val="32"/>
          <w:szCs w:val="32"/>
        </w:rPr>
      </w:pPr>
    </w:p>
    <w:p w:rsidR="00EC0BCE" w:rsidRDefault="00EC0BCE" w:rsidP="00EC0BCE">
      <w:pPr>
        <w:adjustRightInd w:val="0"/>
        <w:snapToGrid w:val="0"/>
        <w:jc w:val="center"/>
        <w:rPr>
          <w:rFonts w:ascii="楷体_GB2312" w:eastAsia="楷体_GB2312"/>
          <w:sz w:val="32"/>
          <w:szCs w:val="32"/>
        </w:rPr>
      </w:pPr>
    </w:p>
    <w:p w:rsidR="00EC0BCE" w:rsidRDefault="00EC0BCE" w:rsidP="00EC0BCE">
      <w:pPr>
        <w:adjustRightInd w:val="0"/>
        <w:snapToGrid w:val="0"/>
        <w:spacing w:afterLines="50" w:after="156"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青农大学工发〔2018〕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4号</w:t>
      </w:r>
    </w:p>
    <w:p w:rsidR="00EC0BCE" w:rsidRPr="00311272" w:rsidRDefault="00EC0BCE" w:rsidP="00EC0BCE">
      <w:pPr>
        <w:adjustRightInd w:val="0"/>
        <w:snapToGrid w:val="0"/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AC013" wp14:editId="6777980E">
                <wp:simplePos x="0" y="0"/>
                <wp:positionH relativeFrom="column">
                  <wp:posOffset>8890</wp:posOffset>
                </wp:positionH>
                <wp:positionV relativeFrom="paragraph">
                  <wp:posOffset>15875</wp:posOffset>
                </wp:positionV>
                <wp:extent cx="5626735" cy="3175"/>
                <wp:effectExtent l="0" t="0" r="12065" b="3492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6735" cy="3175"/>
                        </a:xfrm>
                        <a:prstGeom prst="line">
                          <a:avLst/>
                        </a:prstGeom>
                        <a:noFill/>
                        <a:ln w="18034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25pt" to="443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n54gEAAIQDAAAOAAAAZHJzL2Uyb0RvYy54bWysU0uOEzEQ3SNxB8t70p2EJKNWOrOYKGxG&#10;EGmAfcVtd1v4J9ukk0twASR2sGLJntswHIOy05P5sEP0ouT6+FW95+rl5UErsuc+SGtqOh6VlHDD&#10;bCNNW9N3bzcvLigJEUwDyhpe0yMP9HL1/NmydxWf2M6qhnuCICZUvatpF6OriiKwjmsII+u4waSw&#10;XkNE17dF46FHdK2KSVnOi976xnnLeAgYXZ+SdJXxheAsvhEi8EhUTXG2mK3PdpdssVpC1XpwnWTD&#10;GPAPU2iQBpueodYQgXz08i8oLZm3wYo4YlYXVgjJeOaAbMblEzY3HTieuaA4wZ1lCv8Plr3ebz2R&#10;TU0XlBjQ+ES3n3/8+vT1988vaG+/fyOLJFLvQoW1V2brE012MDfu2rIPAXPFo2RygjuVHYTXRCjp&#10;3uNuZH2QMTlk+Y9n+fkhEobB2XwyX0xnlDDMTceLWWpcQJVQUlPnQ3zFrSbpUFMlTRIHKthfh3gq&#10;vStJYWM3UimMQ6UM6XGCi3L6EtEB90woiHjUDpkH01ICqsUFZtFnyGCVbNL1dDv4dnelPNkDLtFm&#10;U+I3TPaoLPVeQ+hOdTk1lCmTYHhex2HUe5XSaWeb49bfSYlPnXkPa5l26aGfBb//eVZ/AAAA//8D&#10;AFBLAwQUAAYACAAAACEAy0RChtsAAAAFAQAADwAAAGRycy9kb3ducmV2LnhtbEyOUUvDQBCE3wX/&#10;w7GCL9Je2hobYi5FimJBEG39AZvcmgRzeyF3beO/d33StxlmmPmKzeR6daIxdJ4NLOYJKOLa244b&#10;Ax+Hp1kGKkRki71nMvBNATbl5UWBufVnfqfTPjZKRjjkaKCNcci1DnVLDsPcD8SSffrRYRQ7NtqO&#10;eJZx1+tlktxphx3LQ4sDbVuqv/ZHZwAXj9t2qmLc3aS7Z/u6Wr+l6Ysx11fTwz2oSFP8K8MvvqBD&#10;KUyVP7INqhd/K0UDyxSUpFm2FlEZWCWgy0L/py9/AAAA//8DAFBLAQItABQABgAIAAAAIQC2gziS&#10;/gAAAOEBAAATAAAAAAAAAAAAAAAAAAAAAABbQ29udGVudF9UeXBlc10ueG1sUEsBAi0AFAAGAAgA&#10;AAAhADj9If/WAAAAlAEAAAsAAAAAAAAAAAAAAAAALwEAAF9yZWxzLy5yZWxzUEsBAi0AFAAGAAgA&#10;AAAhABenGfniAQAAhAMAAA4AAAAAAAAAAAAAAAAALgIAAGRycy9lMm9Eb2MueG1sUEsBAi0AFAAG&#10;AAgAAAAhAMtEQobbAAAABQEAAA8AAAAAAAAAAAAAAAAAPAQAAGRycy9kb3ducmV2LnhtbFBLBQYA&#10;AAAABAAEAPMAAABEBQAAAAA=&#10;" strokecolor="red" strokeweight="1.42pt">
                <o:lock v:ext="edit" shapetype="f"/>
              </v:line>
            </w:pict>
          </mc:Fallback>
        </mc:AlternateContent>
      </w:r>
    </w:p>
    <w:p w:rsidR="00797DD2" w:rsidRDefault="00797DD2" w:rsidP="00797DD2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Theme="majorEastAsia"/>
          <w:bCs/>
          <w:spacing w:val="-8"/>
          <w:sz w:val="44"/>
          <w:szCs w:val="36"/>
        </w:rPr>
      </w:pPr>
      <w:r w:rsidRPr="00797DD2">
        <w:rPr>
          <w:rFonts w:ascii="方正小标宋简体" w:eastAsia="方正小标宋简体" w:hAnsiTheme="majorEastAsia" w:hint="eastAsia"/>
          <w:bCs/>
          <w:spacing w:val="-8"/>
          <w:sz w:val="44"/>
          <w:szCs w:val="36"/>
        </w:rPr>
        <w:t>关于开展青岛农业大学第十届大学生</w:t>
      </w:r>
    </w:p>
    <w:p w:rsidR="00797DD2" w:rsidRDefault="00797DD2" w:rsidP="00797DD2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Theme="majorEastAsia"/>
          <w:bCs/>
          <w:spacing w:val="-8"/>
          <w:sz w:val="44"/>
          <w:szCs w:val="36"/>
        </w:rPr>
      </w:pPr>
      <w:r w:rsidRPr="00797DD2">
        <w:rPr>
          <w:rFonts w:ascii="方正小标宋简体" w:eastAsia="方正小标宋简体" w:hAnsiTheme="majorEastAsia" w:hint="eastAsia"/>
          <w:bCs/>
          <w:spacing w:val="-8"/>
          <w:sz w:val="44"/>
          <w:szCs w:val="36"/>
        </w:rPr>
        <w:t>就业指导推进月活动的通知</w:t>
      </w:r>
    </w:p>
    <w:p w:rsidR="00797DD2" w:rsidRPr="00797DD2" w:rsidRDefault="00797DD2" w:rsidP="00797DD2">
      <w:pPr>
        <w:adjustRightInd w:val="0"/>
        <w:snapToGrid w:val="0"/>
        <w:spacing w:beforeLines="100" w:before="312" w:line="560" w:lineRule="exact"/>
        <w:rPr>
          <w:rFonts w:ascii="仿宋" w:eastAsia="仿宋" w:hAnsi="仿宋"/>
          <w:spacing w:val="-6"/>
          <w:sz w:val="32"/>
          <w:szCs w:val="32"/>
        </w:rPr>
      </w:pPr>
      <w:r w:rsidRPr="00797DD2">
        <w:rPr>
          <w:rFonts w:ascii="仿宋" w:eastAsia="仿宋" w:hAnsi="仿宋" w:hint="eastAsia"/>
          <w:spacing w:val="-6"/>
          <w:sz w:val="32"/>
          <w:szCs w:val="32"/>
        </w:rPr>
        <w:t>各学院：</w:t>
      </w:r>
    </w:p>
    <w:p w:rsidR="00797DD2" w:rsidRPr="00797DD2" w:rsidRDefault="00797DD2" w:rsidP="00797DD2">
      <w:pPr>
        <w:adjustRightInd w:val="0"/>
        <w:snapToGrid w:val="0"/>
        <w:spacing w:line="560" w:lineRule="exact"/>
        <w:rPr>
          <w:rFonts w:ascii="仿宋" w:eastAsia="仿宋" w:hAnsi="仿宋"/>
          <w:spacing w:val="-6"/>
          <w:sz w:val="32"/>
          <w:szCs w:val="32"/>
        </w:rPr>
      </w:pPr>
      <w:r w:rsidRPr="00797DD2">
        <w:rPr>
          <w:rFonts w:ascii="仿宋" w:eastAsia="仿宋" w:hAnsi="仿宋" w:hint="eastAsia"/>
          <w:spacing w:val="-6"/>
          <w:sz w:val="32"/>
          <w:szCs w:val="32"/>
        </w:rPr>
        <w:t xml:space="preserve">    为全面提高学生就业核心竞争力，进一步提升就业指导</w:t>
      </w:r>
      <w:r w:rsidRPr="002F193A">
        <w:rPr>
          <w:rFonts w:ascii="仿宋" w:eastAsia="仿宋" w:hAnsi="仿宋" w:hint="eastAsia"/>
          <w:spacing w:val="-6"/>
          <w:sz w:val="32"/>
          <w:szCs w:val="32"/>
        </w:rPr>
        <w:t>管理</w:t>
      </w:r>
      <w:r w:rsidRPr="00797DD2">
        <w:rPr>
          <w:rFonts w:ascii="仿宋" w:eastAsia="仿宋" w:hAnsi="仿宋" w:hint="eastAsia"/>
          <w:spacing w:val="-6"/>
          <w:sz w:val="32"/>
          <w:szCs w:val="32"/>
        </w:rPr>
        <w:t>服务水平，教育引导青年学生牢固树立正确就业择业观念，充分了解当前就业形势，科学规划就业</w:t>
      </w:r>
      <w:r w:rsidRPr="002F193A">
        <w:rPr>
          <w:rFonts w:ascii="仿宋" w:eastAsia="仿宋" w:hAnsi="仿宋" w:hint="eastAsia"/>
          <w:spacing w:val="-6"/>
          <w:sz w:val="32"/>
          <w:szCs w:val="32"/>
        </w:rPr>
        <w:t>预期</w:t>
      </w:r>
      <w:r w:rsidRPr="00797DD2">
        <w:rPr>
          <w:rFonts w:ascii="仿宋" w:eastAsia="仿宋" w:hAnsi="仿宋" w:hint="eastAsia"/>
          <w:spacing w:val="-6"/>
          <w:sz w:val="32"/>
          <w:szCs w:val="32"/>
        </w:rPr>
        <w:t>，精准掌握就业政策及流程，确保学校2019届毕业生就业工作科学高效深入推进，紧密结合当前工作实际，决定开展青岛农业大学第十届大学生就业指导推进月系列活动。现将有关事宜通知如下：</w:t>
      </w:r>
    </w:p>
    <w:p w:rsidR="00797DD2" w:rsidRPr="00797DD2" w:rsidRDefault="00797DD2" w:rsidP="00797DD2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16"/>
        <w:rPr>
          <w:rFonts w:ascii="黑体" w:eastAsia="黑体" w:hAnsi="黑体" w:cs="Times New Roman"/>
          <w:spacing w:val="-6"/>
          <w:kern w:val="2"/>
          <w:sz w:val="32"/>
          <w:szCs w:val="32"/>
        </w:rPr>
      </w:pPr>
      <w:r w:rsidRPr="00797DD2">
        <w:rPr>
          <w:rFonts w:ascii="黑体" w:eastAsia="黑体" w:hAnsi="黑体" w:cs="Times New Roman" w:hint="eastAsia"/>
          <w:spacing w:val="-6"/>
          <w:kern w:val="2"/>
          <w:sz w:val="32"/>
          <w:szCs w:val="32"/>
        </w:rPr>
        <w:t>一、活动主题</w:t>
      </w:r>
    </w:p>
    <w:p w:rsidR="00797DD2" w:rsidRPr="00797DD2" w:rsidRDefault="00797DD2" w:rsidP="00797DD2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16"/>
        <w:rPr>
          <w:rFonts w:ascii="仿宋" w:eastAsia="仿宋" w:hAnsi="仿宋" w:cs="Times New Roman"/>
          <w:spacing w:val="-6"/>
          <w:kern w:val="2"/>
          <w:sz w:val="32"/>
          <w:szCs w:val="32"/>
        </w:rPr>
      </w:pPr>
      <w:r w:rsidRPr="00797DD2">
        <w:rPr>
          <w:rFonts w:ascii="仿宋" w:eastAsia="仿宋" w:hAnsi="仿宋" w:cs="Times New Roman" w:hint="eastAsia"/>
          <w:spacing w:val="-6"/>
          <w:kern w:val="2"/>
          <w:sz w:val="32"/>
          <w:szCs w:val="32"/>
        </w:rPr>
        <w:t>成就梦想，</w:t>
      </w:r>
      <w:proofErr w:type="gramStart"/>
      <w:r w:rsidRPr="00797DD2">
        <w:rPr>
          <w:rFonts w:ascii="仿宋" w:eastAsia="仿宋" w:hAnsi="仿宋" w:cs="Times New Roman" w:hint="eastAsia"/>
          <w:spacing w:val="-6"/>
          <w:kern w:val="2"/>
          <w:sz w:val="32"/>
          <w:szCs w:val="32"/>
        </w:rPr>
        <w:t>职通未来</w:t>
      </w:r>
      <w:proofErr w:type="gramEnd"/>
    </w:p>
    <w:p w:rsidR="00797DD2" w:rsidRPr="00797DD2" w:rsidRDefault="00797DD2" w:rsidP="00797DD2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16"/>
        <w:rPr>
          <w:rFonts w:ascii="黑体" w:eastAsia="黑体" w:hAnsi="黑体" w:cs="Times New Roman"/>
          <w:spacing w:val="-6"/>
          <w:kern w:val="2"/>
          <w:sz w:val="32"/>
          <w:szCs w:val="32"/>
        </w:rPr>
      </w:pPr>
      <w:r w:rsidRPr="00797DD2">
        <w:rPr>
          <w:rFonts w:ascii="黑体" w:eastAsia="黑体" w:hAnsi="黑体" w:cs="Times New Roman" w:hint="eastAsia"/>
          <w:spacing w:val="-6"/>
          <w:kern w:val="2"/>
          <w:sz w:val="32"/>
          <w:szCs w:val="32"/>
        </w:rPr>
        <w:t>二、活动时间</w:t>
      </w:r>
    </w:p>
    <w:p w:rsidR="00797DD2" w:rsidRPr="00797DD2" w:rsidRDefault="00797DD2" w:rsidP="00797DD2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16"/>
        <w:rPr>
          <w:rFonts w:ascii="仿宋" w:eastAsia="仿宋" w:hAnsi="仿宋" w:cs="Times New Roman"/>
          <w:spacing w:val="-6"/>
          <w:kern w:val="2"/>
          <w:sz w:val="32"/>
          <w:szCs w:val="32"/>
        </w:rPr>
      </w:pPr>
      <w:r w:rsidRPr="00797DD2">
        <w:rPr>
          <w:rFonts w:ascii="仿宋" w:eastAsia="仿宋" w:hAnsi="仿宋" w:cs="Times New Roman" w:hint="eastAsia"/>
          <w:spacing w:val="-6"/>
          <w:kern w:val="2"/>
          <w:sz w:val="32"/>
          <w:szCs w:val="32"/>
        </w:rPr>
        <w:t>2018年10月1</w:t>
      </w:r>
      <w:r w:rsidRPr="00797DD2">
        <w:rPr>
          <w:rFonts w:ascii="仿宋" w:eastAsia="仿宋" w:hAnsi="仿宋" w:cs="Times New Roman"/>
          <w:spacing w:val="-6"/>
          <w:kern w:val="2"/>
          <w:sz w:val="32"/>
          <w:szCs w:val="32"/>
        </w:rPr>
        <w:t>5</w:t>
      </w:r>
      <w:r w:rsidRPr="00797DD2">
        <w:rPr>
          <w:rFonts w:ascii="仿宋" w:eastAsia="仿宋" w:hAnsi="仿宋" w:cs="Times New Roman" w:hint="eastAsia"/>
          <w:spacing w:val="-6"/>
          <w:kern w:val="2"/>
          <w:sz w:val="32"/>
          <w:szCs w:val="32"/>
        </w:rPr>
        <w:t>日-2018年1</w:t>
      </w:r>
      <w:r w:rsidRPr="00797DD2">
        <w:rPr>
          <w:rFonts w:ascii="仿宋" w:eastAsia="仿宋" w:hAnsi="仿宋" w:cs="Times New Roman"/>
          <w:spacing w:val="-6"/>
          <w:kern w:val="2"/>
          <w:sz w:val="32"/>
          <w:szCs w:val="32"/>
        </w:rPr>
        <w:t>1</w:t>
      </w:r>
      <w:r w:rsidRPr="00797DD2">
        <w:rPr>
          <w:rFonts w:ascii="仿宋" w:eastAsia="仿宋" w:hAnsi="仿宋" w:cs="Times New Roman" w:hint="eastAsia"/>
          <w:spacing w:val="-6"/>
          <w:kern w:val="2"/>
          <w:sz w:val="32"/>
          <w:szCs w:val="32"/>
        </w:rPr>
        <w:t>月1</w:t>
      </w:r>
      <w:r w:rsidRPr="00797DD2">
        <w:rPr>
          <w:rFonts w:ascii="仿宋" w:eastAsia="仿宋" w:hAnsi="仿宋" w:cs="Times New Roman"/>
          <w:spacing w:val="-6"/>
          <w:kern w:val="2"/>
          <w:sz w:val="32"/>
          <w:szCs w:val="32"/>
        </w:rPr>
        <w:t>5</w:t>
      </w:r>
      <w:r w:rsidRPr="00797DD2">
        <w:rPr>
          <w:rFonts w:ascii="仿宋" w:eastAsia="仿宋" w:hAnsi="仿宋" w:cs="Times New Roman" w:hint="eastAsia"/>
          <w:spacing w:val="-6"/>
          <w:kern w:val="2"/>
          <w:sz w:val="32"/>
          <w:szCs w:val="32"/>
        </w:rPr>
        <w:t>日</w:t>
      </w:r>
    </w:p>
    <w:p w:rsidR="00797DD2" w:rsidRPr="00797DD2" w:rsidRDefault="00797DD2" w:rsidP="00797DD2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16"/>
        <w:rPr>
          <w:rFonts w:ascii="黑体" w:eastAsia="黑体" w:hAnsi="黑体" w:cs="Times New Roman"/>
          <w:spacing w:val="-6"/>
          <w:kern w:val="2"/>
          <w:sz w:val="32"/>
          <w:szCs w:val="32"/>
        </w:rPr>
      </w:pPr>
      <w:r w:rsidRPr="00797DD2">
        <w:rPr>
          <w:rFonts w:ascii="黑体" w:eastAsia="黑体" w:hAnsi="黑体" w:cs="Times New Roman" w:hint="eastAsia"/>
          <w:spacing w:val="-6"/>
          <w:kern w:val="2"/>
          <w:sz w:val="32"/>
          <w:szCs w:val="32"/>
        </w:rPr>
        <w:t>三、主办单位</w:t>
      </w:r>
    </w:p>
    <w:p w:rsidR="00797DD2" w:rsidRPr="00797DD2" w:rsidRDefault="00797DD2" w:rsidP="00797DD2">
      <w:pPr>
        <w:adjustRightInd w:val="0"/>
        <w:snapToGrid w:val="0"/>
        <w:spacing w:line="560" w:lineRule="exact"/>
        <w:ind w:firstLineChars="200" w:firstLine="616"/>
        <w:rPr>
          <w:rFonts w:ascii="仿宋" w:eastAsia="仿宋" w:hAnsi="仿宋"/>
          <w:spacing w:val="-6"/>
          <w:sz w:val="32"/>
          <w:szCs w:val="32"/>
        </w:rPr>
      </w:pPr>
      <w:r w:rsidRPr="00797DD2">
        <w:rPr>
          <w:rFonts w:ascii="仿宋" w:eastAsia="仿宋" w:hAnsi="仿宋" w:hint="eastAsia"/>
          <w:spacing w:val="-6"/>
          <w:sz w:val="32"/>
          <w:szCs w:val="32"/>
        </w:rPr>
        <w:t>学生工作部（处）</w:t>
      </w:r>
    </w:p>
    <w:p w:rsidR="00797DD2" w:rsidRPr="00797DD2" w:rsidRDefault="00797DD2" w:rsidP="00797DD2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16"/>
        <w:rPr>
          <w:rFonts w:ascii="黑体" w:eastAsia="黑体" w:hAnsi="黑体" w:cs="Times New Roman"/>
          <w:spacing w:val="-6"/>
          <w:kern w:val="2"/>
          <w:sz w:val="32"/>
          <w:szCs w:val="32"/>
        </w:rPr>
      </w:pPr>
      <w:r w:rsidRPr="00797DD2">
        <w:rPr>
          <w:rFonts w:ascii="黑体" w:eastAsia="黑体" w:hAnsi="黑体" w:cs="Times New Roman" w:hint="eastAsia"/>
          <w:spacing w:val="-6"/>
          <w:kern w:val="2"/>
          <w:sz w:val="32"/>
          <w:szCs w:val="32"/>
        </w:rPr>
        <w:t>四、活动形式与内容：</w:t>
      </w:r>
    </w:p>
    <w:p w:rsidR="00797DD2" w:rsidRPr="00797DD2" w:rsidRDefault="00797DD2" w:rsidP="00797DD2">
      <w:pPr>
        <w:adjustRightInd w:val="0"/>
        <w:snapToGrid w:val="0"/>
        <w:spacing w:line="560" w:lineRule="exact"/>
        <w:ind w:firstLine="560"/>
        <w:rPr>
          <w:rFonts w:ascii="仿宋" w:eastAsia="仿宋" w:hAnsi="仿宋"/>
          <w:spacing w:val="-6"/>
          <w:sz w:val="32"/>
          <w:szCs w:val="32"/>
        </w:rPr>
      </w:pPr>
      <w:r w:rsidRPr="00797DD2">
        <w:rPr>
          <w:rFonts w:ascii="仿宋" w:eastAsia="仿宋" w:hAnsi="仿宋" w:hint="eastAsia"/>
          <w:spacing w:val="-6"/>
          <w:sz w:val="32"/>
          <w:szCs w:val="32"/>
        </w:rPr>
        <w:t>按照学校主导，学院实施的原则，校院联动，双线推进。重点</w:t>
      </w:r>
      <w:r w:rsidRPr="00797DD2">
        <w:rPr>
          <w:rFonts w:ascii="仿宋" w:eastAsia="仿宋" w:hAnsi="仿宋" w:hint="eastAsia"/>
          <w:spacing w:val="-6"/>
          <w:sz w:val="32"/>
          <w:szCs w:val="32"/>
        </w:rPr>
        <w:lastRenderedPageBreak/>
        <w:t>围绕就业政策解读、就业能力提升和就业活动落实三大板块深入实施。将政策宣讲和职业指导，团体辅导和个体辅导相结合，组织开展以专家报告、专题指导</w:t>
      </w:r>
      <w:r>
        <w:rPr>
          <w:rFonts w:ascii="仿宋" w:eastAsia="仿宋" w:hAnsi="仿宋" w:hint="eastAsia"/>
          <w:spacing w:val="-6"/>
          <w:sz w:val="32"/>
          <w:szCs w:val="32"/>
        </w:rPr>
        <w:t>、</w:t>
      </w:r>
      <w:r w:rsidRPr="00797DD2">
        <w:rPr>
          <w:rFonts w:ascii="仿宋" w:eastAsia="仿宋" w:hAnsi="仿宋" w:hint="eastAsia"/>
          <w:spacing w:val="-6"/>
          <w:sz w:val="32"/>
          <w:szCs w:val="32"/>
        </w:rPr>
        <w:t>专业问询为主</w:t>
      </w:r>
      <w:r w:rsidR="001C73F4">
        <w:rPr>
          <w:rFonts w:ascii="仿宋" w:eastAsia="仿宋" w:hAnsi="仿宋" w:hint="eastAsia"/>
          <w:spacing w:val="-6"/>
          <w:sz w:val="32"/>
          <w:szCs w:val="32"/>
        </w:rPr>
        <w:t>要</w:t>
      </w:r>
      <w:bookmarkStart w:id="0" w:name="_GoBack"/>
      <w:bookmarkEnd w:id="0"/>
      <w:r w:rsidRPr="00797DD2">
        <w:rPr>
          <w:rFonts w:ascii="仿宋" w:eastAsia="仿宋" w:hAnsi="仿宋" w:hint="eastAsia"/>
          <w:spacing w:val="-6"/>
          <w:sz w:val="32"/>
          <w:szCs w:val="32"/>
        </w:rPr>
        <w:t xml:space="preserve">内容的多项活动（见附件）： </w:t>
      </w:r>
    </w:p>
    <w:p w:rsidR="00797DD2" w:rsidRPr="00797DD2" w:rsidRDefault="00797DD2" w:rsidP="00797DD2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18"/>
        <w:rPr>
          <w:rFonts w:ascii="仿宋" w:eastAsia="仿宋" w:hAnsi="仿宋" w:cs="Times New Roman"/>
          <w:spacing w:val="-6"/>
          <w:kern w:val="2"/>
          <w:sz w:val="32"/>
          <w:szCs w:val="32"/>
        </w:rPr>
      </w:pPr>
      <w:r w:rsidRPr="00797DD2">
        <w:rPr>
          <w:rFonts w:ascii="仿宋" w:eastAsia="仿宋" w:hAnsi="仿宋" w:cs="Times New Roman" w:hint="eastAsia"/>
          <w:b/>
          <w:spacing w:val="-6"/>
          <w:kern w:val="2"/>
          <w:sz w:val="32"/>
          <w:szCs w:val="32"/>
        </w:rPr>
        <w:t>1</w:t>
      </w:r>
      <w:r w:rsidRPr="00797DD2">
        <w:rPr>
          <w:rFonts w:ascii="仿宋" w:eastAsia="仿宋" w:hAnsi="仿宋" w:cs="Times New Roman"/>
          <w:b/>
          <w:spacing w:val="-6"/>
          <w:kern w:val="2"/>
          <w:sz w:val="32"/>
          <w:szCs w:val="32"/>
        </w:rPr>
        <w:t>.</w:t>
      </w:r>
      <w:r w:rsidRPr="00797DD2">
        <w:rPr>
          <w:rFonts w:ascii="仿宋" w:eastAsia="仿宋" w:hAnsi="仿宋" w:cs="Times New Roman" w:hint="eastAsia"/>
          <w:b/>
          <w:spacing w:val="-6"/>
          <w:kern w:val="2"/>
          <w:sz w:val="32"/>
          <w:szCs w:val="32"/>
        </w:rPr>
        <w:t>学校层面：</w:t>
      </w:r>
      <w:r w:rsidRPr="00797DD2">
        <w:rPr>
          <w:rFonts w:ascii="仿宋" w:eastAsia="仿宋" w:hAnsi="仿宋" w:cs="Times New Roman" w:hint="eastAsia"/>
          <w:spacing w:val="-6"/>
          <w:kern w:val="2"/>
          <w:sz w:val="32"/>
          <w:szCs w:val="32"/>
        </w:rPr>
        <w:t>分层级面向毕业生、辅导员和班主任，组织开展职业生涯规划、简历诊断制作、面试技巧、公务员报考等指导活动及2019届毕业生大型供需见面会。</w:t>
      </w:r>
    </w:p>
    <w:p w:rsidR="00797DD2" w:rsidRPr="00797DD2" w:rsidRDefault="00797DD2" w:rsidP="00797DD2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18"/>
        <w:rPr>
          <w:rFonts w:ascii="仿宋" w:eastAsia="仿宋" w:hAnsi="仿宋" w:cs="Times New Roman"/>
          <w:spacing w:val="-6"/>
          <w:kern w:val="2"/>
          <w:sz w:val="32"/>
          <w:szCs w:val="32"/>
        </w:rPr>
      </w:pPr>
      <w:r w:rsidRPr="00797DD2">
        <w:rPr>
          <w:rFonts w:ascii="仿宋" w:eastAsia="仿宋" w:hAnsi="仿宋" w:cs="Times New Roman" w:hint="eastAsia"/>
          <w:b/>
          <w:spacing w:val="-6"/>
          <w:kern w:val="2"/>
          <w:sz w:val="32"/>
          <w:szCs w:val="32"/>
        </w:rPr>
        <w:t>2</w:t>
      </w:r>
      <w:r w:rsidRPr="00797DD2">
        <w:rPr>
          <w:rFonts w:ascii="仿宋" w:eastAsia="仿宋" w:hAnsi="仿宋" w:cs="Times New Roman"/>
          <w:b/>
          <w:spacing w:val="-6"/>
          <w:kern w:val="2"/>
          <w:sz w:val="32"/>
          <w:szCs w:val="32"/>
        </w:rPr>
        <w:t>.</w:t>
      </w:r>
      <w:r w:rsidRPr="00797DD2">
        <w:rPr>
          <w:rFonts w:ascii="仿宋" w:eastAsia="仿宋" w:hAnsi="仿宋" w:cs="Times New Roman" w:hint="eastAsia"/>
          <w:b/>
          <w:spacing w:val="-6"/>
          <w:kern w:val="2"/>
          <w:sz w:val="32"/>
          <w:szCs w:val="32"/>
        </w:rPr>
        <w:t>学院层面：</w:t>
      </w:r>
      <w:r w:rsidRPr="00797DD2">
        <w:rPr>
          <w:rFonts w:ascii="仿宋" w:eastAsia="仿宋" w:hAnsi="仿宋" w:cs="Times New Roman" w:hint="eastAsia"/>
          <w:spacing w:val="-6"/>
          <w:kern w:val="2"/>
          <w:sz w:val="32"/>
          <w:szCs w:val="32"/>
        </w:rPr>
        <w:t>按照推进月活动方案，加强就业政策宣传力度，丰富载体形式，通过组织学生到用人单位实地考察、实习，举办优秀</w:t>
      </w:r>
      <w:proofErr w:type="gramStart"/>
      <w:r w:rsidRPr="00797DD2">
        <w:rPr>
          <w:rFonts w:ascii="仿宋" w:eastAsia="仿宋" w:hAnsi="仿宋" w:cs="Times New Roman" w:hint="eastAsia"/>
          <w:spacing w:val="-6"/>
          <w:kern w:val="2"/>
          <w:sz w:val="32"/>
          <w:szCs w:val="32"/>
        </w:rPr>
        <w:t>校友事迹</w:t>
      </w:r>
      <w:proofErr w:type="gramEnd"/>
      <w:r w:rsidRPr="00797DD2">
        <w:rPr>
          <w:rFonts w:ascii="仿宋" w:eastAsia="仿宋" w:hAnsi="仿宋" w:cs="Times New Roman" w:hint="eastAsia"/>
          <w:spacing w:val="-6"/>
          <w:kern w:val="2"/>
          <w:sz w:val="32"/>
          <w:szCs w:val="32"/>
        </w:rPr>
        <w:t>报告会，开展一对一精准指导等活动，全面提升毕业生就业意识和就业技能。</w:t>
      </w:r>
    </w:p>
    <w:p w:rsidR="00797DD2" w:rsidRPr="00797DD2" w:rsidRDefault="00797DD2" w:rsidP="00797DD2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16"/>
        <w:rPr>
          <w:rFonts w:ascii="黑体" w:eastAsia="黑体" w:hAnsi="黑体" w:cs="Times New Roman"/>
          <w:spacing w:val="-6"/>
          <w:kern w:val="2"/>
          <w:sz w:val="32"/>
          <w:szCs w:val="32"/>
        </w:rPr>
      </w:pPr>
      <w:r w:rsidRPr="00797DD2">
        <w:rPr>
          <w:rFonts w:ascii="黑体" w:eastAsia="黑体" w:hAnsi="黑体" w:cs="Times New Roman" w:hint="eastAsia"/>
          <w:spacing w:val="-6"/>
          <w:kern w:val="2"/>
          <w:sz w:val="32"/>
          <w:szCs w:val="32"/>
        </w:rPr>
        <w:t>五、工作要求</w:t>
      </w:r>
    </w:p>
    <w:p w:rsidR="00797DD2" w:rsidRPr="00797DD2" w:rsidRDefault="00797DD2" w:rsidP="00797DD2">
      <w:pPr>
        <w:adjustRightInd w:val="0"/>
        <w:snapToGrid w:val="0"/>
        <w:spacing w:line="560" w:lineRule="exact"/>
        <w:ind w:firstLineChars="200" w:firstLine="618"/>
        <w:rPr>
          <w:rFonts w:ascii="仿宋" w:eastAsia="仿宋" w:hAnsi="仿宋"/>
          <w:spacing w:val="-6"/>
          <w:sz w:val="32"/>
          <w:szCs w:val="32"/>
        </w:rPr>
      </w:pPr>
      <w:r w:rsidRPr="00797DD2">
        <w:rPr>
          <w:rFonts w:ascii="仿宋" w:eastAsia="仿宋" w:hAnsi="仿宋" w:hint="eastAsia"/>
          <w:b/>
          <w:spacing w:val="-6"/>
          <w:sz w:val="32"/>
          <w:szCs w:val="32"/>
        </w:rPr>
        <w:t>1</w:t>
      </w:r>
      <w:r w:rsidRPr="00797DD2">
        <w:rPr>
          <w:rFonts w:ascii="仿宋" w:eastAsia="仿宋" w:hAnsi="仿宋"/>
          <w:b/>
          <w:spacing w:val="-6"/>
          <w:sz w:val="32"/>
          <w:szCs w:val="32"/>
        </w:rPr>
        <w:t>.</w:t>
      </w:r>
      <w:r w:rsidRPr="00797DD2">
        <w:rPr>
          <w:rFonts w:ascii="仿宋" w:eastAsia="仿宋" w:hAnsi="仿宋" w:hint="eastAsia"/>
          <w:b/>
          <w:spacing w:val="-6"/>
          <w:sz w:val="32"/>
          <w:szCs w:val="32"/>
        </w:rPr>
        <w:t>统一思想，提高认识。</w:t>
      </w:r>
      <w:r w:rsidRPr="00797DD2">
        <w:rPr>
          <w:rFonts w:ascii="仿宋" w:eastAsia="仿宋" w:hAnsi="仿宋" w:hint="eastAsia"/>
          <w:spacing w:val="-6"/>
          <w:sz w:val="32"/>
          <w:szCs w:val="32"/>
        </w:rPr>
        <w:t>各学院要精心部署落实，积极宣传动员，落实就业“一把手工程”，充分认识开展推进活动月活动的必要性和重要意义，全力营造就业工作良好氛围，确保活动成效。</w:t>
      </w:r>
    </w:p>
    <w:p w:rsidR="00797DD2" w:rsidRPr="00797DD2" w:rsidRDefault="00797DD2" w:rsidP="00797DD2">
      <w:pPr>
        <w:adjustRightInd w:val="0"/>
        <w:snapToGrid w:val="0"/>
        <w:spacing w:line="560" w:lineRule="exact"/>
        <w:ind w:firstLineChars="200" w:firstLine="618"/>
        <w:rPr>
          <w:rFonts w:ascii="仿宋" w:eastAsia="仿宋" w:hAnsi="仿宋"/>
          <w:spacing w:val="-6"/>
          <w:sz w:val="32"/>
          <w:szCs w:val="32"/>
        </w:rPr>
      </w:pPr>
      <w:r w:rsidRPr="00797DD2">
        <w:rPr>
          <w:rFonts w:ascii="仿宋" w:eastAsia="仿宋" w:hAnsi="仿宋" w:hint="eastAsia"/>
          <w:b/>
          <w:spacing w:val="-6"/>
          <w:sz w:val="32"/>
          <w:szCs w:val="32"/>
        </w:rPr>
        <w:t>2.开拓创新，注重实效。</w:t>
      </w:r>
      <w:r w:rsidRPr="00797DD2">
        <w:rPr>
          <w:rFonts w:ascii="仿宋" w:eastAsia="仿宋" w:hAnsi="仿宋" w:hint="eastAsia"/>
          <w:spacing w:val="-6"/>
          <w:sz w:val="32"/>
          <w:szCs w:val="32"/>
        </w:rPr>
        <w:t>各学院要充分立足自身专业特点和学生发展诉求，把就业指导服务活动和学生素质提升相结合，教育引导广大学生明确就业定位，确定职业规划，增强主动性和内动力，努力拓展“推进月”活动辐射面和受众度。</w:t>
      </w:r>
    </w:p>
    <w:p w:rsidR="00797DD2" w:rsidRPr="00797DD2" w:rsidRDefault="00797DD2" w:rsidP="00797DD2">
      <w:pPr>
        <w:adjustRightInd w:val="0"/>
        <w:snapToGrid w:val="0"/>
        <w:spacing w:line="560" w:lineRule="exact"/>
        <w:ind w:firstLineChars="200" w:firstLine="618"/>
        <w:rPr>
          <w:rFonts w:ascii="仿宋" w:eastAsia="仿宋" w:hAnsi="仿宋"/>
          <w:spacing w:val="-6"/>
          <w:sz w:val="32"/>
          <w:szCs w:val="32"/>
        </w:rPr>
      </w:pPr>
      <w:r w:rsidRPr="00797DD2">
        <w:rPr>
          <w:rFonts w:ascii="仿宋" w:eastAsia="仿宋" w:hAnsi="仿宋" w:hint="eastAsia"/>
          <w:b/>
          <w:spacing w:val="-6"/>
          <w:sz w:val="32"/>
          <w:szCs w:val="32"/>
        </w:rPr>
        <w:t>3.认真总结，打造品牌。</w:t>
      </w:r>
      <w:r w:rsidRPr="00797DD2">
        <w:rPr>
          <w:rFonts w:ascii="仿宋" w:eastAsia="仿宋" w:hAnsi="仿宋" w:hint="eastAsia"/>
          <w:spacing w:val="-6"/>
          <w:sz w:val="32"/>
          <w:szCs w:val="32"/>
        </w:rPr>
        <w:t>各学院要认真总结凝练，大力宣传工作开展过程中的好经验、好做法，积极探索就业指导服务工作新模式，依托线下典型选树、线上推介引领等多种方式，努力打造学院就业工作特色品牌。各学院请于1</w:t>
      </w:r>
      <w:r w:rsidRPr="00797DD2">
        <w:rPr>
          <w:rFonts w:ascii="仿宋" w:eastAsia="仿宋" w:hAnsi="仿宋"/>
          <w:spacing w:val="-6"/>
          <w:sz w:val="32"/>
          <w:szCs w:val="32"/>
        </w:rPr>
        <w:t>1</w:t>
      </w:r>
      <w:r w:rsidRPr="00797DD2">
        <w:rPr>
          <w:rFonts w:ascii="仿宋" w:eastAsia="仿宋" w:hAnsi="仿宋" w:hint="eastAsia"/>
          <w:spacing w:val="-6"/>
          <w:sz w:val="32"/>
          <w:szCs w:val="32"/>
        </w:rPr>
        <w:t>月2</w:t>
      </w:r>
      <w:r w:rsidRPr="00797DD2">
        <w:rPr>
          <w:rFonts w:ascii="仿宋" w:eastAsia="仿宋" w:hAnsi="仿宋"/>
          <w:spacing w:val="-6"/>
          <w:sz w:val="32"/>
          <w:szCs w:val="32"/>
        </w:rPr>
        <w:t>1</w:t>
      </w:r>
      <w:r w:rsidRPr="00797DD2">
        <w:rPr>
          <w:rFonts w:ascii="仿宋" w:eastAsia="仿宋" w:hAnsi="仿宋" w:hint="eastAsia"/>
          <w:spacing w:val="-6"/>
          <w:sz w:val="32"/>
          <w:szCs w:val="32"/>
        </w:rPr>
        <w:t>日前，将推进月活动总结（包括活动开展情况、特色做法、工作成效及工作建议四方面，不</w:t>
      </w:r>
      <w:r w:rsidRPr="00797DD2">
        <w:rPr>
          <w:rFonts w:ascii="仿宋" w:eastAsia="仿宋" w:hAnsi="仿宋" w:hint="eastAsia"/>
          <w:spacing w:val="-6"/>
          <w:sz w:val="32"/>
          <w:szCs w:val="32"/>
        </w:rPr>
        <w:lastRenderedPageBreak/>
        <w:t>少于1</w:t>
      </w:r>
      <w:r w:rsidRPr="00797DD2">
        <w:rPr>
          <w:rFonts w:ascii="仿宋" w:eastAsia="仿宋" w:hAnsi="仿宋"/>
          <w:spacing w:val="-6"/>
          <w:sz w:val="32"/>
          <w:szCs w:val="32"/>
        </w:rPr>
        <w:t>500</w:t>
      </w:r>
      <w:r w:rsidRPr="00797DD2">
        <w:rPr>
          <w:rFonts w:ascii="仿宋" w:eastAsia="仿宋" w:hAnsi="仿宋" w:hint="eastAsia"/>
          <w:spacing w:val="-6"/>
          <w:sz w:val="32"/>
          <w:szCs w:val="32"/>
        </w:rPr>
        <w:t>字）电子版和视频影像资料报送就业指导服务中心工作邮箱j</w:t>
      </w:r>
      <w:r w:rsidRPr="00797DD2">
        <w:rPr>
          <w:rFonts w:ascii="仿宋" w:eastAsia="仿宋" w:hAnsi="仿宋"/>
          <w:spacing w:val="-6"/>
          <w:sz w:val="32"/>
          <w:szCs w:val="32"/>
        </w:rPr>
        <w:t>y@qau.edu.cn</w:t>
      </w:r>
      <w:r w:rsidRPr="00797DD2">
        <w:rPr>
          <w:rFonts w:ascii="仿宋" w:eastAsia="仿宋" w:hAnsi="仿宋" w:hint="eastAsia"/>
          <w:spacing w:val="-6"/>
          <w:sz w:val="32"/>
          <w:szCs w:val="32"/>
        </w:rPr>
        <w:t>。</w:t>
      </w:r>
    </w:p>
    <w:p w:rsidR="00797DD2" w:rsidRDefault="00797DD2" w:rsidP="00797DD2">
      <w:pPr>
        <w:adjustRightInd w:val="0"/>
        <w:snapToGrid w:val="0"/>
        <w:spacing w:line="560" w:lineRule="exact"/>
        <w:ind w:left="560"/>
        <w:rPr>
          <w:rFonts w:ascii="仿宋" w:eastAsia="仿宋" w:hAnsi="仿宋"/>
          <w:spacing w:val="-6"/>
          <w:sz w:val="32"/>
          <w:szCs w:val="32"/>
        </w:rPr>
      </w:pPr>
    </w:p>
    <w:p w:rsidR="002F193A" w:rsidRDefault="002F193A" w:rsidP="00797DD2">
      <w:pPr>
        <w:adjustRightInd w:val="0"/>
        <w:snapToGrid w:val="0"/>
        <w:spacing w:line="560" w:lineRule="exact"/>
        <w:ind w:left="560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附件：</w:t>
      </w:r>
      <w:r w:rsidRPr="002F193A">
        <w:rPr>
          <w:rFonts w:ascii="仿宋" w:eastAsia="仿宋" w:hAnsi="仿宋" w:hint="eastAsia"/>
          <w:spacing w:val="-6"/>
          <w:sz w:val="32"/>
          <w:szCs w:val="32"/>
        </w:rPr>
        <w:t>第十届就业指导推进月活动一览表</w:t>
      </w:r>
    </w:p>
    <w:p w:rsidR="00797DD2" w:rsidRDefault="00797DD2" w:rsidP="00797DD2">
      <w:pPr>
        <w:adjustRightInd w:val="0"/>
        <w:snapToGrid w:val="0"/>
        <w:spacing w:line="560" w:lineRule="exact"/>
        <w:ind w:left="560"/>
        <w:rPr>
          <w:rFonts w:ascii="仿宋" w:eastAsia="仿宋" w:hAnsi="仿宋"/>
          <w:spacing w:val="-6"/>
          <w:sz w:val="32"/>
          <w:szCs w:val="32"/>
        </w:rPr>
      </w:pPr>
    </w:p>
    <w:p w:rsidR="002F193A" w:rsidRPr="00797DD2" w:rsidRDefault="002F193A" w:rsidP="00797DD2">
      <w:pPr>
        <w:adjustRightInd w:val="0"/>
        <w:snapToGrid w:val="0"/>
        <w:spacing w:line="560" w:lineRule="exact"/>
        <w:ind w:left="560"/>
        <w:rPr>
          <w:rFonts w:ascii="仿宋" w:eastAsia="仿宋" w:hAnsi="仿宋"/>
          <w:spacing w:val="-6"/>
          <w:sz w:val="32"/>
          <w:szCs w:val="32"/>
        </w:rPr>
      </w:pPr>
    </w:p>
    <w:p w:rsidR="00797DD2" w:rsidRPr="00797DD2" w:rsidRDefault="00797DD2" w:rsidP="00797DD2">
      <w:pPr>
        <w:adjustRightInd w:val="0"/>
        <w:snapToGrid w:val="0"/>
        <w:spacing w:line="560" w:lineRule="exact"/>
        <w:rPr>
          <w:rFonts w:ascii="仿宋" w:eastAsia="仿宋" w:hAnsi="仿宋"/>
          <w:spacing w:val="-6"/>
          <w:sz w:val="32"/>
          <w:szCs w:val="32"/>
        </w:rPr>
      </w:pPr>
      <w:r w:rsidRPr="00797DD2">
        <w:rPr>
          <w:rFonts w:ascii="仿宋" w:eastAsia="仿宋" w:hAnsi="仿宋" w:hint="eastAsia"/>
          <w:spacing w:val="-6"/>
          <w:sz w:val="32"/>
          <w:szCs w:val="32"/>
        </w:rPr>
        <w:t xml:space="preserve">                                       学生工作部（处）</w:t>
      </w:r>
    </w:p>
    <w:p w:rsidR="002F193A" w:rsidRDefault="00797DD2" w:rsidP="002F193A">
      <w:pPr>
        <w:adjustRightInd w:val="0"/>
        <w:snapToGrid w:val="0"/>
        <w:spacing w:line="560" w:lineRule="exact"/>
        <w:rPr>
          <w:rFonts w:ascii="仿宋" w:eastAsia="仿宋" w:hAnsi="仿宋"/>
          <w:spacing w:val="-6"/>
          <w:sz w:val="32"/>
          <w:szCs w:val="32"/>
        </w:rPr>
        <w:sectPr w:rsidR="002F193A" w:rsidSect="00797DD2">
          <w:pgSz w:w="11906" w:h="16838"/>
          <w:pgMar w:top="1440" w:right="1474" w:bottom="1440" w:left="1588" w:header="851" w:footer="992" w:gutter="0"/>
          <w:cols w:space="425"/>
          <w:docGrid w:type="lines" w:linePitch="312"/>
        </w:sectPr>
      </w:pPr>
      <w:r w:rsidRPr="00797DD2">
        <w:rPr>
          <w:rFonts w:ascii="仿宋" w:eastAsia="仿宋" w:hAnsi="仿宋" w:hint="eastAsia"/>
          <w:spacing w:val="-6"/>
          <w:sz w:val="32"/>
          <w:szCs w:val="32"/>
        </w:rPr>
        <w:t xml:space="preserve">                                      2018年10月1</w:t>
      </w:r>
      <w:r w:rsidR="002F193A">
        <w:rPr>
          <w:rFonts w:ascii="仿宋" w:eastAsia="仿宋" w:hAnsi="仿宋" w:hint="eastAsia"/>
          <w:spacing w:val="-6"/>
          <w:sz w:val="32"/>
          <w:szCs w:val="32"/>
        </w:rPr>
        <w:t>5</w:t>
      </w:r>
      <w:r w:rsidRPr="00797DD2">
        <w:rPr>
          <w:rFonts w:ascii="仿宋" w:eastAsia="仿宋" w:hAnsi="仿宋" w:hint="eastAsia"/>
          <w:spacing w:val="-6"/>
          <w:sz w:val="32"/>
          <w:szCs w:val="32"/>
        </w:rPr>
        <w:t>日</w:t>
      </w:r>
    </w:p>
    <w:p w:rsidR="002F193A" w:rsidRPr="002F193A" w:rsidRDefault="002F193A" w:rsidP="002F193A">
      <w:pPr>
        <w:adjustRightInd w:val="0"/>
        <w:snapToGrid w:val="0"/>
        <w:spacing w:line="560" w:lineRule="exact"/>
        <w:rPr>
          <w:rFonts w:ascii="黑体" w:eastAsia="黑体" w:hAnsi="黑体"/>
          <w:spacing w:val="-6"/>
          <w:sz w:val="32"/>
          <w:szCs w:val="32"/>
        </w:rPr>
      </w:pPr>
      <w:r w:rsidRPr="002F193A">
        <w:rPr>
          <w:rFonts w:ascii="黑体" w:eastAsia="黑体" w:hAnsi="黑体" w:hint="eastAsia"/>
          <w:spacing w:val="-6"/>
          <w:sz w:val="32"/>
          <w:szCs w:val="32"/>
        </w:rPr>
        <w:lastRenderedPageBreak/>
        <w:t>附件：</w:t>
      </w:r>
    </w:p>
    <w:p w:rsidR="00797DD2" w:rsidRPr="002F193A" w:rsidRDefault="002F193A" w:rsidP="002F193A">
      <w:pPr>
        <w:adjustRightInd w:val="0"/>
        <w:snapToGrid w:val="0"/>
        <w:spacing w:afterLines="50" w:after="156" w:line="560" w:lineRule="exact"/>
        <w:jc w:val="center"/>
        <w:rPr>
          <w:rFonts w:ascii="方正小标宋简体" w:eastAsia="方正小标宋简体" w:hAnsi="仿宋"/>
          <w:spacing w:val="-6"/>
          <w:sz w:val="32"/>
          <w:szCs w:val="32"/>
        </w:rPr>
      </w:pPr>
      <w:r w:rsidRPr="002F193A">
        <w:rPr>
          <w:rFonts w:ascii="方正小标宋简体" w:eastAsia="方正小标宋简体" w:hAnsi="仿宋" w:hint="eastAsia"/>
          <w:spacing w:val="-6"/>
          <w:sz w:val="32"/>
          <w:szCs w:val="32"/>
        </w:rPr>
        <w:t>第十届就业指导推进月活动一览表</w:t>
      </w:r>
    </w:p>
    <w:tbl>
      <w:tblPr>
        <w:tblW w:w="13915" w:type="dxa"/>
        <w:tblInd w:w="85" w:type="dxa"/>
        <w:tblLook w:val="04A0" w:firstRow="1" w:lastRow="0" w:firstColumn="1" w:lastColumn="0" w:noHBand="0" w:noVBand="1"/>
      </w:tblPr>
      <w:tblGrid>
        <w:gridCol w:w="732"/>
        <w:gridCol w:w="5387"/>
        <w:gridCol w:w="2693"/>
        <w:gridCol w:w="2268"/>
        <w:gridCol w:w="2835"/>
      </w:tblGrid>
      <w:tr w:rsidR="002F193A" w:rsidRPr="002F193A" w:rsidTr="002F193A">
        <w:trPr>
          <w:trHeight w:val="61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1"/>
              </w:rPr>
              <w:t>活动名称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1"/>
              </w:rPr>
              <w:t>举办单位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1"/>
              </w:rPr>
              <w:t>开展时间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1"/>
              </w:rPr>
              <w:t>面向对象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脱颖而出——简历制作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就业指导服务中心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10月中旬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2019届毕业生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脱颖而出——面试技巧指导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就业指导服务中心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10月中旬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2019届毕业生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秀出你</w:t>
            </w:r>
            <w:proofErr w:type="gramEnd"/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自己——</w:t>
            </w:r>
            <w:proofErr w:type="gramStart"/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职场礼仪</w:t>
            </w:r>
            <w:proofErr w:type="gramEnd"/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面面观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就业指导服务中心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10月中旬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2019届毕业生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助力公考</w:t>
            </w:r>
            <w:proofErr w:type="gramEnd"/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——2019年国家公务员报考与</w:t>
            </w:r>
            <w:proofErr w:type="gramStart"/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备考公益</w:t>
            </w:r>
            <w:proofErr w:type="gramEnd"/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培训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就业指导服务中心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10月20-11月4日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2019届毕业生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智享其职</w:t>
            </w:r>
            <w:proofErr w:type="gramEnd"/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——名企HR与你面对面谈企业/行业选人标准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就业指导服务中心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10月下旬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2019届毕业生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无领导小组讨论面试模拟训练营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就业指导服务中心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10月下旬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2019届毕业生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伴你同行——求职就业“一对一”指导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就业指导服务中心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10月-11月每周五下午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2019届毕业生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青岛农业大学2019届毕业生供需见面会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就业指导服务中心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11月10日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2019届毕业生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学校就业指导老师进行就业政策解读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园艺学院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10月30日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2019届毕业生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毕业生职业生涯规划专题辅导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园艺学院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11月8日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全院在校生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简历制作大赛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机电工程学院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10月23日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2019届毕业生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大学生面试技巧、赢</w:t>
            </w:r>
            <w:proofErr w:type="gramStart"/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在职场培训</w:t>
            </w:r>
            <w:proofErr w:type="gramEnd"/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交流会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机电工程学院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10月21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-</w:t>
            </w: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22日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2019届毕业生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“创翼起飞•圆梦青农”优秀校友创业经验交流会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动物科技</w:t>
            </w: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10月27日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全体在校生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2019届毕业生考研就业</w:t>
            </w:r>
            <w:proofErr w:type="gramStart"/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暨指导</w:t>
            </w:r>
            <w:proofErr w:type="gramEnd"/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大会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化学与药学院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10月下旬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2019届毕业生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“相信未来，为梦而战”简历制作大赛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化学与药学院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10月下旬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2015、2016级学生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师说——我的职业生涯规划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建筑工程学院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10月19日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全体在校生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公务员考试讲座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建筑工程学院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10月下旬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2016级学生及2019届毕业生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国际经济与贸易行业课堂宣讲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经济学院（合作社学院）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10月17日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2019届毕业生</w:t>
            </w:r>
          </w:p>
        </w:tc>
      </w:tr>
      <w:tr w:rsidR="002F193A" w:rsidRPr="002F193A" w:rsidTr="0057433A">
        <w:trPr>
          <w:trHeight w:val="61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57433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1"/>
              </w:rPr>
              <w:lastRenderedPageBreak/>
              <w:t>序号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57433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1"/>
              </w:rPr>
              <w:t>活动名称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57433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1"/>
              </w:rPr>
              <w:t>举办单位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57433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1"/>
              </w:rPr>
              <w:t>开展时间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57433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1"/>
              </w:rPr>
              <w:t>面向对象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毕业生个人求职简历指导会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经济学院（合作社学院）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11月5日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2019届毕业生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“青春礼学堂”职场礼仪</w:t>
            </w:r>
            <w:proofErr w:type="gramEnd"/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宣讲会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经济学院（合作社学院）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11月12日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2019届毕业生</w:t>
            </w:r>
          </w:p>
        </w:tc>
      </w:tr>
      <w:tr w:rsidR="002F193A" w:rsidRPr="002F193A" w:rsidTr="002F193A">
        <w:trPr>
          <w:trHeight w:val="28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“调整就业观念 积极应对挑战”就业指导报告会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管理学院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10月25日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全院在校生</w:t>
            </w:r>
          </w:p>
        </w:tc>
      </w:tr>
      <w:tr w:rsidR="002F193A" w:rsidRPr="002F193A" w:rsidTr="002F193A">
        <w:trPr>
          <w:trHeight w:val="28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“优秀校友聊就业”座谈会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管理学院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10月26日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2019届毕业生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大学生就业模拟面试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理学与信息科学学院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10月20日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全体在校生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专家就业培训讲座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理学与信息科学学院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10月18日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2019届毕业生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职业生涯启蒙教育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理学与信息科学学院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10月21日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全体在校生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2019届毕业生就业动员大会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食品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科学与工程</w:t>
            </w: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10月中旬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2019届毕业生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食品学院就业指导服务日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食品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科学与工程</w:t>
            </w: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每周二下午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全体学生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熟悉就业流程，提升就业能力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11月9日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2019届毕业生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“奋斗的青春最美丽”优秀毕业生经验交流会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11月6日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2019届毕业生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职来职往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资源与环境</w:t>
            </w: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10月20日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全体在校生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中外文简历大赛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10月18日-11月18日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2019届毕业生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职场礼仪</w:t>
            </w:r>
            <w:proofErr w:type="gramEnd"/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交流会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10月22日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2019届毕业生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植物医学学院就业指导大会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植物医学学院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10月中旬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2019届毕业生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简历制作大赛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植物医学学院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10月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2019届毕业生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简历制作培训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生命科学学院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10月25日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2019届毕业生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生科“青春师说”</w:t>
            </w:r>
            <w:proofErr w:type="gramStart"/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讲坛暨生科</w:t>
            </w:r>
            <w:proofErr w:type="gramEnd"/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青年成长导师聘任仪式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生命科学学院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11月8日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2016级学生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求职简历大赛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园林与林学院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2015、2016级学生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一对一求职简历与面试技巧辅导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园林与林学院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2019届毕业生</w:t>
            </w:r>
          </w:p>
        </w:tc>
      </w:tr>
      <w:tr w:rsidR="002F193A" w:rsidRPr="002F193A" w:rsidTr="002F193A">
        <w:trPr>
          <w:trHeight w:val="49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第七届“大北农杯”兽医职业技能大赛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动物医学院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10月14日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2016、2017级学生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就业政策宣讲答疑会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动物医学院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11月1日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2019届毕业生</w:t>
            </w:r>
          </w:p>
        </w:tc>
      </w:tr>
      <w:tr w:rsidR="002F193A" w:rsidRPr="002F193A" w:rsidTr="0057433A">
        <w:trPr>
          <w:trHeight w:val="61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57433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1"/>
              </w:rPr>
              <w:lastRenderedPageBreak/>
              <w:t>序号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57433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1"/>
              </w:rPr>
              <w:t>活动名称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57433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1"/>
              </w:rPr>
              <w:t>举办单位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57433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1"/>
              </w:rPr>
              <w:t>开展时间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57433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1"/>
              </w:rPr>
              <w:t>面向对象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实战课堂——职业生涯规划大赛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2F19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动漫与</w:t>
            </w:r>
            <w:proofErr w:type="gramEnd"/>
            <w:r w:rsidRPr="002F19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传媒学院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8A2A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10月8-15日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全院在校生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实战课堂——</w:t>
            </w:r>
            <w:proofErr w:type="gramStart"/>
            <w:r w:rsidRPr="002F19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职场模拟</w:t>
            </w:r>
            <w:proofErr w:type="gramEnd"/>
            <w:r w:rsidRPr="002F19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2F19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动漫与</w:t>
            </w:r>
            <w:proofErr w:type="gramEnd"/>
            <w:r w:rsidRPr="002F19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传媒学院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11月16日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全院在校生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求职礼仪宣讲会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10月20日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全院在校生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大学毕业后——大学生如何提高就业和</w:t>
            </w:r>
            <w:proofErr w:type="gramStart"/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职场</w:t>
            </w:r>
            <w:proofErr w:type="gramEnd"/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竞争力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10月28日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全院在校生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人文学院学生考研动员大会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人文社会科学学院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10月11日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201、2016、2017级学生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求职简历制作比赛暨简历制作指导活动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人文社会科学学院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10月21日-11月4日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全院在校生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大学生就业指导服务月之蓝鲸导航校外导师就业沙龙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海洋科学与工程学院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8A2A3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11月16-20日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全院在校生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大学生就业指导服务月之个性简历制作大赛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海洋科学与工程学院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8A2A3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11月20-23日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全院在校生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就业形势分析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国际教育学院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10月24日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全院在校生</w:t>
            </w:r>
          </w:p>
        </w:tc>
      </w:tr>
      <w:tr w:rsidR="002F193A" w:rsidRPr="002F193A" w:rsidTr="002F193A">
        <w:trPr>
          <w:trHeight w:val="3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简历设计大赛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国际教育学院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kern w:val="0"/>
                <w:szCs w:val="21"/>
              </w:rPr>
              <w:t>10月26日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3A" w:rsidRPr="002F193A" w:rsidRDefault="002F193A" w:rsidP="002F19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F19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全院在校生</w:t>
            </w:r>
          </w:p>
        </w:tc>
      </w:tr>
    </w:tbl>
    <w:p w:rsidR="002F193A" w:rsidRPr="002F193A" w:rsidRDefault="002F193A" w:rsidP="002F193A">
      <w:pPr>
        <w:adjustRightInd w:val="0"/>
        <w:snapToGrid w:val="0"/>
        <w:spacing w:line="560" w:lineRule="exact"/>
        <w:rPr>
          <w:rFonts w:ascii="仿宋" w:eastAsia="仿宋" w:hAnsi="仿宋"/>
          <w:spacing w:val="-6"/>
          <w:sz w:val="32"/>
          <w:szCs w:val="32"/>
        </w:rPr>
      </w:pPr>
    </w:p>
    <w:sectPr w:rsidR="002F193A" w:rsidRPr="002F193A" w:rsidSect="002F193A">
      <w:pgSz w:w="16838" w:h="11906" w:orient="landscape"/>
      <w:pgMar w:top="1588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10" w:rsidRDefault="001D6C10" w:rsidP="00D34DE6">
      <w:r>
        <w:separator/>
      </w:r>
    </w:p>
  </w:endnote>
  <w:endnote w:type="continuationSeparator" w:id="0">
    <w:p w:rsidR="001D6C10" w:rsidRDefault="001D6C10" w:rsidP="00D3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10" w:rsidRDefault="001D6C10" w:rsidP="00D34DE6">
      <w:r>
        <w:separator/>
      </w:r>
    </w:p>
  </w:footnote>
  <w:footnote w:type="continuationSeparator" w:id="0">
    <w:p w:rsidR="001D6C10" w:rsidRDefault="001D6C10" w:rsidP="00D34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0AB6"/>
    <w:multiLevelType w:val="hybridMultilevel"/>
    <w:tmpl w:val="3DFC70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E5"/>
    <w:rsid w:val="00023E20"/>
    <w:rsid w:val="00036566"/>
    <w:rsid w:val="000C793B"/>
    <w:rsid w:val="000F45D9"/>
    <w:rsid w:val="00151875"/>
    <w:rsid w:val="00161DE2"/>
    <w:rsid w:val="001C73F4"/>
    <w:rsid w:val="001D1AE5"/>
    <w:rsid w:val="001D6C10"/>
    <w:rsid w:val="001E725F"/>
    <w:rsid w:val="00220543"/>
    <w:rsid w:val="00222FF4"/>
    <w:rsid w:val="002667E7"/>
    <w:rsid w:val="00266E10"/>
    <w:rsid w:val="002F193A"/>
    <w:rsid w:val="0030380B"/>
    <w:rsid w:val="0033206D"/>
    <w:rsid w:val="00334FB3"/>
    <w:rsid w:val="003805C5"/>
    <w:rsid w:val="003B3A7C"/>
    <w:rsid w:val="003F5614"/>
    <w:rsid w:val="00433547"/>
    <w:rsid w:val="00472C06"/>
    <w:rsid w:val="00495A0E"/>
    <w:rsid w:val="004B28E2"/>
    <w:rsid w:val="004F6B15"/>
    <w:rsid w:val="00512F12"/>
    <w:rsid w:val="00513684"/>
    <w:rsid w:val="005139DA"/>
    <w:rsid w:val="005205F7"/>
    <w:rsid w:val="0054563F"/>
    <w:rsid w:val="00546A09"/>
    <w:rsid w:val="005874B6"/>
    <w:rsid w:val="005A49C4"/>
    <w:rsid w:val="005C0EC0"/>
    <w:rsid w:val="0061429C"/>
    <w:rsid w:val="006275D4"/>
    <w:rsid w:val="00676893"/>
    <w:rsid w:val="006A129C"/>
    <w:rsid w:val="006C6096"/>
    <w:rsid w:val="006D111E"/>
    <w:rsid w:val="006D512B"/>
    <w:rsid w:val="006E54E5"/>
    <w:rsid w:val="0070106E"/>
    <w:rsid w:val="007306A6"/>
    <w:rsid w:val="00731D5A"/>
    <w:rsid w:val="00795435"/>
    <w:rsid w:val="00797DD2"/>
    <w:rsid w:val="007F3C43"/>
    <w:rsid w:val="00814A36"/>
    <w:rsid w:val="00833686"/>
    <w:rsid w:val="00883028"/>
    <w:rsid w:val="008A2A38"/>
    <w:rsid w:val="008D20AE"/>
    <w:rsid w:val="00901A3B"/>
    <w:rsid w:val="00905135"/>
    <w:rsid w:val="00937AF4"/>
    <w:rsid w:val="009C5731"/>
    <w:rsid w:val="009D583B"/>
    <w:rsid w:val="009E3C53"/>
    <w:rsid w:val="009F59A7"/>
    <w:rsid w:val="00A50FCC"/>
    <w:rsid w:val="00A558B6"/>
    <w:rsid w:val="00A571EA"/>
    <w:rsid w:val="00A627D6"/>
    <w:rsid w:val="00A65580"/>
    <w:rsid w:val="00A97F81"/>
    <w:rsid w:val="00AD7749"/>
    <w:rsid w:val="00B0759A"/>
    <w:rsid w:val="00B103AA"/>
    <w:rsid w:val="00B37D86"/>
    <w:rsid w:val="00B96E6E"/>
    <w:rsid w:val="00BD5E98"/>
    <w:rsid w:val="00BE6B28"/>
    <w:rsid w:val="00BE7E8B"/>
    <w:rsid w:val="00BF3F66"/>
    <w:rsid w:val="00C14F45"/>
    <w:rsid w:val="00C23B5B"/>
    <w:rsid w:val="00C63263"/>
    <w:rsid w:val="00C808AA"/>
    <w:rsid w:val="00CA61BC"/>
    <w:rsid w:val="00CF06A8"/>
    <w:rsid w:val="00D01137"/>
    <w:rsid w:val="00D17B46"/>
    <w:rsid w:val="00D34DE6"/>
    <w:rsid w:val="00D91331"/>
    <w:rsid w:val="00D91A24"/>
    <w:rsid w:val="00D9574C"/>
    <w:rsid w:val="00DC71C8"/>
    <w:rsid w:val="00E12CCE"/>
    <w:rsid w:val="00E165EF"/>
    <w:rsid w:val="00E172FA"/>
    <w:rsid w:val="00E35902"/>
    <w:rsid w:val="00E54C70"/>
    <w:rsid w:val="00E676C6"/>
    <w:rsid w:val="00E90936"/>
    <w:rsid w:val="00EC0BCE"/>
    <w:rsid w:val="00EC6C8A"/>
    <w:rsid w:val="00EF012D"/>
    <w:rsid w:val="00F063F2"/>
    <w:rsid w:val="00F93F77"/>
    <w:rsid w:val="00FA4E33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34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4D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4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4DE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34D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34DE6"/>
    <w:rPr>
      <w:sz w:val="18"/>
      <w:szCs w:val="18"/>
    </w:rPr>
  </w:style>
  <w:style w:type="paragraph" w:styleId="a7">
    <w:name w:val="Normal (Web)"/>
    <w:basedOn w:val="a"/>
    <w:uiPriority w:val="99"/>
    <w:unhideWhenUsed/>
    <w:rsid w:val="00797D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34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4D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4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4DE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34D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34DE6"/>
    <w:rPr>
      <w:sz w:val="18"/>
      <w:szCs w:val="18"/>
    </w:rPr>
  </w:style>
  <w:style w:type="paragraph" w:styleId="a7">
    <w:name w:val="Normal (Web)"/>
    <w:basedOn w:val="a"/>
    <w:uiPriority w:val="99"/>
    <w:unhideWhenUsed/>
    <w:rsid w:val="00797D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9E110-AEFB-4021-BFCB-AF0FAD6F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6</Pages>
  <Words>492</Words>
  <Characters>2809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73</cp:revision>
  <cp:lastPrinted>2018-04-14T08:59:00Z</cp:lastPrinted>
  <dcterms:created xsi:type="dcterms:W3CDTF">2018-03-01T06:37:00Z</dcterms:created>
  <dcterms:modified xsi:type="dcterms:W3CDTF">2018-10-19T07:43:00Z</dcterms:modified>
</cp:coreProperties>
</file>