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62" w:rsidRPr="002B7E62" w:rsidRDefault="00650DCA" w:rsidP="002B7E62">
      <w:pPr>
        <w:adjustRightInd w:val="0"/>
        <w:snapToGrid w:val="0"/>
        <w:spacing w:line="520" w:lineRule="exact"/>
        <w:rPr>
          <w:rFonts w:ascii="华文中宋" w:eastAsia="华文中宋" w:hAnsi="华文中宋"/>
          <w:color w:val="FF0000"/>
          <w:spacing w:val="20"/>
          <w:sz w:val="32"/>
          <w:szCs w:val="40"/>
        </w:rPr>
      </w:pPr>
      <w:r w:rsidRPr="00650DCA">
        <w:rPr>
          <w:noProof/>
          <w:spacing w:val="16"/>
        </w:rPr>
        <mc:AlternateContent>
          <mc:Choice Requires="wps">
            <w:drawing>
              <wp:anchor distT="0" distB="0" distL="114300" distR="114300" simplePos="0" relativeHeight="251658240" behindDoc="0" locked="0" layoutInCell="1" allowOverlap="1" wp14:anchorId="09BD069A" wp14:editId="33B2E7A3">
                <wp:simplePos x="0" y="0"/>
                <wp:positionH relativeFrom="column">
                  <wp:posOffset>4495800</wp:posOffset>
                </wp:positionH>
                <wp:positionV relativeFrom="paragraph">
                  <wp:posOffset>165735</wp:posOffset>
                </wp:positionV>
                <wp:extent cx="1466850" cy="11887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661" w:rsidRPr="00650DCA" w:rsidRDefault="00D25661" w:rsidP="00D25661">
                            <w:pPr>
                              <w:rPr>
                                <w:w w:val="80"/>
                                <w:sz w:val="104"/>
                                <w:szCs w:val="104"/>
                              </w:rPr>
                            </w:pPr>
                            <w:r w:rsidRPr="00650DCA">
                              <w:rPr>
                                <w:rFonts w:ascii="华文中宋" w:eastAsia="华文中宋" w:hAnsi="华文中宋" w:hint="eastAsia"/>
                                <w:b/>
                                <w:color w:val="FF0000"/>
                                <w:spacing w:val="12"/>
                                <w:w w:val="80"/>
                                <w:kern w:val="0"/>
                                <w:position w:val="-60"/>
                                <w:sz w:val="104"/>
                                <w:szCs w:val="104"/>
                              </w:rPr>
                              <w:t>文</w:t>
                            </w:r>
                            <w:r w:rsidRPr="00650DCA">
                              <w:rPr>
                                <w:rFonts w:ascii="华文中宋" w:eastAsia="华文中宋" w:hAnsi="华文中宋" w:hint="eastAsia"/>
                                <w:b/>
                                <w:color w:val="FF0000"/>
                                <w:spacing w:val="-5"/>
                                <w:w w:val="80"/>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4pt;margin-top:13.05pt;width:115.5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" stroked="f">
                <v:textbox>
                  <w:txbxContent>
                    <w:p w:rsidR="00D25661" w:rsidRPr="00650DCA" w:rsidRDefault="00D25661" w:rsidP="00D25661">
                      <w:pPr>
                        <w:rPr>
                          <w:w w:val="80"/>
                          <w:sz w:val="104"/>
                          <w:szCs w:val="104"/>
                        </w:rPr>
                      </w:pPr>
                      <w:r w:rsidRPr="00650DCA">
                        <w:rPr>
                          <w:rFonts w:ascii="华文中宋" w:eastAsia="华文中宋" w:hAnsi="华文中宋" w:hint="eastAsia"/>
                          <w:b/>
                          <w:color w:val="FF0000"/>
                          <w:spacing w:val="12"/>
                          <w:w w:val="80"/>
                          <w:kern w:val="0"/>
                          <w:position w:val="-60"/>
                          <w:sz w:val="104"/>
                          <w:szCs w:val="104"/>
                        </w:rPr>
                        <w:t>文</w:t>
                      </w:r>
                      <w:r w:rsidRPr="00650DCA">
                        <w:rPr>
                          <w:rFonts w:ascii="华文中宋" w:eastAsia="华文中宋" w:hAnsi="华文中宋" w:hint="eastAsia"/>
                          <w:b/>
                          <w:color w:val="FF0000"/>
                          <w:spacing w:val="-5"/>
                          <w:w w:val="80"/>
                          <w:kern w:val="0"/>
                          <w:position w:val="-60"/>
                          <w:sz w:val="104"/>
                          <w:szCs w:val="104"/>
                        </w:rPr>
                        <w:t>件</w:t>
                      </w:r>
                    </w:p>
                  </w:txbxContent>
                </v:textbox>
              </v:shape>
            </w:pict>
          </mc:Fallback>
        </mc:AlternateContent>
      </w:r>
    </w:p>
    <w:p w:rsidR="00D25661" w:rsidRPr="00650DCA" w:rsidRDefault="00D25661" w:rsidP="003836A1">
      <w:pPr>
        <w:adjustRightInd w:val="0"/>
        <w:snapToGrid w:val="0"/>
        <w:spacing w:line="560" w:lineRule="exact"/>
        <w:rPr>
          <w:rFonts w:ascii="华文中宋" w:eastAsia="华文中宋" w:hAnsi="华文中宋"/>
          <w:b/>
          <w:color w:val="FF0000"/>
          <w:spacing w:val="16"/>
          <w:position w:val="-30"/>
          <w:sz w:val="40"/>
          <w:szCs w:val="40"/>
        </w:rPr>
      </w:pPr>
      <w:r w:rsidRPr="00650DCA">
        <w:rPr>
          <w:rFonts w:ascii="华文中宋" w:eastAsia="华文中宋" w:hAnsi="华文中宋" w:hint="eastAsia"/>
          <w:b/>
          <w:color w:val="FF0000"/>
          <w:spacing w:val="16"/>
          <w:sz w:val="40"/>
          <w:szCs w:val="40"/>
        </w:rPr>
        <w:t xml:space="preserve">中共青岛农业大学委员会学生工作部 </w:t>
      </w:r>
    </w:p>
    <w:p w:rsidR="00D25661" w:rsidRPr="00650DCA" w:rsidRDefault="00D25661" w:rsidP="003836A1">
      <w:pPr>
        <w:adjustRightInd w:val="0"/>
        <w:snapToGrid w:val="0"/>
        <w:spacing w:line="560" w:lineRule="exact"/>
        <w:rPr>
          <w:rFonts w:ascii="华文中宋" w:eastAsia="华文中宋" w:hAnsi="华文中宋"/>
          <w:b/>
          <w:color w:val="FF0000"/>
          <w:spacing w:val="124"/>
          <w:sz w:val="40"/>
          <w:szCs w:val="40"/>
        </w:rPr>
      </w:pPr>
      <w:r w:rsidRPr="00650DCA">
        <w:rPr>
          <w:rFonts w:ascii="华文中宋" w:eastAsia="华文中宋" w:hAnsi="华文中宋" w:hint="eastAsia"/>
          <w:b/>
          <w:color w:val="FF0000"/>
          <w:spacing w:val="124"/>
          <w:sz w:val="40"/>
          <w:szCs w:val="40"/>
        </w:rPr>
        <w:t>青岛农业大学学生工作处</w:t>
      </w:r>
    </w:p>
    <w:p w:rsidR="00D25661" w:rsidRDefault="00D25661" w:rsidP="002B7E62">
      <w:pPr>
        <w:adjustRightInd w:val="0"/>
        <w:snapToGrid w:val="0"/>
        <w:jc w:val="center"/>
        <w:rPr>
          <w:rFonts w:ascii="楷体_GB2312" w:eastAsia="楷体_GB2312" w:hAnsi="Times New Roman"/>
          <w:sz w:val="32"/>
          <w:szCs w:val="32"/>
        </w:rPr>
      </w:pPr>
    </w:p>
    <w:p w:rsidR="0006657D" w:rsidRDefault="0006657D" w:rsidP="002B7E62">
      <w:pPr>
        <w:adjustRightInd w:val="0"/>
        <w:snapToGrid w:val="0"/>
        <w:jc w:val="center"/>
        <w:rPr>
          <w:rFonts w:ascii="楷体_GB2312" w:eastAsia="楷体_GB2312" w:hAnsi="Times New Roman"/>
          <w:sz w:val="32"/>
          <w:szCs w:val="32"/>
        </w:rPr>
      </w:pPr>
    </w:p>
    <w:p w:rsidR="00D25661" w:rsidRPr="004C5E66" w:rsidRDefault="00D25661" w:rsidP="00B32F64">
      <w:pPr>
        <w:adjustRightInd w:val="0"/>
        <w:snapToGrid w:val="0"/>
        <w:spacing w:afterLines="50" w:after="156" w:line="560" w:lineRule="exact"/>
        <w:jc w:val="center"/>
        <w:rPr>
          <w:rFonts w:ascii="仿宋_GB2312" w:eastAsia="仿宋_GB2312"/>
          <w:sz w:val="32"/>
          <w:szCs w:val="32"/>
        </w:rPr>
      </w:pPr>
      <w:r w:rsidRPr="004C5E66">
        <w:rPr>
          <w:rFonts w:ascii="仿宋_GB2312" w:eastAsia="仿宋_GB2312" w:hint="eastAsia"/>
          <w:sz w:val="32"/>
          <w:szCs w:val="32"/>
        </w:rPr>
        <w:t>青农大</w:t>
      </w:r>
      <w:proofErr w:type="gramStart"/>
      <w:r w:rsidRPr="004C5E66">
        <w:rPr>
          <w:rFonts w:ascii="仿宋_GB2312" w:eastAsia="仿宋_GB2312" w:hint="eastAsia"/>
          <w:sz w:val="32"/>
          <w:szCs w:val="32"/>
        </w:rPr>
        <w:t>学工发</w:t>
      </w:r>
      <w:proofErr w:type="gramEnd"/>
      <w:r w:rsidR="004C5E66" w:rsidRPr="004C5E66">
        <w:rPr>
          <w:rFonts w:ascii="仿宋_GB2312" w:eastAsia="仿宋_GB2312" w:hint="eastAsia"/>
          <w:sz w:val="32"/>
          <w:szCs w:val="32"/>
        </w:rPr>
        <w:t>〔</w:t>
      </w:r>
      <w:r w:rsidRPr="004C5E66">
        <w:rPr>
          <w:rFonts w:ascii="仿宋_GB2312" w:eastAsia="仿宋_GB2312" w:hint="eastAsia"/>
          <w:sz w:val="32"/>
          <w:szCs w:val="32"/>
        </w:rPr>
        <w:t>201</w:t>
      </w:r>
      <w:r w:rsidR="00906FB5">
        <w:rPr>
          <w:rFonts w:ascii="仿宋_GB2312" w:eastAsia="仿宋_GB2312" w:hint="eastAsia"/>
          <w:sz w:val="32"/>
          <w:szCs w:val="32"/>
        </w:rPr>
        <w:t>8</w:t>
      </w:r>
      <w:r w:rsidR="004C5E66" w:rsidRPr="004C5E66">
        <w:rPr>
          <w:rFonts w:ascii="仿宋_GB2312" w:eastAsia="仿宋_GB2312" w:hint="eastAsia"/>
          <w:sz w:val="32"/>
          <w:szCs w:val="32"/>
        </w:rPr>
        <w:t>〕</w:t>
      </w:r>
      <w:r w:rsidR="00D251EB">
        <w:rPr>
          <w:rFonts w:ascii="仿宋_GB2312" w:eastAsia="仿宋_GB2312" w:hint="eastAsia"/>
          <w:sz w:val="32"/>
          <w:szCs w:val="32"/>
        </w:rPr>
        <w:t>8</w:t>
      </w:r>
      <w:r w:rsidRPr="004C5E66">
        <w:rPr>
          <w:rFonts w:ascii="仿宋_GB2312" w:eastAsia="仿宋_GB2312" w:hint="eastAsia"/>
          <w:sz w:val="32"/>
          <w:szCs w:val="32"/>
        </w:rPr>
        <w:t>号</w:t>
      </w:r>
    </w:p>
    <w:p w:rsidR="00C31227" w:rsidRPr="00C31227" w:rsidRDefault="002B7E62" w:rsidP="003836A1">
      <w:pPr>
        <w:adjustRightInd w:val="0"/>
        <w:snapToGrid w:val="0"/>
        <w:spacing w:line="560" w:lineRule="exact"/>
        <w:jc w:val="center"/>
        <w:rPr>
          <w:rFonts w:asciiTheme="majorEastAsia" w:eastAsiaTheme="majorEastAsia" w:hAnsiTheme="majorEastAsia"/>
          <w:b/>
          <w:sz w:val="44"/>
          <w:szCs w:val="44"/>
        </w:rPr>
      </w:pPr>
      <w:r>
        <w:rPr>
          <w:rFonts w:ascii="华文中宋" w:eastAsia="华文中宋" w:hAnsi="华文中宋"/>
          <w:b/>
          <w:noProof/>
          <w:spacing w:val="100"/>
          <w:sz w:val="36"/>
          <w:szCs w:val="36"/>
        </w:rPr>
        <mc:AlternateContent>
          <mc:Choice Requires="wps">
            <w:drawing>
              <wp:anchor distT="0" distB="0" distL="114300" distR="114300" simplePos="0" relativeHeight="251659264" behindDoc="0" locked="0" layoutInCell="1" allowOverlap="1" wp14:anchorId="318A1230" wp14:editId="18E88ADD">
                <wp:simplePos x="0" y="0"/>
                <wp:positionH relativeFrom="column">
                  <wp:posOffset>8890</wp:posOffset>
                </wp:positionH>
                <wp:positionV relativeFrom="paragraph">
                  <wp:posOffset>15875</wp:posOffset>
                </wp:positionV>
                <wp:extent cx="5626735" cy="3175"/>
                <wp:effectExtent l="0" t="0" r="12065" b="34925"/>
                <wp:wrapNone/>
                <wp:docPr id="7" name="直接连接符 7"/>
                <wp:cNvGraphicFramePr/>
                <a:graphic xmlns:a="http://schemas.openxmlformats.org/drawingml/2006/main">
                  <a:graphicData uri="http://schemas.microsoft.com/office/word/2010/wordprocessingShape">
                    <wps:wsp>
                      <wps:cNvCnPr/>
                      <wps:spPr>
                        <a:xfrm flipV="1">
                          <a:off x="0" y="0"/>
                          <a:ext cx="5626735" cy="3175"/>
                        </a:xfrm>
                        <a:prstGeom prst="line">
                          <a:avLst/>
                        </a:prstGeom>
                        <a:ln w="18034">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" strokecolor="red" strokeweight="1.42pt"/>
            </w:pict>
          </mc:Fallback>
        </mc:AlternateContent>
      </w:r>
    </w:p>
    <w:p w:rsidR="00382CFD" w:rsidRDefault="00D251EB" w:rsidP="00D251EB">
      <w:pPr>
        <w:widowControl/>
        <w:adjustRightInd w:val="0"/>
        <w:snapToGrid w:val="0"/>
        <w:spacing w:line="600" w:lineRule="exact"/>
        <w:jc w:val="center"/>
        <w:rPr>
          <w:rFonts w:ascii="方正小标宋简体" w:eastAsia="方正小标宋简体" w:hAnsi="仿宋"/>
          <w:snapToGrid w:val="0"/>
          <w:spacing w:val="-8"/>
          <w:kern w:val="0"/>
          <w:sz w:val="44"/>
          <w:szCs w:val="44"/>
        </w:rPr>
      </w:pPr>
      <w:r w:rsidRPr="00C015EB">
        <w:rPr>
          <w:rFonts w:ascii="方正小标宋简体" w:eastAsia="方正小标宋简体" w:hAnsi="仿宋" w:hint="eastAsia"/>
          <w:snapToGrid w:val="0"/>
          <w:spacing w:val="-8"/>
          <w:kern w:val="0"/>
          <w:sz w:val="44"/>
          <w:szCs w:val="44"/>
        </w:rPr>
        <w:t>关于进一步加强</w:t>
      </w:r>
    </w:p>
    <w:p w:rsidR="00D251EB" w:rsidRPr="00C015EB" w:rsidRDefault="00D251EB" w:rsidP="00D251EB">
      <w:pPr>
        <w:widowControl/>
        <w:adjustRightInd w:val="0"/>
        <w:snapToGrid w:val="0"/>
        <w:spacing w:line="600" w:lineRule="exact"/>
        <w:jc w:val="center"/>
        <w:rPr>
          <w:rFonts w:ascii="方正小标宋简体" w:eastAsia="方正小标宋简体" w:hAnsi="仿宋"/>
          <w:snapToGrid w:val="0"/>
          <w:spacing w:val="-8"/>
          <w:kern w:val="0"/>
          <w:sz w:val="44"/>
          <w:szCs w:val="44"/>
        </w:rPr>
      </w:pPr>
      <w:r w:rsidRPr="00C015EB">
        <w:rPr>
          <w:rFonts w:ascii="方正小标宋简体" w:eastAsia="方正小标宋简体" w:hAnsi="仿宋" w:hint="eastAsia"/>
          <w:snapToGrid w:val="0"/>
          <w:spacing w:val="-8"/>
          <w:kern w:val="0"/>
          <w:sz w:val="44"/>
          <w:szCs w:val="44"/>
        </w:rPr>
        <w:t>学生安全教育与管理工作的通知</w:t>
      </w:r>
    </w:p>
    <w:p w:rsidR="00D251EB" w:rsidRDefault="00D251EB" w:rsidP="00D251EB">
      <w:pPr>
        <w:widowControl/>
        <w:adjustRightInd w:val="0"/>
        <w:snapToGrid w:val="0"/>
        <w:spacing w:line="560" w:lineRule="exact"/>
        <w:rPr>
          <w:rFonts w:ascii="仿宋" w:eastAsia="仿宋" w:hAnsi="仿宋"/>
          <w:snapToGrid w:val="0"/>
          <w:spacing w:val="-8"/>
          <w:kern w:val="0"/>
          <w:sz w:val="32"/>
          <w:szCs w:val="32"/>
        </w:rPr>
      </w:pPr>
    </w:p>
    <w:p w:rsidR="00D251EB" w:rsidRPr="00663151" w:rsidRDefault="00D251EB" w:rsidP="00D251EB">
      <w:pPr>
        <w:widowControl/>
        <w:adjustRightInd w:val="0"/>
        <w:snapToGrid w:val="0"/>
        <w:spacing w:line="560" w:lineRule="exact"/>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t>各学院</w:t>
      </w:r>
      <w:r w:rsidRPr="00663151">
        <w:rPr>
          <w:rFonts w:ascii="仿宋" w:eastAsia="仿宋" w:hAnsi="仿宋" w:hint="eastAsia"/>
          <w:snapToGrid w:val="0"/>
          <w:spacing w:val="-8"/>
          <w:kern w:val="0"/>
          <w:sz w:val="32"/>
          <w:szCs w:val="32"/>
        </w:rPr>
        <w:t>：</w:t>
      </w:r>
    </w:p>
    <w:p w:rsidR="00D251EB" w:rsidRPr="00663151" w:rsidRDefault="00D251EB" w:rsidP="00D251EB">
      <w:pPr>
        <w:widowControl/>
        <w:adjustRightInd w:val="0"/>
        <w:snapToGrid w:val="0"/>
        <w:spacing w:line="560" w:lineRule="exact"/>
        <w:rPr>
          <w:rFonts w:ascii="仿宋" w:eastAsia="仿宋" w:hAnsi="仿宋"/>
          <w:snapToGrid w:val="0"/>
          <w:spacing w:val="-8"/>
          <w:kern w:val="0"/>
          <w:sz w:val="32"/>
          <w:szCs w:val="32"/>
        </w:rPr>
      </w:pPr>
      <w:r w:rsidRPr="00663151">
        <w:rPr>
          <w:rFonts w:ascii="仿宋" w:eastAsia="仿宋" w:hAnsi="仿宋" w:hint="eastAsia"/>
          <w:snapToGrid w:val="0"/>
          <w:spacing w:val="-8"/>
          <w:kern w:val="0"/>
          <w:sz w:val="32"/>
          <w:szCs w:val="32"/>
        </w:rPr>
        <w:t xml:space="preserve">    </w:t>
      </w:r>
      <w:r w:rsidR="00961D5D">
        <w:rPr>
          <w:rFonts w:ascii="仿宋" w:eastAsia="仿宋" w:hAnsi="仿宋" w:hint="eastAsia"/>
          <w:snapToGrid w:val="0"/>
          <w:spacing w:val="-8"/>
          <w:kern w:val="0"/>
          <w:sz w:val="32"/>
          <w:szCs w:val="32"/>
        </w:rPr>
        <w:t>为认真贯彻落实上级和学校党委关于加强学校安全工作的通知要求，</w:t>
      </w:r>
      <w:r w:rsidRPr="00663151">
        <w:rPr>
          <w:rFonts w:ascii="仿宋" w:eastAsia="仿宋" w:hAnsi="仿宋" w:hint="eastAsia"/>
          <w:snapToGrid w:val="0"/>
          <w:spacing w:val="-8"/>
          <w:kern w:val="0"/>
          <w:sz w:val="32"/>
          <w:szCs w:val="32"/>
        </w:rPr>
        <w:t>进一步增强</w:t>
      </w:r>
      <w:r>
        <w:rPr>
          <w:rFonts w:ascii="仿宋" w:eastAsia="仿宋" w:hAnsi="仿宋" w:hint="eastAsia"/>
          <w:snapToGrid w:val="0"/>
          <w:spacing w:val="-8"/>
          <w:kern w:val="0"/>
          <w:sz w:val="32"/>
          <w:szCs w:val="32"/>
        </w:rPr>
        <w:t>我校</w:t>
      </w:r>
      <w:r w:rsidRPr="00663151">
        <w:rPr>
          <w:rFonts w:ascii="仿宋" w:eastAsia="仿宋" w:hAnsi="仿宋" w:hint="eastAsia"/>
          <w:snapToGrid w:val="0"/>
          <w:spacing w:val="-8"/>
          <w:kern w:val="0"/>
          <w:sz w:val="32"/>
          <w:szCs w:val="32"/>
        </w:rPr>
        <w:t>学生安全意识，保障学生人身财产安全，现将进一步加强</w:t>
      </w:r>
      <w:r>
        <w:rPr>
          <w:rFonts w:ascii="仿宋" w:eastAsia="仿宋" w:hAnsi="仿宋" w:hint="eastAsia"/>
          <w:snapToGrid w:val="0"/>
          <w:spacing w:val="-8"/>
          <w:kern w:val="0"/>
          <w:sz w:val="32"/>
          <w:szCs w:val="32"/>
        </w:rPr>
        <w:t>我校</w:t>
      </w:r>
      <w:r w:rsidRPr="00663151">
        <w:rPr>
          <w:rFonts w:ascii="仿宋" w:eastAsia="仿宋" w:hAnsi="仿宋" w:hint="eastAsia"/>
          <w:snapToGrid w:val="0"/>
          <w:spacing w:val="-8"/>
          <w:kern w:val="0"/>
          <w:sz w:val="32"/>
          <w:szCs w:val="32"/>
        </w:rPr>
        <w:t>学生安全教育和管理工作的有关事项通知如下：</w:t>
      </w:r>
    </w:p>
    <w:p w:rsidR="00D251EB" w:rsidRPr="00C015EB" w:rsidRDefault="00D251EB" w:rsidP="00D251EB">
      <w:pPr>
        <w:widowControl/>
        <w:adjustRightInd w:val="0"/>
        <w:snapToGrid w:val="0"/>
        <w:spacing w:line="560" w:lineRule="exact"/>
        <w:rPr>
          <w:rFonts w:ascii="黑体" w:eastAsia="黑体" w:hAnsi="黑体"/>
          <w:snapToGrid w:val="0"/>
          <w:spacing w:val="-8"/>
          <w:kern w:val="0"/>
          <w:sz w:val="32"/>
          <w:szCs w:val="32"/>
        </w:rPr>
      </w:pPr>
      <w:r w:rsidRPr="00C015EB">
        <w:rPr>
          <w:rFonts w:ascii="黑体" w:eastAsia="黑体" w:hAnsi="黑体" w:hint="eastAsia"/>
          <w:snapToGrid w:val="0"/>
          <w:spacing w:val="-8"/>
          <w:kern w:val="0"/>
          <w:sz w:val="32"/>
          <w:szCs w:val="32"/>
        </w:rPr>
        <w:t xml:space="preserve">    一、进一步提高对学生安全教育与管理工作的认识</w:t>
      </w:r>
    </w:p>
    <w:p w:rsidR="00D251EB" w:rsidRPr="00663151" w:rsidRDefault="00D251EB" w:rsidP="00961D5D">
      <w:pPr>
        <w:widowControl/>
        <w:adjustRightInd w:val="0"/>
        <w:snapToGrid w:val="0"/>
        <w:spacing w:line="560" w:lineRule="exact"/>
        <w:ind w:firstLine="570"/>
        <w:rPr>
          <w:rFonts w:ascii="仿宋" w:eastAsia="仿宋" w:hAnsi="仿宋"/>
          <w:snapToGrid w:val="0"/>
          <w:spacing w:val="-8"/>
          <w:kern w:val="0"/>
          <w:sz w:val="32"/>
          <w:szCs w:val="32"/>
        </w:rPr>
      </w:pPr>
      <w:r w:rsidRPr="00143AE1">
        <w:rPr>
          <w:rFonts w:ascii="仿宋" w:eastAsia="仿宋" w:hAnsi="仿宋" w:hint="eastAsia"/>
          <w:snapToGrid w:val="0"/>
          <w:spacing w:val="-8"/>
          <w:kern w:val="0"/>
          <w:sz w:val="32"/>
          <w:szCs w:val="32"/>
        </w:rPr>
        <w:t>安全教育是高校思想政治教育的一个重要内容，也是确保大学生健康成长的关键环节。</w:t>
      </w:r>
      <w:r w:rsidR="00961D5D" w:rsidRPr="00961D5D">
        <w:rPr>
          <w:rFonts w:ascii="仿宋" w:eastAsia="仿宋" w:hAnsi="仿宋" w:hint="eastAsia"/>
          <w:snapToGrid w:val="0"/>
          <w:spacing w:val="-8"/>
          <w:kern w:val="0"/>
          <w:sz w:val="32"/>
          <w:szCs w:val="32"/>
        </w:rPr>
        <w:t>近年来，</w:t>
      </w:r>
      <w:r w:rsidR="00961D5D">
        <w:rPr>
          <w:rFonts w:ascii="仿宋" w:eastAsia="仿宋" w:hAnsi="仿宋" w:hint="eastAsia"/>
          <w:snapToGrid w:val="0"/>
          <w:spacing w:val="-8"/>
          <w:kern w:val="0"/>
          <w:sz w:val="32"/>
          <w:szCs w:val="32"/>
        </w:rPr>
        <w:t>我校</w:t>
      </w:r>
      <w:r w:rsidR="00961D5D" w:rsidRPr="00961D5D">
        <w:rPr>
          <w:rFonts w:ascii="仿宋" w:eastAsia="仿宋" w:hAnsi="仿宋" w:hint="eastAsia"/>
          <w:snapToGrid w:val="0"/>
          <w:spacing w:val="-8"/>
          <w:kern w:val="0"/>
          <w:sz w:val="32"/>
          <w:szCs w:val="32"/>
        </w:rPr>
        <w:t>在加强学生安全教育方面做了大量工作，增强了学生的安全防范意识和能力，维护了</w:t>
      </w:r>
      <w:r w:rsidR="00961D5D">
        <w:rPr>
          <w:rFonts w:ascii="仿宋" w:eastAsia="仿宋" w:hAnsi="仿宋" w:hint="eastAsia"/>
          <w:snapToGrid w:val="0"/>
          <w:spacing w:val="-8"/>
          <w:kern w:val="0"/>
          <w:sz w:val="32"/>
          <w:szCs w:val="32"/>
        </w:rPr>
        <w:t>学校</w:t>
      </w:r>
      <w:r w:rsidR="00961D5D" w:rsidRPr="00961D5D">
        <w:rPr>
          <w:rFonts w:ascii="仿宋" w:eastAsia="仿宋" w:hAnsi="仿宋" w:hint="eastAsia"/>
          <w:snapToGrid w:val="0"/>
          <w:spacing w:val="-8"/>
          <w:kern w:val="0"/>
          <w:sz w:val="32"/>
          <w:szCs w:val="32"/>
        </w:rPr>
        <w:t>的安全稳定。但是，随着</w:t>
      </w:r>
      <w:r w:rsidR="009349E9">
        <w:rPr>
          <w:rFonts w:ascii="仿宋" w:eastAsia="仿宋" w:hAnsi="仿宋" w:hint="eastAsia"/>
          <w:snapToGrid w:val="0"/>
          <w:spacing w:val="-8"/>
          <w:kern w:val="0"/>
          <w:sz w:val="32"/>
          <w:szCs w:val="32"/>
        </w:rPr>
        <w:t>校园社会化现象日渐明显，校园及周边环境日趋复杂，</w:t>
      </w:r>
      <w:r w:rsidR="00961D5D" w:rsidRPr="00961D5D">
        <w:rPr>
          <w:rFonts w:ascii="仿宋" w:eastAsia="仿宋" w:hAnsi="仿宋" w:hint="eastAsia"/>
          <w:snapToGrid w:val="0"/>
          <w:spacing w:val="-8"/>
          <w:kern w:val="0"/>
          <w:sz w:val="32"/>
          <w:szCs w:val="32"/>
        </w:rPr>
        <w:t>学生安全事件时有发生，危及学生人身财产及生命安全。</w:t>
      </w:r>
      <w:r w:rsidR="00961D5D">
        <w:rPr>
          <w:rFonts w:ascii="仿宋" w:eastAsia="仿宋" w:hAnsi="仿宋" w:hint="eastAsia"/>
          <w:snapToGrid w:val="0"/>
          <w:spacing w:val="-8"/>
          <w:kern w:val="0"/>
          <w:sz w:val="32"/>
          <w:szCs w:val="32"/>
        </w:rPr>
        <w:t>尤其是当前青岛市正处于迎接上合峰会召开的关键时期，</w:t>
      </w:r>
      <w:r>
        <w:rPr>
          <w:rFonts w:ascii="仿宋" w:eastAsia="仿宋" w:hAnsi="仿宋" w:hint="eastAsia"/>
          <w:snapToGrid w:val="0"/>
          <w:spacing w:val="-8"/>
          <w:kern w:val="0"/>
          <w:sz w:val="32"/>
          <w:szCs w:val="32"/>
        </w:rPr>
        <w:t>各学院</w:t>
      </w:r>
      <w:r w:rsidRPr="00663151">
        <w:rPr>
          <w:rFonts w:ascii="仿宋" w:eastAsia="仿宋" w:hAnsi="仿宋" w:hint="eastAsia"/>
          <w:snapToGrid w:val="0"/>
          <w:spacing w:val="-8"/>
          <w:kern w:val="0"/>
          <w:sz w:val="32"/>
          <w:szCs w:val="32"/>
        </w:rPr>
        <w:t>要站在保障广大学生人身财产生命、维护</w:t>
      </w:r>
      <w:r>
        <w:rPr>
          <w:rFonts w:ascii="仿宋" w:eastAsia="仿宋" w:hAnsi="仿宋" w:hint="eastAsia"/>
          <w:snapToGrid w:val="0"/>
          <w:spacing w:val="-8"/>
          <w:kern w:val="0"/>
          <w:sz w:val="32"/>
          <w:szCs w:val="32"/>
        </w:rPr>
        <w:t>学校</w:t>
      </w:r>
      <w:r w:rsidRPr="00663151">
        <w:rPr>
          <w:rFonts w:ascii="仿宋" w:eastAsia="仿宋" w:hAnsi="仿宋" w:hint="eastAsia"/>
          <w:snapToGrid w:val="0"/>
          <w:spacing w:val="-8"/>
          <w:kern w:val="0"/>
          <w:sz w:val="32"/>
          <w:szCs w:val="32"/>
        </w:rPr>
        <w:t>安全稳定的高度，充分认识加强学生安全教育的重要意义，把加强学生安全教育纳入学生教育和管理工作的重要内容，切实加强组织领导，</w:t>
      </w:r>
      <w:r w:rsidR="00B60B36">
        <w:rPr>
          <w:rFonts w:ascii="仿宋" w:eastAsia="仿宋" w:hAnsi="仿宋" w:hint="eastAsia"/>
          <w:snapToGrid w:val="0"/>
          <w:spacing w:val="-8"/>
          <w:kern w:val="0"/>
          <w:sz w:val="32"/>
          <w:szCs w:val="32"/>
        </w:rPr>
        <w:t>确保学生安全和学校安全稳定</w:t>
      </w:r>
      <w:r w:rsidRPr="00663151">
        <w:rPr>
          <w:rFonts w:ascii="仿宋" w:eastAsia="仿宋" w:hAnsi="仿宋" w:hint="eastAsia"/>
          <w:snapToGrid w:val="0"/>
          <w:spacing w:val="-8"/>
          <w:kern w:val="0"/>
          <w:sz w:val="32"/>
          <w:szCs w:val="32"/>
        </w:rPr>
        <w:t>。</w:t>
      </w:r>
    </w:p>
    <w:p w:rsidR="00D251EB" w:rsidRPr="00C015EB" w:rsidRDefault="00D251EB" w:rsidP="00D251EB">
      <w:pPr>
        <w:widowControl/>
        <w:adjustRightInd w:val="0"/>
        <w:snapToGrid w:val="0"/>
        <w:spacing w:line="560" w:lineRule="exact"/>
        <w:rPr>
          <w:rFonts w:ascii="黑体" w:eastAsia="黑体" w:hAnsi="黑体"/>
          <w:snapToGrid w:val="0"/>
          <w:spacing w:val="-8"/>
          <w:kern w:val="0"/>
          <w:sz w:val="32"/>
          <w:szCs w:val="32"/>
        </w:rPr>
      </w:pPr>
      <w:r w:rsidRPr="00C015EB">
        <w:rPr>
          <w:rFonts w:ascii="黑体" w:eastAsia="黑体" w:hAnsi="黑体" w:hint="eastAsia"/>
          <w:snapToGrid w:val="0"/>
          <w:spacing w:val="-8"/>
          <w:kern w:val="0"/>
          <w:sz w:val="32"/>
          <w:szCs w:val="32"/>
        </w:rPr>
        <w:lastRenderedPageBreak/>
        <w:t xml:space="preserve">    二、抓</w:t>
      </w:r>
      <w:r>
        <w:rPr>
          <w:rFonts w:ascii="黑体" w:eastAsia="黑体" w:hAnsi="黑体" w:hint="eastAsia"/>
          <w:snapToGrid w:val="0"/>
          <w:spacing w:val="-8"/>
          <w:kern w:val="0"/>
          <w:sz w:val="32"/>
          <w:szCs w:val="32"/>
        </w:rPr>
        <w:t>好</w:t>
      </w:r>
      <w:r w:rsidRPr="00C015EB">
        <w:rPr>
          <w:rFonts w:ascii="黑体" w:eastAsia="黑体" w:hAnsi="黑体" w:hint="eastAsia"/>
          <w:snapToGrid w:val="0"/>
          <w:spacing w:val="-8"/>
          <w:kern w:val="0"/>
          <w:sz w:val="32"/>
          <w:szCs w:val="32"/>
        </w:rPr>
        <w:t>关键环节，提升学生安全教育管理工作水平</w:t>
      </w:r>
    </w:p>
    <w:p w:rsidR="00D251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sidRPr="00143AE1">
        <w:rPr>
          <w:rFonts w:ascii="仿宋" w:eastAsia="仿宋" w:hAnsi="仿宋" w:hint="eastAsia"/>
          <w:snapToGrid w:val="0"/>
          <w:spacing w:val="-8"/>
          <w:kern w:val="0"/>
          <w:sz w:val="32"/>
          <w:szCs w:val="32"/>
        </w:rPr>
        <w:t>1.</w:t>
      </w:r>
      <w:r>
        <w:rPr>
          <w:rFonts w:ascii="仿宋" w:eastAsia="仿宋" w:hAnsi="仿宋" w:hint="eastAsia"/>
          <w:snapToGrid w:val="0"/>
          <w:spacing w:val="-8"/>
          <w:kern w:val="0"/>
          <w:sz w:val="32"/>
          <w:szCs w:val="32"/>
        </w:rPr>
        <w:t>节假日期间</w:t>
      </w:r>
      <w:r w:rsidRPr="00143AE1">
        <w:rPr>
          <w:rFonts w:ascii="仿宋" w:eastAsia="仿宋" w:hAnsi="仿宋" w:hint="eastAsia"/>
          <w:snapToGrid w:val="0"/>
          <w:spacing w:val="-8"/>
          <w:kern w:val="0"/>
          <w:sz w:val="32"/>
          <w:szCs w:val="32"/>
        </w:rPr>
        <w:t>学生安全教育工作。</w:t>
      </w:r>
      <w:r>
        <w:rPr>
          <w:rFonts w:ascii="仿宋" w:eastAsia="仿宋" w:hAnsi="仿宋" w:hint="eastAsia"/>
          <w:snapToGrid w:val="0"/>
          <w:spacing w:val="-8"/>
          <w:kern w:val="0"/>
          <w:sz w:val="32"/>
          <w:szCs w:val="32"/>
        </w:rPr>
        <w:t>高度</w:t>
      </w:r>
      <w:r w:rsidRPr="00143AE1">
        <w:rPr>
          <w:rFonts w:ascii="仿宋" w:eastAsia="仿宋" w:hAnsi="仿宋" w:hint="eastAsia"/>
          <w:snapToGrid w:val="0"/>
          <w:spacing w:val="-8"/>
          <w:kern w:val="0"/>
          <w:sz w:val="32"/>
          <w:szCs w:val="32"/>
        </w:rPr>
        <w:t>重视节假日</w:t>
      </w:r>
      <w:r>
        <w:rPr>
          <w:rFonts w:ascii="仿宋" w:eastAsia="仿宋" w:hAnsi="仿宋" w:hint="eastAsia"/>
          <w:snapToGrid w:val="0"/>
          <w:spacing w:val="-8"/>
          <w:kern w:val="0"/>
          <w:sz w:val="32"/>
          <w:szCs w:val="32"/>
        </w:rPr>
        <w:t>期间</w:t>
      </w:r>
      <w:r w:rsidRPr="00143AE1">
        <w:rPr>
          <w:rFonts w:ascii="仿宋" w:eastAsia="仿宋" w:hAnsi="仿宋" w:hint="eastAsia"/>
          <w:snapToGrid w:val="0"/>
          <w:spacing w:val="-8"/>
          <w:kern w:val="0"/>
          <w:sz w:val="32"/>
          <w:szCs w:val="32"/>
        </w:rPr>
        <w:t>学生的安全教育工作，教育学生注意出行安全，</w:t>
      </w:r>
      <w:r>
        <w:rPr>
          <w:rFonts w:ascii="仿宋" w:eastAsia="仿宋" w:hAnsi="仿宋" w:hint="eastAsia"/>
          <w:snapToGrid w:val="0"/>
          <w:spacing w:val="-8"/>
          <w:kern w:val="0"/>
          <w:sz w:val="32"/>
          <w:szCs w:val="32"/>
        </w:rPr>
        <w:t>严禁</w:t>
      </w:r>
      <w:r w:rsidRPr="00143AE1">
        <w:rPr>
          <w:rFonts w:ascii="仿宋" w:eastAsia="仿宋" w:hAnsi="仿宋" w:hint="eastAsia"/>
          <w:snapToGrid w:val="0"/>
          <w:spacing w:val="-8"/>
          <w:kern w:val="0"/>
          <w:sz w:val="32"/>
          <w:szCs w:val="32"/>
        </w:rPr>
        <w:t>学生组织或参与组织相关旅游活动，</w:t>
      </w:r>
      <w:r>
        <w:rPr>
          <w:rFonts w:ascii="仿宋" w:eastAsia="仿宋" w:hAnsi="仿宋" w:hint="eastAsia"/>
          <w:snapToGrid w:val="0"/>
          <w:spacing w:val="-8"/>
          <w:kern w:val="0"/>
          <w:sz w:val="32"/>
          <w:szCs w:val="32"/>
        </w:rPr>
        <w:t>准确掌握学生假期外出或回家探亲情况</w:t>
      </w:r>
      <w:r w:rsidRPr="00143AE1">
        <w:rPr>
          <w:rFonts w:ascii="仿宋" w:eastAsia="仿宋" w:hAnsi="仿宋" w:hint="eastAsia"/>
          <w:snapToGrid w:val="0"/>
          <w:spacing w:val="-8"/>
          <w:kern w:val="0"/>
          <w:sz w:val="32"/>
          <w:szCs w:val="32"/>
        </w:rPr>
        <w:t>。</w:t>
      </w:r>
    </w:p>
    <w:p w:rsidR="00D251EB" w:rsidRPr="00143AE1"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t>2</w:t>
      </w:r>
      <w:r w:rsidRPr="00143AE1">
        <w:rPr>
          <w:rFonts w:ascii="仿宋" w:eastAsia="仿宋" w:hAnsi="仿宋" w:hint="eastAsia"/>
          <w:snapToGrid w:val="0"/>
          <w:spacing w:val="-8"/>
          <w:kern w:val="0"/>
          <w:sz w:val="32"/>
          <w:szCs w:val="32"/>
        </w:rPr>
        <w:t>.特殊学生</w:t>
      </w:r>
      <w:r>
        <w:rPr>
          <w:rFonts w:ascii="仿宋" w:eastAsia="仿宋" w:hAnsi="仿宋" w:hint="eastAsia"/>
          <w:snapToGrid w:val="0"/>
          <w:spacing w:val="-8"/>
          <w:kern w:val="0"/>
          <w:sz w:val="32"/>
          <w:szCs w:val="32"/>
        </w:rPr>
        <w:t>群体</w:t>
      </w:r>
      <w:r w:rsidRPr="00143AE1">
        <w:rPr>
          <w:rFonts w:ascii="仿宋" w:eastAsia="仿宋" w:hAnsi="仿宋" w:hint="eastAsia"/>
          <w:snapToGrid w:val="0"/>
          <w:spacing w:val="-8"/>
          <w:kern w:val="0"/>
          <w:sz w:val="32"/>
          <w:szCs w:val="32"/>
        </w:rPr>
        <w:t>的教育与管理。要加强对心理疾患、家庭经济困难、家庭发生重大变故、情感困惑、身体疾病等特殊群体学生的排查，关注这部分学生的</w:t>
      </w:r>
      <w:r w:rsidR="00B9466B" w:rsidRPr="00143AE1">
        <w:rPr>
          <w:rFonts w:ascii="仿宋" w:eastAsia="仿宋" w:hAnsi="仿宋" w:hint="eastAsia"/>
          <w:snapToGrid w:val="0"/>
          <w:spacing w:val="-8"/>
          <w:kern w:val="0"/>
          <w:sz w:val="32"/>
          <w:szCs w:val="32"/>
        </w:rPr>
        <w:t>学习</w:t>
      </w:r>
      <w:r w:rsidR="00B9466B">
        <w:rPr>
          <w:rFonts w:ascii="仿宋" w:eastAsia="仿宋" w:hAnsi="仿宋" w:hint="eastAsia"/>
          <w:snapToGrid w:val="0"/>
          <w:spacing w:val="-8"/>
          <w:kern w:val="0"/>
          <w:sz w:val="32"/>
          <w:szCs w:val="32"/>
        </w:rPr>
        <w:t>和</w:t>
      </w:r>
      <w:bookmarkStart w:id="0" w:name="_GoBack"/>
      <w:bookmarkEnd w:id="0"/>
      <w:r w:rsidRPr="00143AE1">
        <w:rPr>
          <w:rFonts w:ascii="仿宋" w:eastAsia="仿宋" w:hAnsi="仿宋" w:hint="eastAsia"/>
          <w:snapToGrid w:val="0"/>
          <w:spacing w:val="-8"/>
          <w:kern w:val="0"/>
          <w:sz w:val="32"/>
          <w:szCs w:val="32"/>
        </w:rPr>
        <w:t>生活，帮助他们树立克服困难、战胜疾病和向往美好生活的坚强信心，培养乐观向上的人生态度。</w:t>
      </w:r>
    </w:p>
    <w:p w:rsidR="00D251EB" w:rsidRPr="00143AE1"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t>3</w:t>
      </w:r>
      <w:r w:rsidRPr="00143AE1">
        <w:rPr>
          <w:rFonts w:ascii="仿宋" w:eastAsia="仿宋" w:hAnsi="仿宋" w:hint="eastAsia"/>
          <w:snapToGrid w:val="0"/>
          <w:spacing w:val="-8"/>
          <w:kern w:val="0"/>
          <w:sz w:val="32"/>
          <w:szCs w:val="32"/>
        </w:rPr>
        <w:t>.信教学生</w:t>
      </w:r>
      <w:r>
        <w:rPr>
          <w:rFonts w:ascii="仿宋" w:eastAsia="仿宋" w:hAnsi="仿宋" w:hint="eastAsia"/>
          <w:snapToGrid w:val="0"/>
          <w:spacing w:val="-8"/>
          <w:kern w:val="0"/>
          <w:sz w:val="32"/>
          <w:szCs w:val="32"/>
        </w:rPr>
        <w:t>的教育和</w:t>
      </w:r>
      <w:r w:rsidRPr="00143AE1">
        <w:rPr>
          <w:rFonts w:ascii="仿宋" w:eastAsia="仿宋" w:hAnsi="仿宋" w:hint="eastAsia"/>
          <w:snapToGrid w:val="0"/>
          <w:spacing w:val="-8"/>
          <w:kern w:val="0"/>
          <w:sz w:val="32"/>
          <w:szCs w:val="32"/>
        </w:rPr>
        <w:t>管理。加强对信教学生</w:t>
      </w:r>
      <w:r>
        <w:rPr>
          <w:rFonts w:ascii="仿宋" w:eastAsia="仿宋" w:hAnsi="仿宋" w:hint="eastAsia"/>
          <w:snapToGrid w:val="0"/>
          <w:spacing w:val="-8"/>
          <w:kern w:val="0"/>
          <w:sz w:val="32"/>
          <w:szCs w:val="32"/>
        </w:rPr>
        <w:t>教育和</w:t>
      </w:r>
      <w:r w:rsidRPr="00143AE1">
        <w:rPr>
          <w:rFonts w:ascii="仿宋" w:eastAsia="仿宋" w:hAnsi="仿宋" w:hint="eastAsia"/>
          <w:snapToGrid w:val="0"/>
          <w:spacing w:val="-8"/>
          <w:kern w:val="0"/>
          <w:sz w:val="32"/>
          <w:szCs w:val="32"/>
        </w:rPr>
        <w:t>管理，关注</w:t>
      </w:r>
      <w:r>
        <w:rPr>
          <w:rFonts w:ascii="仿宋" w:eastAsia="仿宋" w:hAnsi="仿宋" w:hint="eastAsia"/>
          <w:snapToGrid w:val="0"/>
          <w:spacing w:val="-8"/>
          <w:kern w:val="0"/>
          <w:sz w:val="32"/>
          <w:szCs w:val="32"/>
        </w:rPr>
        <w:t>其</w:t>
      </w:r>
      <w:r w:rsidRPr="00143AE1">
        <w:rPr>
          <w:rFonts w:ascii="仿宋" w:eastAsia="仿宋" w:hAnsi="仿宋" w:hint="eastAsia"/>
          <w:snapToGrid w:val="0"/>
          <w:spacing w:val="-8"/>
          <w:kern w:val="0"/>
          <w:sz w:val="32"/>
          <w:szCs w:val="32"/>
        </w:rPr>
        <w:t>思想动态</w:t>
      </w:r>
      <w:r>
        <w:rPr>
          <w:rFonts w:ascii="仿宋" w:eastAsia="仿宋" w:hAnsi="仿宋" w:hint="eastAsia"/>
          <w:snapToGrid w:val="0"/>
          <w:spacing w:val="-8"/>
          <w:kern w:val="0"/>
          <w:sz w:val="32"/>
          <w:szCs w:val="32"/>
        </w:rPr>
        <w:t>，定期开展谈心谈话</w:t>
      </w:r>
      <w:r w:rsidRPr="00143AE1">
        <w:rPr>
          <w:rFonts w:ascii="仿宋" w:eastAsia="仿宋" w:hAnsi="仿宋" w:hint="eastAsia"/>
          <w:snapToGrid w:val="0"/>
          <w:spacing w:val="-8"/>
          <w:kern w:val="0"/>
          <w:sz w:val="32"/>
          <w:szCs w:val="32"/>
        </w:rPr>
        <w:t>；严格执行宗教工作规定，严禁</w:t>
      </w:r>
      <w:r>
        <w:rPr>
          <w:rFonts w:ascii="仿宋" w:eastAsia="仿宋" w:hAnsi="仿宋" w:hint="eastAsia"/>
          <w:snapToGrid w:val="0"/>
          <w:spacing w:val="-8"/>
          <w:kern w:val="0"/>
          <w:sz w:val="32"/>
          <w:szCs w:val="32"/>
        </w:rPr>
        <w:t>学生在校内</w:t>
      </w:r>
      <w:r w:rsidRPr="00EA43EA">
        <w:rPr>
          <w:rFonts w:ascii="仿宋" w:eastAsia="仿宋" w:hAnsi="仿宋" w:hint="eastAsia"/>
          <w:snapToGrid w:val="0"/>
          <w:spacing w:val="-8"/>
          <w:kern w:val="0"/>
          <w:sz w:val="32"/>
          <w:szCs w:val="32"/>
        </w:rPr>
        <w:t>传播、举行宗教活动</w:t>
      </w:r>
      <w:r>
        <w:rPr>
          <w:rFonts w:ascii="仿宋" w:eastAsia="仿宋" w:hAnsi="仿宋" w:hint="eastAsia"/>
          <w:snapToGrid w:val="0"/>
          <w:spacing w:val="-8"/>
          <w:kern w:val="0"/>
          <w:sz w:val="32"/>
          <w:szCs w:val="32"/>
        </w:rPr>
        <w:t>，</w:t>
      </w:r>
      <w:r w:rsidRPr="00EA43EA">
        <w:rPr>
          <w:rFonts w:ascii="仿宋" w:eastAsia="仿宋" w:hAnsi="仿宋" w:hint="eastAsia"/>
          <w:snapToGrid w:val="0"/>
          <w:spacing w:val="-8"/>
          <w:kern w:val="0"/>
          <w:sz w:val="32"/>
          <w:szCs w:val="32"/>
        </w:rPr>
        <w:t>严禁</w:t>
      </w:r>
      <w:r>
        <w:rPr>
          <w:rFonts w:ascii="仿宋" w:eastAsia="仿宋" w:hAnsi="仿宋" w:hint="eastAsia"/>
          <w:snapToGrid w:val="0"/>
          <w:spacing w:val="-8"/>
          <w:kern w:val="0"/>
          <w:sz w:val="32"/>
          <w:szCs w:val="32"/>
        </w:rPr>
        <w:t>学生</w:t>
      </w:r>
      <w:r w:rsidRPr="00EA43EA">
        <w:rPr>
          <w:rFonts w:ascii="仿宋" w:eastAsia="仿宋" w:hAnsi="仿宋" w:hint="eastAsia"/>
          <w:snapToGrid w:val="0"/>
          <w:spacing w:val="-8"/>
          <w:kern w:val="0"/>
          <w:sz w:val="32"/>
          <w:szCs w:val="32"/>
        </w:rPr>
        <w:t>参加非法宗教组织和宗教活动，</w:t>
      </w:r>
      <w:r w:rsidRPr="00143AE1">
        <w:rPr>
          <w:rFonts w:ascii="仿宋" w:eastAsia="仿宋" w:hAnsi="仿宋" w:hint="eastAsia"/>
          <w:snapToGrid w:val="0"/>
          <w:spacing w:val="-8"/>
          <w:kern w:val="0"/>
          <w:sz w:val="32"/>
          <w:szCs w:val="32"/>
        </w:rPr>
        <w:t>做好抵御邪教和境外不良势力利用宗教活动对学校进行渗透及校园安全防范的相关工作。</w:t>
      </w:r>
    </w:p>
    <w:p w:rsidR="00D251EB" w:rsidRPr="00143AE1"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t>4.“校园网贷”风险防范教育。</w:t>
      </w:r>
      <w:r w:rsidRPr="00927155">
        <w:rPr>
          <w:rFonts w:ascii="仿宋" w:eastAsia="仿宋" w:hAnsi="仿宋" w:hint="eastAsia"/>
          <w:snapToGrid w:val="0"/>
          <w:spacing w:val="-8"/>
          <w:kern w:val="0"/>
          <w:sz w:val="32"/>
          <w:szCs w:val="32"/>
        </w:rPr>
        <w:t>做好排查摸底工作，对已经发现有参与网络信贷的学生，要建立跟踪档案，实行动态跟踪，积极与学生家长沟通，采取有效措施妥善解决问题，做好学生的指导帮扶工作，疏导学生思想，防止危及人身安全事件发生。</w:t>
      </w:r>
    </w:p>
    <w:p w:rsidR="00D251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t>5</w:t>
      </w:r>
      <w:r w:rsidRPr="00143AE1">
        <w:rPr>
          <w:rFonts w:ascii="仿宋" w:eastAsia="仿宋" w:hAnsi="仿宋" w:hint="eastAsia"/>
          <w:snapToGrid w:val="0"/>
          <w:spacing w:val="-8"/>
          <w:kern w:val="0"/>
          <w:sz w:val="32"/>
          <w:szCs w:val="32"/>
        </w:rPr>
        <w:t>.学生</w:t>
      </w:r>
      <w:r>
        <w:rPr>
          <w:rFonts w:ascii="仿宋" w:eastAsia="仿宋" w:hAnsi="仿宋" w:hint="eastAsia"/>
          <w:snapToGrid w:val="0"/>
          <w:spacing w:val="-8"/>
          <w:kern w:val="0"/>
          <w:sz w:val="32"/>
          <w:szCs w:val="32"/>
        </w:rPr>
        <w:t>宿舍</w:t>
      </w:r>
      <w:r w:rsidRPr="00143AE1">
        <w:rPr>
          <w:rFonts w:ascii="仿宋" w:eastAsia="仿宋" w:hAnsi="仿宋" w:hint="eastAsia"/>
          <w:snapToGrid w:val="0"/>
          <w:spacing w:val="-8"/>
          <w:kern w:val="0"/>
          <w:sz w:val="32"/>
          <w:szCs w:val="32"/>
        </w:rPr>
        <w:t>的</w:t>
      </w:r>
      <w:r>
        <w:rPr>
          <w:rFonts w:ascii="仿宋" w:eastAsia="仿宋" w:hAnsi="仿宋" w:hint="eastAsia"/>
          <w:snapToGrid w:val="0"/>
          <w:spacing w:val="-8"/>
          <w:kern w:val="0"/>
          <w:sz w:val="32"/>
          <w:szCs w:val="32"/>
        </w:rPr>
        <w:t>教育和</w:t>
      </w:r>
      <w:r w:rsidRPr="00143AE1">
        <w:rPr>
          <w:rFonts w:ascii="仿宋" w:eastAsia="仿宋" w:hAnsi="仿宋" w:hint="eastAsia"/>
          <w:snapToGrid w:val="0"/>
          <w:spacing w:val="-8"/>
          <w:kern w:val="0"/>
          <w:sz w:val="32"/>
          <w:szCs w:val="32"/>
        </w:rPr>
        <w:t>管理。</w:t>
      </w:r>
      <w:r w:rsidRPr="00EA43EA">
        <w:rPr>
          <w:rFonts w:ascii="仿宋" w:eastAsia="仿宋" w:hAnsi="仿宋" w:hint="eastAsia"/>
          <w:snapToGrid w:val="0"/>
          <w:spacing w:val="-8"/>
          <w:kern w:val="0"/>
          <w:sz w:val="32"/>
          <w:szCs w:val="32"/>
        </w:rPr>
        <w:t>要结合安全教育，定期和不定期的开展宿舍安全检查活动，重点排查学生使用违章电器、私拉乱接电线、管制刀具、抽烟、夜不归宿</w:t>
      </w:r>
      <w:r>
        <w:rPr>
          <w:rFonts w:ascii="仿宋" w:eastAsia="仿宋" w:hAnsi="仿宋" w:hint="eastAsia"/>
          <w:snapToGrid w:val="0"/>
          <w:spacing w:val="-8"/>
          <w:kern w:val="0"/>
          <w:sz w:val="32"/>
          <w:szCs w:val="32"/>
        </w:rPr>
        <w:t>等行为，</w:t>
      </w:r>
      <w:r w:rsidRPr="00EA43EA">
        <w:rPr>
          <w:rFonts w:ascii="仿宋" w:eastAsia="仿宋" w:hAnsi="仿宋" w:hint="eastAsia"/>
          <w:snapToGrid w:val="0"/>
          <w:spacing w:val="-8"/>
          <w:kern w:val="0"/>
          <w:sz w:val="32"/>
          <w:szCs w:val="32"/>
        </w:rPr>
        <w:t>消除宿舍安全隐患</w:t>
      </w:r>
      <w:r>
        <w:rPr>
          <w:rFonts w:ascii="仿宋" w:eastAsia="仿宋" w:hAnsi="仿宋" w:hint="eastAsia"/>
          <w:snapToGrid w:val="0"/>
          <w:spacing w:val="-8"/>
          <w:kern w:val="0"/>
          <w:sz w:val="32"/>
          <w:szCs w:val="32"/>
        </w:rPr>
        <w:t>；</w:t>
      </w:r>
      <w:r w:rsidRPr="00143AE1">
        <w:rPr>
          <w:rFonts w:ascii="仿宋" w:eastAsia="仿宋" w:hAnsi="仿宋" w:hint="eastAsia"/>
          <w:snapToGrid w:val="0"/>
          <w:spacing w:val="-8"/>
          <w:kern w:val="0"/>
          <w:sz w:val="32"/>
          <w:szCs w:val="32"/>
        </w:rPr>
        <w:t>教育学生妥善保管贵重物品、现金和存折银行卡等，增强</w:t>
      </w:r>
      <w:r>
        <w:rPr>
          <w:rFonts w:ascii="仿宋" w:eastAsia="仿宋" w:hAnsi="仿宋" w:hint="eastAsia"/>
          <w:snapToGrid w:val="0"/>
          <w:spacing w:val="-8"/>
          <w:kern w:val="0"/>
          <w:sz w:val="32"/>
          <w:szCs w:val="32"/>
        </w:rPr>
        <w:t>防范意识，保护财产安全；</w:t>
      </w:r>
      <w:r w:rsidRPr="00143AE1">
        <w:rPr>
          <w:rFonts w:ascii="仿宋" w:eastAsia="仿宋" w:hAnsi="仿宋" w:hint="eastAsia"/>
          <w:snapToGrid w:val="0"/>
          <w:spacing w:val="-8"/>
          <w:kern w:val="0"/>
          <w:sz w:val="32"/>
          <w:szCs w:val="32"/>
        </w:rPr>
        <w:t>加强对校外租房住宿学生的管理，对</w:t>
      </w:r>
      <w:r>
        <w:rPr>
          <w:rFonts w:ascii="仿宋" w:eastAsia="仿宋" w:hAnsi="仿宋" w:hint="eastAsia"/>
          <w:snapToGrid w:val="0"/>
          <w:spacing w:val="-8"/>
          <w:kern w:val="0"/>
          <w:sz w:val="32"/>
          <w:szCs w:val="32"/>
        </w:rPr>
        <w:t>未经批准</w:t>
      </w:r>
      <w:r w:rsidRPr="00143AE1">
        <w:rPr>
          <w:rFonts w:ascii="仿宋" w:eastAsia="仿宋" w:hAnsi="仿宋" w:hint="eastAsia"/>
          <w:snapToGrid w:val="0"/>
          <w:spacing w:val="-8"/>
          <w:kern w:val="0"/>
          <w:sz w:val="32"/>
          <w:szCs w:val="32"/>
        </w:rPr>
        <w:t>在校外租房居住者，要勒令其限期搬回，对确因特殊情况需在校外住宿的学生，要按照学校有关规定履行审批手续</w:t>
      </w:r>
      <w:r>
        <w:rPr>
          <w:rFonts w:ascii="仿宋" w:eastAsia="仿宋" w:hAnsi="仿宋" w:hint="eastAsia"/>
          <w:snapToGrid w:val="0"/>
          <w:spacing w:val="-8"/>
          <w:kern w:val="0"/>
          <w:sz w:val="32"/>
          <w:szCs w:val="32"/>
        </w:rPr>
        <w:t xml:space="preserve">。 </w:t>
      </w:r>
    </w:p>
    <w:p w:rsidR="00D251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lastRenderedPageBreak/>
        <w:t>6</w:t>
      </w:r>
      <w:r w:rsidRPr="00143AE1">
        <w:rPr>
          <w:rFonts w:ascii="仿宋" w:eastAsia="仿宋" w:hAnsi="仿宋" w:hint="eastAsia"/>
          <w:snapToGrid w:val="0"/>
          <w:spacing w:val="-8"/>
          <w:kern w:val="0"/>
          <w:sz w:val="32"/>
          <w:szCs w:val="32"/>
        </w:rPr>
        <w:t>.毕业生的教育和管理。</w:t>
      </w:r>
      <w:r>
        <w:rPr>
          <w:rFonts w:ascii="仿宋" w:eastAsia="仿宋" w:hAnsi="仿宋" w:hint="eastAsia"/>
          <w:snapToGrid w:val="0"/>
          <w:spacing w:val="-8"/>
          <w:kern w:val="0"/>
          <w:sz w:val="32"/>
          <w:szCs w:val="32"/>
        </w:rPr>
        <w:t>组织辅导员、班主任深入毕业生宿舍，</w:t>
      </w:r>
      <w:r w:rsidRPr="00ED461A">
        <w:rPr>
          <w:rFonts w:ascii="仿宋" w:eastAsia="仿宋" w:hAnsi="仿宋" w:hint="eastAsia"/>
          <w:snapToGrid w:val="0"/>
          <w:spacing w:val="-8"/>
          <w:kern w:val="0"/>
          <w:sz w:val="32"/>
          <w:szCs w:val="32"/>
        </w:rPr>
        <w:t>掌握毕业生的思想动态，认真做好特殊群体</w:t>
      </w:r>
      <w:r>
        <w:rPr>
          <w:rFonts w:ascii="仿宋" w:eastAsia="仿宋" w:hAnsi="仿宋" w:hint="eastAsia"/>
          <w:snapToGrid w:val="0"/>
          <w:spacing w:val="-8"/>
          <w:kern w:val="0"/>
          <w:sz w:val="32"/>
          <w:szCs w:val="32"/>
        </w:rPr>
        <w:t>学</w:t>
      </w:r>
      <w:r w:rsidRPr="00ED461A">
        <w:rPr>
          <w:rFonts w:ascii="仿宋" w:eastAsia="仿宋" w:hAnsi="仿宋" w:hint="eastAsia"/>
          <w:snapToGrid w:val="0"/>
          <w:spacing w:val="-8"/>
          <w:kern w:val="0"/>
          <w:sz w:val="32"/>
          <w:szCs w:val="32"/>
        </w:rPr>
        <w:t>生排查，有针对性地做好教育和疏导工作，教育毕业生自觉遵守校规校纪，杜绝酗酒滋事、喧哗哄闹、乱扔杂物、随处吸烟等不良行为</w:t>
      </w:r>
      <w:r>
        <w:rPr>
          <w:rFonts w:ascii="仿宋" w:eastAsia="仿宋" w:hAnsi="仿宋" w:hint="eastAsia"/>
          <w:snapToGrid w:val="0"/>
          <w:spacing w:val="-8"/>
          <w:kern w:val="0"/>
          <w:sz w:val="32"/>
          <w:szCs w:val="32"/>
        </w:rPr>
        <w:t>。</w:t>
      </w:r>
    </w:p>
    <w:p w:rsidR="00D251EB" w:rsidRPr="00C015EB" w:rsidRDefault="00D251EB" w:rsidP="00D251EB">
      <w:pPr>
        <w:widowControl/>
        <w:adjustRightInd w:val="0"/>
        <w:snapToGrid w:val="0"/>
        <w:spacing w:line="560" w:lineRule="exact"/>
        <w:rPr>
          <w:rFonts w:ascii="黑体" w:eastAsia="黑体" w:hAnsi="黑体"/>
          <w:snapToGrid w:val="0"/>
          <w:spacing w:val="-8"/>
          <w:kern w:val="0"/>
          <w:sz w:val="32"/>
          <w:szCs w:val="32"/>
        </w:rPr>
      </w:pPr>
      <w:r w:rsidRPr="00C015EB">
        <w:rPr>
          <w:rFonts w:ascii="黑体" w:eastAsia="黑体" w:hAnsi="黑体" w:hint="eastAsia"/>
          <w:snapToGrid w:val="0"/>
          <w:spacing w:val="-8"/>
          <w:kern w:val="0"/>
          <w:sz w:val="32"/>
          <w:szCs w:val="32"/>
        </w:rPr>
        <w:t xml:space="preserve">   三、完善工作制度，构建学生安全教育管理工作体系</w:t>
      </w:r>
    </w:p>
    <w:p w:rsidR="00D251EB" w:rsidRPr="00ED461A"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sidRPr="00ED461A">
        <w:rPr>
          <w:rFonts w:ascii="仿宋" w:eastAsia="仿宋" w:hAnsi="仿宋" w:hint="eastAsia"/>
          <w:snapToGrid w:val="0"/>
          <w:spacing w:val="-8"/>
          <w:kern w:val="0"/>
          <w:sz w:val="32"/>
          <w:szCs w:val="32"/>
        </w:rPr>
        <w:t>1.</w:t>
      </w:r>
      <w:r>
        <w:rPr>
          <w:rFonts w:ascii="仿宋" w:eastAsia="仿宋" w:hAnsi="仿宋" w:hint="eastAsia"/>
          <w:snapToGrid w:val="0"/>
          <w:spacing w:val="-8"/>
          <w:kern w:val="0"/>
          <w:sz w:val="32"/>
          <w:szCs w:val="32"/>
        </w:rPr>
        <w:t>完善</w:t>
      </w:r>
      <w:r w:rsidRPr="00ED461A">
        <w:rPr>
          <w:rFonts w:ascii="仿宋" w:eastAsia="仿宋" w:hAnsi="仿宋" w:hint="eastAsia"/>
          <w:snapToGrid w:val="0"/>
          <w:spacing w:val="-8"/>
          <w:kern w:val="0"/>
          <w:sz w:val="32"/>
          <w:szCs w:val="32"/>
        </w:rPr>
        <w:t>学生安全信息网络体系。各学院要充分发挥学生自主管理的积极性，</w:t>
      </w:r>
      <w:r>
        <w:rPr>
          <w:rFonts w:ascii="仿宋" w:eastAsia="仿宋" w:hAnsi="仿宋" w:hint="eastAsia"/>
          <w:snapToGrid w:val="0"/>
          <w:spacing w:val="-8"/>
          <w:kern w:val="0"/>
          <w:sz w:val="32"/>
          <w:szCs w:val="32"/>
        </w:rPr>
        <w:t>通过</w:t>
      </w:r>
      <w:r w:rsidRPr="00ED461A">
        <w:rPr>
          <w:rFonts w:ascii="仿宋" w:eastAsia="仿宋" w:hAnsi="仿宋" w:hint="eastAsia"/>
          <w:snapToGrid w:val="0"/>
          <w:spacing w:val="-8"/>
          <w:kern w:val="0"/>
          <w:sz w:val="32"/>
          <w:szCs w:val="32"/>
        </w:rPr>
        <w:t>学生党员</w:t>
      </w:r>
      <w:r>
        <w:rPr>
          <w:rFonts w:ascii="仿宋" w:eastAsia="仿宋" w:hAnsi="仿宋" w:hint="eastAsia"/>
          <w:snapToGrid w:val="0"/>
          <w:spacing w:val="-8"/>
          <w:kern w:val="0"/>
          <w:sz w:val="32"/>
          <w:szCs w:val="32"/>
        </w:rPr>
        <w:t>、</w:t>
      </w:r>
      <w:r w:rsidRPr="00ED461A">
        <w:rPr>
          <w:rFonts w:ascii="仿宋" w:eastAsia="仿宋" w:hAnsi="仿宋" w:hint="eastAsia"/>
          <w:snapToGrid w:val="0"/>
          <w:spacing w:val="-8"/>
          <w:kern w:val="0"/>
          <w:sz w:val="32"/>
          <w:szCs w:val="32"/>
        </w:rPr>
        <w:t>学生干部</w:t>
      </w:r>
      <w:r>
        <w:rPr>
          <w:rFonts w:ascii="仿宋" w:eastAsia="仿宋" w:hAnsi="仿宋" w:hint="eastAsia"/>
          <w:snapToGrid w:val="0"/>
          <w:spacing w:val="-8"/>
          <w:kern w:val="0"/>
          <w:sz w:val="32"/>
          <w:szCs w:val="32"/>
        </w:rPr>
        <w:t>、学生信息员</w:t>
      </w:r>
      <w:r w:rsidRPr="00ED461A">
        <w:rPr>
          <w:rFonts w:ascii="仿宋" w:eastAsia="仿宋" w:hAnsi="仿宋" w:hint="eastAsia"/>
          <w:snapToGrid w:val="0"/>
          <w:spacing w:val="-8"/>
          <w:kern w:val="0"/>
          <w:sz w:val="32"/>
          <w:szCs w:val="32"/>
        </w:rPr>
        <w:t>和心理委员</w:t>
      </w:r>
      <w:r>
        <w:rPr>
          <w:rFonts w:ascii="仿宋" w:eastAsia="仿宋" w:hAnsi="仿宋" w:hint="eastAsia"/>
          <w:snapToGrid w:val="0"/>
          <w:spacing w:val="-8"/>
          <w:kern w:val="0"/>
          <w:sz w:val="32"/>
          <w:szCs w:val="32"/>
        </w:rPr>
        <w:t>等学生骨干</w:t>
      </w:r>
      <w:r w:rsidRPr="00ED461A">
        <w:rPr>
          <w:rFonts w:ascii="仿宋" w:eastAsia="仿宋" w:hAnsi="仿宋" w:hint="eastAsia"/>
          <w:snapToGrid w:val="0"/>
          <w:spacing w:val="-8"/>
          <w:kern w:val="0"/>
          <w:sz w:val="32"/>
          <w:szCs w:val="32"/>
        </w:rPr>
        <w:t>及时了解和掌握学生的思想动态，确保信息渠道通畅，切实维护校园的安全稳定。</w:t>
      </w:r>
    </w:p>
    <w:p w:rsidR="00D251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t>2</w:t>
      </w:r>
      <w:r w:rsidRPr="00ED461A">
        <w:rPr>
          <w:rFonts w:ascii="仿宋" w:eastAsia="仿宋" w:hAnsi="仿宋" w:hint="eastAsia"/>
          <w:snapToGrid w:val="0"/>
          <w:spacing w:val="-8"/>
          <w:kern w:val="0"/>
          <w:sz w:val="32"/>
          <w:szCs w:val="32"/>
        </w:rPr>
        <w:t>.</w:t>
      </w:r>
      <w:r>
        <w:rPr>
          <w:rFonts w:ascii="仿宋" w:eastAsia="仿宋" w:hAnsi="仿宋" w:hint="eastAsia"/>
          <w:snapToGrid w:val="0"/>
          <w:spacing w:val="-8"/>
          <w:kern w:val="0"/>
          <w:sz w:val="32"/>
          <w:szCs w:val="32"/>
        </w:rPr>
        <w:t>落实好心理排查</w:t>
      </w:r>
      <w:r w:rsidRPr="00ED461A">
        <w:rPr>
          <w:rFonts w:ascii="仿宋" w:eastAsia="仿宋" w:hAnsi="仿宋" w:hint="eastAsia"/>
          <w:snapToGrid w:val="0"/>
          <w:spacing w:val="-8"/>
          <w:kern w:val="0"/>
          <w:sz w:val="32"/>
          <w:szCs w:val="32"/>
        </w:rPr>
        <w:t>制度。</w:t>
      </w:r>
      <w:r>
        <w:rPr>
          <w:rFonts w:ascii="仿宋" w:eastAsia="仿宋" w:hAnsi="仿宋" w:hint="eastAsia"/>
          <w:snapToGrid w:val="0"/>
          <w:spacing w:val="-8"/>
          <w:kern w:val="0"/>
          <w:sz w:val="32"/>
          <w:szCs w:val="32"/>
        </w:rPr>
        <w:t>各</w:t>
      </w:r>
      <w:r w:rsidRPr="00ED461A">
        <w:rPr>
          <w:rFonts w:ascii="仿宋" w:eastAsia="仿宋" w:hAnsi="仿宋" w:hint="eastAsia"/>
          <w:snapToGrid w:val="0"/>
          <w:spacing w:val="-8"/>
          <w:kern w:val="0"/>
          <w:sz w:val="32"/>
          <w:szCs w:val="32"/>
        </w:rPr>
        <w:t>班级</w:t>
      </w:r>
      <w:r>
        <w:rPr>
          <w:rFonts w:ascii="仿宋" w:eastAsia="仿宋" w:hAnsi="仿宋" w:hint="eastAsia"/>
          <w:snapToGrid w:val="0"/>
          <w:spacing w:val="-8"/>
          <w:kern w:val="0"/>
          <w:sz w:val="32"/>
          <w:szCs w:val="32"/>
        </w:rPr>
        <w:t>要</w:t>
      </w:r>
      <w:r w:rsidRPr="00ED461A">
        <w:rPr>
          <w:rFonts w:ascii="仿宋" w:eastAsia="仿宋" w:hAnsi="仿宋" w:hint="eastAsia"/>
          <w:snapToGrid w:val="0"/>
          <w:spacing w:val="-8"/>
          <w:kern w:val="0"/>
          <w:sz w:val="32"/>
          <w:szCs w:val="32"/>
        </w:rPr>
        <w:t>定期向学院汇报</w:t>
      </w:r>
      <w:r>
        <w:rPr>
          <w:rFonts w:ascii="仿宋" w:eastAsia="仿宋" w:hAnsi="仿宋" w:hint="eastAsia"/>
          <w:snapToGrid w:val="0"/>
          <w:spacing w:val="-8"/>
          <w:kern w:val="0"/>
          <w:sz w:val="32"/>
          <w:szCs w:val="32"/>
        </w:rPr>
        <w:t>本</w:t>
      </w:r>
      <w:r w:rsidRPr="00ED461A">
        <w:rPr>
          <w:rFonts w:ascii="仿宋" w:eastAsia="仿宋" w:hAnsi="仿宋" w:hint="eastAsia"/>
          <w:snapToGrid w:val="0"/>
          <w:spacing w:val="-8"/>
          <w:kern w:val="0"/>
          <w:sz w:val="32"/>
          <w:szCs w:val="32"/>
        </w:rPr>
        <w:t>班需重点关注对象的心理健康状况，学院每月将本学院需重点关注的学生情况向学工部</w:t>
      </w:r>
      <w:r>
        <w:rPr>
          <w:rFonts w:ascii="仿宋" w:eastAsia="仿宋" w:hAnsi="仿宋" w:hint="eastAsia"/>
          <w:snapToGrid w:val="0"/>
          <w:spacing w:val="-8"/>
          <w:kern w:val="0"/>
          <w:sz w:val="32"/>
          <w:szCs w:val="32"/>
        </w:rPr>
        <w:t>学生心理发展指导中心</w:t>
      </w:r>
      <w:r w:rsidRPr="00ED461A">
        <w:rPr>
          <w:rFonts w:ascii="仿宋" w:eastAsia="仿宋" w:hAnsi="仿宋" w:hint="eastAsia"/>
          <w:snapToGrid w:val="0"/>
          <w:spacing w:val="-8"/>
          <w:kern w:val="0"/>
          <w:sz w:val="32"/>
          <w:szCs w:val="32"/>
        </w:rPr>
        <w:t>进行报备。对于突发性异常情况要第一时间上报学院或学工部</w:t>
      </w:r>
      <w:r>
        <w:rPr>
          <w:rFonts w:ascii="仿宋" w:eastAsia="仿宋" w:hAnsi="仿宋" w:hint="eastAsia"/>
          <w:snapToGrid w:val="0"/>
          <w:spacing w:val="-8"/>
          <w:kern w:val="0"/>
          <w:sz w:val="32"/>
          <w:szCs w:val="32"/>
        </w:rPr>
        <w:t>心理发展指导中心</w:t>
      </w:r>
      <w:r w:rsidRPr="00ED461A">
        <w:rPr>
          <w:rFonts w:ascii="仿宋" w:eastAsia="仿宋" w:hAnsi="仿宋" w:hint="eastAsia"/>
          <w:snapToGrid w:val="0"/>
          <w:spacing w:val="-8"/>
          <w:kern w:val="0"/>
          <w:sz w:val="32"/>
          <w:szCs w:val="32"/>
        </w:rPr>
        <w:t>，以便给予及时干预。</w:t>
      </w:r>
    </w:p>
    <w:p w:rsidR="00D251EB" w:rsidRPr="00ED461A"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t>3.完善突发事件应急管理制度。完善</w:t>
      </w:r>
      <w:r w:rsidRPr="00F50CE8">
        <w:rPr>
          <w:rFonts w:ascii="仿宋" w:eastAsia="仿宋" w:hAnsi="仿宋" w:hint="eastAsia"/>
          <w:snapToGrid w:val="0"/>
          <w:spacing w:val="-8"/>
          <w:kern w:val="0"/>
          <w:sz w:val="32"/>
          <w:szCs w:val="32"/>
        </w:rPr>
        <w:t>突发事件应急处置预案</w:t>
      </w:r>
      <w:r>
        <w:rPr>
          <w:rFonts w:ascii="仿宋" w:eastAsia="仿宋" w:hAnsi="仿宋" w:hint="eastAsia"/>
          <w:snapToGrid w:val="0"/>
          <w:spacing w:val="-8"/>
          <w:kern w:val="0"/>
          <w:sz w:val="32"/>
          <w:szCs w:val="32"/>
        </w:rPr>
        <w:t>，辅导员、班主任和学生干部要熟悉应急预案内容和自身职责，</w:t>
      </w:r>
      <w:r w:rsidRPr="00F50CE8">
        <w:rPr>
          <w:rFonts w:ascii="仿宋" w:eastAsia="仿宋" w:hAnsi="仿宋" w:hint="eastAsia"/>
          <w:snapToGrid w:val="0"/>
          <w:spacing w:val="-8"/>
          <w:kern w:val="0"/>
          <w:sz w:val="32"/>
          <w:szCs w:val="32"/>
        </w:rPr>
        <w:t>一旦发生紧急情况，迅速启动应急预案，提高应急处置能力。</w:t>
      </w:r>
    </w:p>
    <w:p w:rsidR="00D251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t>4</w:t>
      </w:r>
      <w:r w:rsidRPr="00ED461A">
        <w:rPr>
          <w:rFonts w:ascii="仿宋" w:eastAsia="仿宋" w:hAnsi="仿宋" w:hint="eastAsia"/>
          <w:snapToGrid w:val="0"/>
          <w:spacing w:val="-8"/>
          <w:kern w:val="0"/>
          <w:sz w:val="32"/>
          <w:szCs w:val="32"/>
        </w:rPr>
        <w:t>.</w:t>
      </w:r>
      <w:r>
        <w:rPr>
          <w:rFonts w:ascii="仿宋" w:eastAsia="仿宋" w:hAnsi="仿宋" w:hint="eastAsia"/>
          <w:snapToGrid w:val="0"/>
          <w:spacing w:val="-8"/>
          <w:kern w:val="0"/>
          <w:sz w:val="32"/>
          <w:szCs w:val="32"/>
        </w:rPr>
        <w:t>做好</w:t>
      </w:r>
      <w:r w:rsidRPr="00ED461A">
        <w:rPr>
          <w:rFonts w:ascii="仿宋" w:eastAsia="仿宋" w:hAnsi="仿宋" w:hint="eastAsia"/>
          <w:snapToGrid w:val="0"/>
          <w:spacing w:val="-8"/>
          <w:kern w:val="0"/>
          <w:sz w:val="32"/>
          <w:szCs w:val="32"/>
        </w:rPr>
        <w:t>节假日学工人员值班备勤制度。各学院要坚持节假日学生工作值班备勤制度，</w:t>
      </w:r>
      <w:r>
        <w:rPr>
          <w:rFonts w:ascii="仿宋" w:eastAsia="仿宋" w:hAnsi="仿宋" w:hint="eastAsia"/>
          <w:snapToGrid w:val="0"/>
          <w:spacing w:val="-8"/>
          <w:kern w:val="0"/>
          <w:sz w:val="32"/>
          <w:szCs w:val="32"/>
        </w:rPr>
        <w:t>值班人员要</w:t>
      </w:r>
      <w:r w:rsidRPr="00ED461A">
        <w:rPr>
          <w:rFonts w:ascii="仿宋" w:eastAsia="仿宋" w:hAnsi="仿宋" w:hint="eastAsia"/>
          <w:snapToGrid w:val="0"/>
          <w:spacing w:val="-8"/>
          <w:kern w:val="0"/>
          <w:sz w:val="32"/>
          <w:szCs w:val="32"/>
        </w:rPr>
        <w:t>保持通讯畅通，随时掌握学生动态，确保能</w:t>
      </w:r>
      <w:r>
        <w:rPr>
          <w:rFonts w:ascii="仿宋" w:eastAsia="仿宋" w:hAnsi="仿宋" w:hint="eastAsia"/>
          <w:snapToGrid w:val="0"/>
          <w:spacing w:val="-8"/>
          <w:kern w:val="0"/>
          <w:sz w:val="32"/>
          <w:szCs w:val="32"/>
        </w:rPr>
        <w:t>及时</w:t>
      </w:r>
      <w:r w:rsidRPr="00ED461A">
        <w:rPr>
          <w:rFonts w:ascii="仿宋" w:eastAsia="仿宋" w:hAnsi="仿宋" w:hint="eastAsia"/>
          <w:snapToGrid w:val="0"/>
          <w:spacing w:val="-8"/>
          <w:kern w:val="0"/>
          <w:sz w:val="32"/>
          <w:szCs w:val="32"/>
        </w:rPr>
        <w:t>应对各种突发事件，发现问题，妥善处置，并如实上报。</w:t>
      </w:r>
    </w:p>
    <w:p w:rsidR="00D251EB" w:rsidRPr="00C015EB" w:rsidRDefault="00D251EB" w:rsidP="00D251EB">
      <w:pPr>
        <w:widowControl/>
        <w:adjustRightInd w:val="0"/>
        <w:snapToGrid w:val="0"/>
        <w:spacing w:line="560" w:lineRule="exact"/>
        <w:ind w:firstLineChars="200" w:firstLine="608"/>
        <w:rPr>
          <w:rFonts w:ascii="黑体" w:eastAsia="黑体" w:hAnsi="黑体"/>
          <w:snapToGrid w:val="0"/>
          <w:spacing w:val="-8"/>
          <w:kern w:val="0"/>
          <w:sz w:val="32"/>
          <w:szCs w:val="32"/>
        </w:rPr>
      </w:pPr>
      <w:r w:rsidRPr="00C015EB">
        <w:rPr>
          <w:rFonts w:ascii="黑体" w:eastAsia="黑体" w:hAnsi="黑体" w:hint="eastAsia"/>
          <w:snapToGrid w:val="0"/>
          <w:spacing w:val="-8"/>
          <w:kern w:val="0"/>
          <w:sz w:val="32"/>
          <w:szCs w:val="32"/>
        </w:rPr>
        <w:t>四、工作要求</w:t>
      </w:r>
    </w:p>
    <w:p w:rsidR="00D251EB" w:rsidRPr="00C015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sidRPr="00C015EB">
        <w:rPr>
          <w:rFonts w:ascii="仿宋" w:eastAsia="仿宋" w:hAnsi="仿宋" w:hint="eastAsia"/>
          <w:snapToGrid w:val="0"/>
          <w:spacing w:val="-8"/>
          <w:kern w:val="0"/>
          <w:sz w:val="32"/>
          <w:szCs w:val="32"/>
        </w:rPr>
        <w:t>1.加强领导，</w:t>
      </w:r>
      <w:r>
        <w:rPr>
          <w:rFonts w:ascii="仿宋" w:eastAsia="仿宋" w:hAnsi="仿宋" w:hint="eastAsia"/>
          <w:snapToGrid w:val="0"/>
          <w:spacing w:val="-8"/>
          <w:kern w:val="0"/>
          <w:sz w:val="32"/>
          <w:szCs w:val="32"/>
        </w:rPr>
        <w:t>抓好落实</w:t>
      </w:r>
      <w:r w:rsidRPr="00C015EB">
        <w:rPr>
          <w:rFonts w:ascii="仿宋" w:eastAsia="仿宋" w:hAnsi="仿宋" w:hint="eastAsia"/>
          <w:snapToGrid w:val="0"/>
          <w:spacing w:val="-8"/>
          <w:kern w:val="0"/>
          <w:sz w:val="32"/>
          <w:szCs w:val="32"/>
        </w:rPr>
        <w:t>。</w:t>
      </w:r>
      <w:r>
        <w:rPr>
          <w:rFonts w:ascii="仿宋" w:eastAsia="仿宋" w:hAnsi="仿宋" w:hint="eastAsia"/>
          <w:snapToGrid w:val="0"/>
          <w:spacing w:val="-8"/>
          <w:kern w:val="0"/>
          <w:sz w:val="32"/>
          <w:szCs w:val="32"/>
        </w:rPr>
        <w:t>各学院</w:t>
      </w:r>
      <w:r w:rsidRPr="00C015EB">
        <w:rPr>
          <w:rFonts w:ascii="仿宋" w:eastAsia="仿宋" w:hAnsi="仿宋" w:hint="eastAsia"/>
          <w:snapToGrid w:val="0"/>
          <w:spacing w:val="-8"/>
          <w:kern w:val="0"/>
          <w:sz w:val="32"/>
          <w:szCs w:val="32"/>
        </w:rPr>
        <w:t>要高度重视，切实加强领导，做到组织落实、人员落实、责任落实。</w:t>
      </w:r>
    </w:p>
    <w:p w:rsidR="00D251EB" w:rsidRPr="00C015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sidRPr="00C015EB">
        <w:rPr>
          <w:rFonts w:ascii="仿宋" w:eastAsia="仿宋" w:hAnsi="仿宋" w:hint="eastAsia"/>
          <w:snapToGrid w:val="0"/>
          <w:spacing w:val="-8"/>
          <w:kern w:val="0"/>
          <w:sz w:val="32"/>
          <w:szCs w:val="32"/>
        </w:rPr>
        <w:lastRenderedPageBreak/>
        <w:t>2.严格管理</w:t>
      </w:r>
      <w:r>
        <w:rPr>
          <w:rFonts w:ascii="仿宋" w:eastAsia="仿宋" w:hAnsi="仿宋" w:hint="eastAsia"/>
          <w:snapToGrid w:val="0"/>
          <w:spacing w:val="-8"/>
          <w:kern w:val="0"/>
          <w:sz w:val="32"/>
          <w:szCs w:val="32"/>
        </w:rPr>
        <w:t>，</w:t>
      </w:r>
      <w:r w:rsidRPr="00C015EB">
        <w:rPr>
          <w:rFonts w:ascii="仿宋" w:eastAsia="仿宋" w:hAnsi="仿宋" w:hint="eastAsia"/>
          <w:snapToGrid w:val="0"/>
          <w:spacing w:val="-8"/>
          <w:kern w:val="0"/>
          <w:sz w:val="32"/>
          <w:szCs w:val="32"/>
        </w:rPr>
        <w:t>规范程序。严格学生安全教育管理，切实做好学生请销假、校外住宿、</w:t>
      </w:r>
      <w:r>
        <w:rPr>
          <w:rFonts w:ascii="仿宋" w:eastAsia="仿宋" w:hAnsi="仿宋" w:hint="eastAsia"/>
          <w:snapToGrid w:val="0"/>
          <w:spacing w:val="-8"/>
          <w:kern w:val="0"/>
          <w:sz w:val="32"/>
          <w:szCs w:val="32"/>
        </w:rPr>
        <w:t>集体外出</w:t>
      </w:r>
      <w:r w:rsidRPr="00C015EB">
        <w:rPr>
          <w:rFonts w:ascii="仿宋" w:eastAsia="仿宋" w:hAnsi="仿宋" w:hint="eastAsia"/>
          <w:snapToGrid w:val="0"/>
          <w:spacing w:val="-8"/>
          <w:kern w:val="0"/>
          <w:sz w:val="32"/>
          <w:szCs w:val="32"/>
        </w:rPr>
        <w:t>等登记审批工作，认真落实</w:t>
      </w:r>
      <w:r>
        <w:rPr>
          <w:rFonts w:ascii="仿宋" w:eastAsia="仿宋" w:hAnsi="仿宋" w:hint="eastAsia"/>
          <w:snapToGrid w:val="0"/>
          <w:spacing w:val="-8"/>
          <w:kern w:val="0"/>
          <w:sz w:val="32"/>
          <w:szCs w:val="32"/>
        </w:rPr>
        <w:t>心理排查、</w:t>
      </w:r>
      <w:r w:rsidRPr="00C015EB">
        <w:rPr>
          <w:rFonts w:ascii="仿宋" w:eastAsia="仿宋" w:hAnsi="仿宋" w:hint="eastAsia"/>
          <w:snapToGrid w:val="0"/>
          <w:spacing w:val="-8"/>
          <w:kern w:val="0"/>
          <w:sz w:val="32"/>
          <w:szCs w:val="32"/>
        </w:rPr>
        <w:t>宿舍安全检查</w:t>
      </w:r>
      <w:r>
        <w:rPr>
          <w:rFonts w:ascii="仿宋" w:eastAsia="仿宋" w:hAnsi="仿宋" w:hint="eastAsia"/>
          <w:snapToGrid w:val="0"/>
          <w:spacing w:val="-8"/>
          <w:kern w:val="0"/>
          <w:sz w:val="32"/>
          <w:szCs w:val="32"/>
        </w:rPr>
        <w:t>等工作制度</w:t>
      </w:r>
      <w:r w:rsidRPr="00C015EB">
        <w:rPr>
          <w:rFonts w:ascii="仿宋" w:eastAsia="仿宋" w:hAnsi="仿宋" w:hint="eastAsia"/>
          <w:snapToGrid w:val="0"/>
          <w:spacing w:val="-8"/>
          <w:kern w:val="0"/>
          <w:sz w:val="32"/>
          <w:szCs w:val="32"/>
        </w:rPr>
        <w:t>。</w:t>
      </w:r>
    </w:p>
    <w:p w:rsidR="00D251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r w:rsidRPr="00C015EB">
        <w:rPr>
          <w:rFonts w:ascii="仿宋" w:eastAsia="仿宋" w:hAnsi="仿宋" w:hint="eastAsia"/>
          <w:snapToGrid w:val="0"/>
          <w:spacing w:val="-8"/>
          <w:kern w:val="0"/>
          <w:sz w:val="32"/>
          <w:szCs w:val="32"/>
        </w:rPr>
        <w:t>3.畅通信息</w:t>
      </w:r>
      <w:r>
        <w:rPr>
          <w:rFonts w:ascii="仿宋" w:eastAsia="仿宋" w:hAnsi="仿宋" w:hint="eastAsia"/>
          <w:snapToGrid w:val="0"/>
          <w:spacing w:val="-8"/>
          <w:kern w:val="0"/>
          <w:sz w:val="32"/>
          <w:szCs w:val="32"/>
        </w:rPr>
        <w:t>，</w:t>
      </w:r>
      <w:r w:rsidRPr="00C015EB">
        <w:rPr>
          <w:rFonts w:ascii="仿宋" w:eastAsia="仿宋" w:hAnsi="仿宋" w:hint="eastAsia"/>
          <w:snapToGrid w:val="0"/>
          <w:spacing w:val="-8"/>
          <w:kern w:val="0"/>
          <w:sz w:val="32"/>
          <w:szCs w:val="32"/>
        </w:rPr>
        <w:t>防微杜渐。</w:t>
      </w:r>
      <w:r>
        <w:rPr>
          <w:rFonts w:ascii="仿宋" w:eastAsia="仿宋" w:hAnsi="仿宋" w:hint="eastAsia"/>
          <w:snapToGrid w:val="0"/>
          <w:spacing w:val="-8"/>
          <w:kern w:val="0"/>
          <w:sz w:val="32"/>
          <w:szCs w:val="32"/>
        </w:rPr>
        <w:t>各学院要认真</w:t>
      </w:r>
      <w:r w:rsidRPr="00C015EB">
        <w:rPr>
          <w:rFonts w:ascii="仿宋" w:eastAsia="仿宋" w:hAnsi="仿宋" w:hint="eastAsia"/>
          <w:snapToGrid w:val="0"/>
          <w:spacing w:val="-8"/>
          <w:kern w:val="0"/>
          <w:sz w:val="32"/>
          <w:szCs w:val="32"/>
        </w:rPr>
        <w:t>做好网上、网下舆情监控，准确把握学生思想动态，加强教育引导工作，</w:t>
      </w:r>
      <w:r>
        <w:rPr>
          <w:rFonts w:ascii="仿宋" w:eastAsia="仿宋" w:hAnsi="仿宋" w:hint="eastAsia"/>
          <w:snapToGrid w:val="0"/>
          <w:spacing w:val="-8"/>
          <w:kern w:val="0"/>
          <w:sz w:val="32"/>
          <w:szCs w:val="32"/>
        </w:rPr>
        <w:t>建立</w:t>
      </w:r>
      <w:r w:rsidRPr="00C015EB">
        <w:rPr>
          <w:rFonts w:ascii="仿宋" w:eastAsia="仿宋" w:hAnsi="仿宋" w:hint="eastAsia"/>
          <w:snapToGrid w:val="0"/>
          <w:spacing w:val="-8"/>
          <w:kern w:val="0"/>
          <w:sz w:val="32"/>
          <w:szCs w:val="32"/>
        </w:rPr>
        <w:t>健全安全信息收集报送渠道，保持信息通畅，及时排查和发现安全稳定方面存在的问题，及时报告</w:t>
      </w:r>
      <w:r>
        <w:rPr>
          <w:rFonts w:ascii="仿宋" w:eastAsia="仿宋" w:hAnsi="仿宋" w:hint="eastAsia"/>
          <w:snapToGrid w:val="0"/>
          <w:spacing w:val="-8"/>
          <w:kern w:val="0"/>
          <w:sz w:val="32"/>
          <w:szCs w:val="32"/>
        </w:rPr>
        <w:t>、</w:t>
      </w:r>
      <w:r w:rsidRPr="00C015EB">
        <w:rPr>
          <w:rFonts w:ascii="仿宋" w:eastAsia="仿宋" w:hAnsi="仿宋" w:hint="eastAsia"/>
          <w:snapToGrid w:val="0"/>
          <w:spacing w:val="-8"/>
          <w:kern w:val="0"/>
          <w:sz w:val="32"/>
          <w:szCs w:val="32"/>
        </w:rPr>
        <w:t>及时处理。</w:t>
      </w:r>
    </w:p>
    <w:p w:rsidR="00D251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p>
    <w:p w:rsidR="00D251EB" w:rsidRDefault="00D251EB" w:rsidP="00D251EB">
      <w:pPr>
        <w:widowControl/>
        <w:adjustRightInd w:val="0"/>
        <w:snapToGrid w:val="0"/>
        <w:spacing w:line="560" w:lineRule="exact"/>
        <w:ind w:firstLineChars="200" w:firstLine="608"/>
        <w:rPr>
          <w:rFonts w:ascii="仿宋" w:eastAsia="仿宋" w:hAnsi="仿宋"/>
          <w:snapToGrid w:val="0"/>
          <w:spacing w:val="-8"/>
          <w:kern w:val="0"/>
          <w:sz w:val="32"/>
          <w:szCs w:val="32"/>
        </w:rPr>
      </w:pPr>
    </w:p>
    <w:p w:rsidR="00D251EB" w:rsidRDefault="00D251EB" w:rsidP="00D251EB">
      <w:pPr>
        <w:widowControl/>
        <w:wordWrap w:val="0"/>
        <w:adjustRightInd w:val="0"/>
        <w:snapToGrid w:val="0"/>
        <w:spacing w:line="560" w:lineRule="exact"/>
        <w:ind w:firstLineChars="200" w:firstLine="608"/>
        <w:jc w:val="right"/>
        <w:rPr>
          <w:rFonts w:ascii="仿宋" w:eastAsia="仿宋" w:hAnsi="仿宋"/>
          <w:snapToGrid w:val="0"/>
          <w:spacing w:val="-8"/>
          <w:kern w:val="0"/>
          <w:sz w:val="32"/>
          <w:szCs w:val="32"/>
        </w:rPr>
      </w:pPr>
      <w:r>
        <w:rPr>
          <w:rFonts w:ascii="仿宋" w:eastAsia="仿宋" w:hAnsi="仿宋" w:hint="eastAsia"/>
          <w:snapToGrid w:val="0"/>
          <w:spacing w:val="-8"/>
          <w:kern w:val="0"/>
          <w:sz w:val="32"/>
          <w:szCs w:val="32"/>
        </w:rPr>
        <w:t xml:space="preserve">学生工作部（处）    </w:t>
      </w:r>
    </w:p>
    <w:p w:rsidR="00D251EB" w:rsidRPr="00C015EB" w:rsidRDefault="00D251EB" w:rsidP="00D251EB">
      <w:pPr>
        <w:widowControl/>
        <w:wordWrap w:val="0"/>
        <w:adjustRightInd w:val="0"/>
        <w:snapToGrid w:val="0"/>
        <w:spacing w:line="560" w:lineRule="exact"/>
        <w:ind w:firstLineChars="200" w:firstLine="608"/>
        <w:jc w:val="right"/>
        <w:rPr>
          <w:rFonts w:ascii="仿宋" w:eastAsia="仿宋" w:hAnsi="仿宋"/>
          <w:snapToGrid w:val="0"/>
          <w:spacing w:val="-8"/>
          <w:kern w:val="0"/>
          <w:sz w:val="32"/>
          <w:szCs w:val="32"/>
        </w:rPr>
      </w:pPr>
      <w:r>
        <w:rPr>
          <w:rFonts w:ascii="仿宋" w:eastAsia="仿宋" w:hAnsi="仿宋"/>
          <w:snapToGrid w:val="0"/>
          <w:spacing w:val="-8"/>
          <w:kern w:val="0"/>
          <w:sz w:val="32"/>
          <w:szCs w:val="32"/>
        </w:rPr>
        <w:t>2018年4月24日</w:t>
      </w:r>
      <w:r>
        <w:rPr>
          <w:rFonts w:ascii="仿宋" w:eastAsia="仿宋" w:hAnsi="仿宋" w:hint="eastAsia"/>
          <w:snapToGrid w:val="0"/>
          <w:spacing w:val="-8"/>
          <w:kern w:val="0"/>
          <w:sz w:val="32"/>
          <w:szCs w:val="32"/>
        </w:rPr>
        <w:t xml:space="preserve">    </w:t>
      </w:r>
    </w:p>
    <w:p w:rsidR="002C1B6E" w:rsidRPr="00D251EB" w:rsidRDefault="002C1B6E" w:rsidP="00D251EB">
      <w:pPr>
        <w:adjustRightInd w:val="0"/>
        <w:snapToGrid w:val="0"/>
        <w:spacing w:line="560" w:lineRule="exact"/>
        <w:jc w:val="center"/>
        <w:rPr>
          <w:rFonts w:ascii="仿宋_GB2312" w:eastAsia="仿宋_GB2312"/>
          <w:spacing w:val="-6"/>
          <w:sz w:val="32"/>
          <w:szCs w:val="32"/>
        </w:rPr>
      </w:pPr>
    </w:p>
    <w:sectPr w:rsidR="002C1B6E" w:rsidRPr="00D251EB" w:rsidSect="00850BCB">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820" w:rsidRDefault="00152820" w:rsidP="00314992">
      <w:r>
        <w:separator/>
      </w:r>
    </w:p>
  </w:endnote>
  <w:endnote w:type="continuationSeparator" w:id="0">
    <w:p w:rsidR="00152820" w:rsidRDefault="00152820" w:rsidP="0031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29997"/>
      <w:docPartObj>
        <w:docPartGallery w:val="Page Numbers (Bottom of Page)"/>
        <w:docPartUnique/>
      </w:docPartObj>
    </w:sdtPr>
    <w:sdtEndPr/>
    <w:sdtContent>
      <w:p w:rsidR="00314992" w:rsidRDefault="00314992">
        <w:pPr>
          <w:pStyle w:val="a4"/>
          <w:jc w:val="center"/>
        </w:pPr>
        <w:r>
          <w:fldChar w:fldCharType="begin"/>
        </w:r>
        <w:r>
          <w:instrText>PAGE   \* MERGEFORMAT</w:instrText>
        </w:r>
        <w:r>
          <w:fldChar w:fldCharType="separate"/>
        </w:r>
        <w:r w:rsidR="00B9466B" w:rsidRPr="00B9466B">
          <w:rPr>
            <w:noProof/>
            <w:lang w:val="zh-CN"/>
          </w:rPr>
          <w:t>1</w:t>
        </w:r>
        <w:r>
          <w:fldChar w:fldCharType="end"/>
        </w:r>
      </w:p>
    </w:sdtContent>
  </w:sdt>
  <w:p w:rsidR="00314992" w:rsidRDefault="003149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820" w:rsidRDefault="00152820" w:rsidP="00314992">
      <w:r>
        <w:separator/>
      </w:r>
    </w:p>
  </w:footnote>
  <w:footnote w:type="continuationSeparator" w:id="0">
    <w:p w:rsidR="00152820" w:rsidRDefault="00152820" w:rsidP="00314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F0"/>
    <w:rsid w:val="00000C78"/>
    <w:rsid w:val="00002048"/>
    <w:rsid w:val="00002928"/>
    <w:rsid w:val="00003BDD"/>
    <w:rsid w:val="00003CA6"/>
    <w:rsid w:val="00004A6B"/>
    <w:rsid w:val="00005115"/>
    <w:rsid w:val="000059E7"/>
    <w:rsid w:val="00006D96"/>
    <w:rsid w:val="000077B5"/>
    <w:rsid w:val="0001215C"/>
    <w:rsid w:val="000137CC"/>
    <w:rsid w:val="00014C19"/>
    <w:rsid w:val="00020609"/>
    <w:rsid w:val="00021CDA"/>
    <w:rsid w:val="00022A0D"/>
    <w:rsid w:val="00025DD7"/>
    <w:rsid w:val="00026A46"/>
    <w:rsid w:val="00032ED6"/>
    <w:rsid w:val="00033AC8"/>
    <w:rsid w:val="000358A9"/>
    <w:rsid w:val="0003736B"/>
    <w:rsid w:val="000373AB"/>
    <w:rsid w:val="00040D77"/>
    <w:rsid w:val="00044AD5"/>
    <w:rsid w:val="00045428"/>
    <w:rsid w:val="000461E7"/>
    <w:rsid w:val="000502FE"/>
    <w:rsid w:val="000512C8"/>
    <w:rsid w:val="0005195F"/>
    <w:rsid w:val="00051CCE"/>
    <w:rsid w:val="0005340C"/>
    <w:rsid w:val="00054CE4"/>
    <w:rsid w:val="00055EAB"/>
    <w:rsid w:val="0005638B"/>
    <w:rsid w:val="00057843"/>
    <w:rsid w:val="00061E07"/>
    <w:rsid w:val="000629BD"/>
    <w:rsid w:val="000631EF"/>
    <w:rsid w:val="0006523D"/>
    <w:rsid w:val="00065439"/>
    <w:rsid w:val="000658C0"/>
    <w:rsid w:val="0006657D"/>
    <w:rsid w:val="00067679"/>
    <w:rsid w:val="000676EE"/>
    <w:rsid w:val="000714A4"/>
    <w:rsid w:val="00071D2E"/>
    <w:rsid w:val="00072959"/>
    <w:rsid w:val="00073FE9"/>
    <w:rsid w:val="0007543C"/>
    <w:rsid w:val="000764EA"/>
    <w:rsid w:val="000771CD"/>
    <w:rsid w:val="000803E2"/>
    <w:rsid w:val="00081106"/>
    <w:rsid w:val="000812F2"/>
    <w:rsid w:val="00081B23"/>
    <w:rsid w:val="00081CDF"/>
    <w:rsid w:val="00081F22"/>
    <w:rsid w:val="00082028"/>
    <w:rsid w:val="00085021"/>
    <w:rsid w:val="000904DE"/>
    <w:rsid w:val="00091189"/>
    <w:rsid w:val="00091BDC"/>
    <w:rsid w:val="00094E23"/>
    <w:rsid w:val="00095689"/>
    <w:rsid w:val="00096408"/>
    <w:rsid w:val="000A0EC5"/>
    <w:rsid w:val="000A2E55"/>
    <w:rsid w:val="000A35AE"/>
    <w:rsid w:val="000A449D"/>
    <w:rsid w:val="000A64F5"/>
    <w:rsid w:val="000A6680"/>
    <w:rsid w:val="000B34E3"/>
    <w:rsid w:val="000B4200"/>
    <w:rsid w:val="000C0042"/>
    <w:rsid w:val="000C2ABC"/>
    <w:rsid w:val="000C2BA2"/>
    <w:rsid w:val="000C2D0B"/>
    <w:rsid w:val="000C588F"/>
    <w:rsid w:val="000C5B2F"/>
    <w:rsid w:val="000C62E8"/>
    <w:rsid w:val="000D14F6"/>
    <w:rsid w:val="000D3D6D"/>
    <w:rsid w:val="000D47C8"/>
    <w:rsid w:val="000D7A38"/>
    <w:rsid w:val="000E06A5"/>
    <w:rsid w:val="000E0B7F"/>
    <w:rsid w:val="000E1F2E"/>
    <w:rsid w:val="000E7C5F"/>
    <w:rsid w:val="000F42FD"/>
    <w:rsid w:val="000F4713"/>
    <w:rsid w:val="000F523C"/>
    <w:rsid w:val="000F673A"/>
    <w:rsid w:val="000F6C51"/>
    <w:rsid w:val="000F6F0D"/>
    <w:rsid w:val="000F715D"/>
    <w:rsid w:val="000F799A"/>
    <w:rsid w:val="00100910"/>
    <w:rsid w:val="00100BF5"/>
    <w:rsid w:val="00101324"/>
    <w:rsid w:val="001040CB"/>
    <w:rsid w:val="00104693"/>
    <w:rsid w:val="00116E1B"/>
    <w:rsid w:val="001219B9"/>
    <w:rsid w:val="00124403"/>
    <w:rsid w:val="001250D4"/>
    <w:rsid w:val="0012514E"/>
    <w:rsid w:val="00127209"/>
    <w:rsid w:val="00127B24"/>
    <w:rsid w:val="00130114"/>
    <w:rsid w:val="0013232E"/>
    <w:rsid w:val="00132480"/>
    <w:rsid w:val="00132821"/>
    <w:rsid w:val="00133AA2"/>
    <w:rsid w:val="00133F8C"/>
    <w:rsid w:val="001346F1"/>
    <w:rsid w:val="0013479F"/>
    <w:rsid w:val="00136AD7"/>
    <w:rsid w:val="00136C6A"/>
    <w:rsid w:val="0013788D"/>
    <w:rsid w:val="001439AC"/>
    <w:rsid w:val="00144AE6"/>
    <w:rsid w:val="00145432"/>
    <w:rsid w:val="00145894"/>
    <w:rsid w:val="0014627A"/>
    <w:rsid w:val="00146ABF"/>
    <w:rsid w:val="00150A34"/>
    <w:rsid w:val="00152820"/>
    <w:rsid w:val="0015379E"/>
    <w:rsid w:val="001559D4"/>
    <w:rsid w:val="001559F7"/>
    <w:rsid w:val="00157F17"/>
    <w:rsid w:val="001617E2"/>
    <w:rsid w:val="00162D5E"/>
    <w:rsid w:val="0016309C"/>
    <w:rsid w:val="00163CC3"/>
    <w:rsid w:val="00167783"/>
    <w:rsid w:val="0017005A"/>
    <w:rsid w:val="001728DB"/>
    <w:rsid w:val="00173931"/>
    <w:rsid w:val="0017446F"/>
    <w:rsid w:val="00176D9A"/>
    <w:rsid w:val="00177449"/>
    <w:rsid w:val="001821B7"/>
    <w:rsid w:val="001840B1"/>
    <w:rsid w:val="00185927"/>
    <w:rsid w:val="001863E1"/>
    <w:rsid w:val="001942A5"/>
    <w:rsid w:val="00196B7C"/>
    <w:rsid w:val="001A150D"/>
    <w:rsid w:val="001A250A"/>
    <w:rsid w:val="001A4E99"/>
    <w:rsid w:val="001A6959"/>
    <w:rsid w:val="001B21A5"/>
    <w:rsid w:val="001B260C"/>
    <w:rsid w:val="001B298D"/>
    <w:rsid w:val="001B4B7C"/>
    <w:rsid w:val="001B550C"/>
    <w:rsid w:val="001C093A"/>
    <w:rsid w:val="001C09F5"/>
    <w:rsid w:val="001C10F6"/>
    <w:rsid w:val="001C14B6"/>
    <w:rsid w:val="001C211C"/>
    <w:rsid w:val="001C2DE7"/>
    <w:rsid w:val="001C766C"/>
    <w:rsid w:val="001C77BA"/>
    <w:rsid w:val="001C7DFC"/>
    <w:rsid w:val="001D041C"/>
    <w:rsid w:val="001D18FB"/>
    <w:rsid w:val="001D2600"/>
    <w:rsid w:val="001D301A"/>
    <w:rsid w:val="001D333E"/>
    <w:rsid w:val="001D4F5C"/>
    <w:rsid w:val="001D4FDE"/>
    <w:rsid w:val="001D67EC"/>
    <w:rsid w:val="001D7BF1"/>
    <w:rsid w:val="001E0864"/>
    <w:rsid w:val="001E0D7D"/>
    <w:rsid w:val="001E2135"/>
    <w:rsid w:val="001E4557"/>
    <w:rsid w:val="001E57FA"/>
    <w:rsid w:val="001E6920"/>
    <w:rsid w:val="001E7F66"/>
    <w:rsid w:val="001F0153"/>
    <w:rsid w:val="001F24A6"/>
    <w:rsid w:val="001F2C41"/>
    <w:rsid w:val="001F462F"/>
    <w:rsid w:val="001F57D4"/>
    <w:rsid w:val="002024A7"/>
    <w:rsid w:val="00202E97"/>
    <w:rsid w:val="00204366"/>
    <w:rsid w:val="0020550A"/>
    <w:rsid w:val="00207C38"/>
    <w:rsid w:val="0021083C"/>
    <w:rsid w:val="002117AA"/>
    <w:rsid w:val="00212E38"/>
    <w:rsid w:val="00213443"/>
    <w:rsid w:val="0021657F"/>
    <w:rsid w:val="00216C5D"/>
    <w:rsid w:val="00217F68"/>
    <w:rsid w:val="0022036C"/>
    <w:rsid w:val="0022510E"/>
    <w:rsid w:val="00225BA9"/>
    <w:rsid w:val="00225D49"/>
    <w:rsid w:val="00226267"/>
    <w:rsid w:val="00226E1F"/>
    <w:rsid w:val="0022753D"/>
    <w:rsid w:val="0022785C"/>
    <w:rsid w:val="00232E21"/>
    <w:rsid w:val="00233EA8"/>
    <w:rsid w:val="002349A9"/>
    <w:rsid w:val="00236697"/>
    <w:rsid w:val="00236EAB"/>
    <w:rsid w:val="0024115C"/>
    <w:rsid w:val="00245479"/>
    <w:rsid w:val="00245B37"/>
    <w:rsid w:val="00245FE4"/>
    <w:rsid w:val="0024742E"/>
    <w:rsid w:val="00250B51"/>
    <w:rsid w:val="00251C7E"/>
    <w:rsid w:val="00252C9A"/>
    <w:rsid w:val="002549F4"/>
    <w:rsid w:val="0025517C"/>
    <w:rsid w:val="00256906"/>
    <w:rsid w:val="0025692E"/>
    <w:rsid w:val="00257905"/>
    <w:rsid w:val="002626EE"/>
    <w:rsid w:val="00262C49"/>
    <w:rsid w:val="002660EE"/>
    <w:rsid w:val="00266519"/>
    <w:rsid w:val="002728EE"/>
    <w:rsid w:val="00272A9A"/>
    <w:rsid w:val="00272EBD"/>
    <w:rsid w:val="00273D8E"/>
    <w:rsid w:val="002754EB"/>
    <w:rsid w:val="002776A9"/>
    <w:rsid w:val="002778DF"/>
    <w:rsid w:val="0028040D"/>
    <w:rsid w:val="00280AC9"/>
    <w:rsid w:val="00282972"/>
    <w:rsid w:val="00282A51"/>
    <w:rsid w:val="00284F30"/>
    <w:rsid w:val="00285755"/>
    <w:rsid w:val="00285D0F"/>
    <w:rsid w:val="002861E8"/>
    <w:rsid w:val="00286E64"/>
    <w:rsid w:val="00287269"/>
    <w:rsid w:val="0029002C"/>
    <w:rsid w:val="00292400"/>
    <w:rsid w:val="002946E3"/>
    <w:rsid w:val="00295ADC"/>
    <w:rsid w:val="00295CD3"/>
    <w:rsid w:val="00296080"/>
    <w:rsid w:val="002A33AB"/>
    <w:rsid w:val="002A3C6E"/>
    <w:rsid w:val="002A58F1"/>
    <w:rsid w:val="002A610C"/>
    <w:rsid w:val="002B2F85"/>
    <w:rsid w:val="002B425E"/>
    <w:rsid w:val="002B4F26"/>
    <w:rsid w:val="002B751E"/>
    <w:rsid w:val="002B7E62"/>
    <w:rsid w:val="002C029F"/>
    <w:rsid w:val="002C1699"/>
    <w:rsid w:val="002C1B6E"/>
    <w:rsid w:val="002C200F"/>
    <w:rsid w:val="002C2F5C"/>
    <w:rsid w:val="002C7598"/>
    <w:rsid w:val="002C7EFD"/>
    <w:rsid w:val="002D32C7"/>
    <w:rsid w:val="002D6ABB"/>
    <w:rsid w:val="002D72C0"/>
    <w:rsid w:val="002E073B"/>
    <w:rsid w:val="002E1386"/>
    <w:rsid w:val="002E2073"/>
    <w:rsid w:val="002E6148"/>
    <w:rsid w:val="002F3802"/>
    <w:rsid w:val="002F4A6D"/>
    <w:rsid w:val="002F72C1"/>
    <w:rsid w:val="002F79A5"/>
    <w:rsid w:val="0030400A"/>
    <w:rsid w:val="003068BB"/>
    <w:rsid w:val="0031344C"/>
    <w:rsid w:val="00314992"/>
    <w:rsid w:val="00320625"/>
    <w:rsid w:val="00324153"/>
    <w:rsid w:val="00324DEB"/>
    <w:rsid w:val="00325C47"/>
    <w:rsid w:val="003263AB"/>
    <w:rsid w:val="003268E4"/>
    <w:rsid w:val="00331390"/>
    <w:rsid w:val="0033282E"/>
    <w:rsid w:val="00335D6B"/>
    <w:rsid w:val="0033614B"/>
    <w:rsid w:val="0033640B"/>
    <w:rsid w:val="003419E3"/>
    <w:rsid w:val="003428F0"/>
    <w:rsid w:val="00346691"/>
    <w:rsid w:val="0034675E"/>
    <w:rsid w:val="0034696A"/>
    <w:rsid w:val="003469BC"/>
    <w:rsid w:val="00351F76"/>
    <w:rsid w:val="003604A1"/>
    <w:rsid w:val="003612C1"/>
    <w:rsid w:val="00361CBB"/>
    <w:rsid w:val="00362A48"/>
    <w:rsid w:val="003635F9"/>
    <w:rsid w:val="003644BD"/>
    <w:rsid w:val="003644C4"/>
    <w:rsid w:val="00372484"/>
    <w:rsid w:val="00375738"/>
    <w:rsid w:val="003777C0"/>
    <w:rsid w:val="00380FCD"/>
    <w:rsid w:val="00381A61"/>
    <w:rsid w:val="00382CFD"/>
    <w:rsid w:val="0038359F"/>
    <w:rsid w:val="003836A1"/>
    <w:rsid w:val="003847D1"/>
    <w:rsid w:val="003869FB"/>
    <w:rsid w:val="00390633"/>
    <w:rsid w:val="003918A6"/>
    <w:rsid w:val="0039537E"/>
    <w:rsid w:val="003967E4"/>
    <w:rsid w:val="003969E9"/>
    <w:rsid w:val="003974BF"/>
    <w:rsid w:val="00397A88"/>
    <w:rsid w:val="003A1985"/>
    <w:rsid w:val="003A1F53"/>
    <w:rsid w:val="003A68FF"/>
    <w:rsid w:val="003A74CD"/>
    <w:rsid w:val="003A7963"/>
    <w:rsid w:val="003B0D30"/>
    <w:rsid w:val="003B116F"/>
    <w:rsid w:val="003B16A1"/>
    <w:rsid w:val="003B3D9E"/>
    <w:rsid w:val="003B6162"/>
    <w:rsid w:val="003B67CB"/>
    <w:rsid w:val="003B736D"/>
    <w:rsid w:val="003C40AB"/>
    <w:rsid w:val="003C4726"/>
    <w:rsid w:val="003C6FC3"/>
    <w:rsid w:val="003C7EB5"/>
    <w:rsid w:val="003D157A"/>
    <w:rsid w:val="003D30D0"/>
    <w:rsid w:val="003D3F19"/>
    <w:rsid w:val="003D3F79"/>
    <w:rsid w:val="003D4AC5"/>
    <w:rsid w:val="003D5317"/>
    <w:rsid w:val="003E0B5F"/>
    <w:rsid w:val="003E1AF6"/>
    <w:rsid w:val="003E38BD"/>
    <w:rsid w:val="003E5454"/>
    <w:rsid w:val="003F2207"/>
    <w:rsid w:val="003F27DF"/>
    <w:rsid w:val="003F3284"/>
    <w:rsid w:val="003F6509"/>
    <w:rsid w:val="003F69FF"/>
    <w:rsid w:val="003F6BD5"/>
    <w:rsid w:val="0040016F"/>
    <w:rsid w:val="004018B1"/>
    <w:rsid w:val="0040198E"/>
    <w:rsid w:val="0040346D"/>
    <w:rsid w:val="0040525B"/>
    <w:rsid w:val="00405B1E"/>
    <w:rsid w:val="004074C0"/>
    <w:rsid w:val="00412B25"/>
    <w:rsid w:val="00413E76"/>
    <w:rsid w:val="0041443A"/>
    <w:rsid w:val="00415B99"/>
    <w:rsid w:val="00416347"/>
    <w:rsid w:val="00421855"/>
    <w:rsid w:val="00421DF3"/>
    <w:rsid w:val="004231AE"/>
    <w:rsid w:val="00425926"/>
    <w:rsid w:val="0043022A"/>
    <w:rsid w:val="00431410"/>
    <w:rsid w:val="004328C5"/>
    <w:rsid w:val="004338B1"/>
    <w:rsid w:val="0043732E"/>
    <w:rsid w:val="00437E9A"/>
    <w:rsid w:val="004414EC"/>
    <w:rsid w:val="00442706"/>
    <w:rsid w:val="00445F07"/>
    <w:rsid w:val="00452712"/>
    <w:rsid w:val="00452C11"/>
    <w:rsid w:val="00453965"/>
    <w:rsid w:val="004551BF"/>
    <w:rsid w:val="00455FB5"/>
    <w:rsid w:val="00456A70"/>
    <w:rsid w:val="00456B88"/>
    <w:rsid w:val="00460F96"/>
    <w:rsid w:val="0046209A"/>
    <w:rsid w:val="00471742"/>
    <w:rsid w:val="004726C8"/>
    <w:rsid w:val="004755E5"/>
    <w:rsid w:val="0047601C"/>
    <w:rsid w:val="004764A6"/>
    <w:rsid w:val="004766AD"/>
    <w:rsid w:val="00483515"/>
    <w:rsid w:val="004841AD"/>
    <w:rsid w:val="00485126"/>
    <w:rsid w:val="004869A1"/>
    <w:rsid w:val="0049044B"/>
    <w:rsid w:val="00491072"/>
    <w:rsid w:val="00491DF8"/>
    <w:rsid w:val="00493382"/>
    <w:rsid w:val="00493452"/>
    <w:rsid w:val="00494B4D"/>
    <w:rsid w:val="004958E7"/>
    <w:rsid w:val="00496370"/>
    <w:rsid w:val="0049652B"/>
    <w:rsid w:val="00497D1F"/>
    <w:rsid w:val="004A0717"/>
    <w:rsid w:val="004A46C4"/>
    <w:rsid w:val="004A7059"/>
    <w:rsid w:val="004A7A91"/>
    <w:rsid w:val="004B1CC5"/>
    <w:rsid w:val="004B1CD1"/>
    <w:rsid w:val="004B5B7D"/>
    <w:rsid w:val="004B60DF"/>
    <w:rsid w:val="004C2BD2"/>
    <w:rsid w:val="004C2CFA"/>
    <w:rsid w:val="004C5E66"/>
    <w:rsid w:val="004C6369"/>
    <w:rsid w:val="004D09C1"/>
    <w:rsid w:val="004D21F0"/>
    <w:rsid w:val="004D3ACD"/>
    <w:rsid w:val="004D3D95"/>
    <w:rsid w:val="004D5D6F"/>
    <w:rsid w:val="004D5E13"/>
    <w:rsid w:val="004D5ECB"/>
    <w:rsid w:val="004D75EE"/>
    <w:rsid w:val="004D7A9F"/>
    <w:rsid w:val="004E27C6"/>
    <w:rsid w:val="004E39B5"/>
    <w:rsid w:val="004E538B"/>
    <w:rsid w:val="004E7D6A"/>
    <w:rsid w:val="004F12B2"/>
    <w:rsid w:val="004F3BF7"/>
    <w:rsid w:val="004F41B8"/>
    <w:rsid w:val="004F4D99"/>
    <w:rsid w:val="004F74FE"/>
    <w:rsid w:val="00500C9D"/>
    <w:rsid w:val="0050195D"/>
    <w:rsid w:val="00502349"/>
    <w:rsid w:val="00503BB2"/>
    <w:rsid w:val="00503D97"/>
    <w:rsid w:val="005046E8"/>
    <w:rsid w:val="00504E5A"/>
    <w:rsid w:val="00505E19"/>
    <w:rsid w:val="0050651A"/>
    <w:rsid w:val="00506CF7"/>
    <w:rsid w:val="005071C2"/>
    <w:rsid w:val="0050798E"/>
    <w:rsid w:val="005106F4"/>
    <w:rsid w:val="00513643"/>
    <w:rsid w:val="00514B5C"/>
    <w:rsid w:val="005165A9"/>
    <w:rsid w:val="00516B5F"/>
    <w:rsid w:val="005175DD"/>
    <w:rsid w:val="005218EC"/>
    <w:rsid w:val="00522592"/>
    <w:rsid w:val="005239CF"/>
    <w:rsid w:val="0053005E"/>
    <w:rsid w:val="0053296A"/>
    <w:rsid w:val="005359BC"/>
    <w:rsid w:val="005368F8"/>
    <w:rsid w:val="00542DCC"/>
    <w:rsid w:val="005435E6"/>
    <w:rsid w:val="005447D9"/>
    <w:rsid w:val="005451BD"/>
    <w:rsid w:val="0054786B"/>
    <w:rsid w:val="005538A5"/>
    <w:rsid w:val="00553ACB"/>
    <w:rsid w:val="005619B6"/>
    <w:rsid w:val="005626AE"/>
    <w:rsid w:val="00563BBD"/>
    <w:rsid w:val="00564846"/>
    <w:rsid w:val="005654A7"/>
    <w:rsid w:val="00565BF7"/>
    <w:rsid w:val="00566014"/>
    <w:rsid w:val="00566045"/>
    <w:rsid w:val="005669A2"/>
    <w:rsid w:val="005712E5"/>
    <w:rsid w:val="00572667"/>
    <w:rsid w:val="00572F5E"/>
    <w:rsid w:val="00573AF6"/>
    <w:rsid w:val="005778C1"/>
    <w:rsid w:val="00580494"/>
    <w:rsid w:val="00580AA7"/>
    <w:rsid w:val="00580AAF"/>
    <w:rsid w:val="00580E08"/>
    <w:rsid w:val="00581149"/>
    <w:rsid w:val="00581228"/>
    <w:rsid w:val="00582479"/>
    <w:rsid w:val="005828B4"/>
    <w:rsid w:val="00583024"/>
    <w:rsid w:val="0058308E"/>
    <w:rsid w:val="00583FD7"/>
    <w:rsid w:val="00590B1A"/>
    <w:rsid w:val="00593766"/>
    <w:rsid w:val="0059377A"/>
    <w:rsid w:val="0059489F"/>
    <w:rsid w:val="00595178"/>
    <w:rsid w:val="0059582A"/>
    <w:rsid w:val="005968A3"/>
    <w:rsid w:val="005A0AFD"/>
    <w:rsid w:val="005A315C"/>
    <w:rsid w:val="005A348A"/>
    <w:rsid w:val="005A3E95"/>
    <w:rsid w:val="005A6717"/>
    <w:rsid w:val="005B0A74"/>
    <w:rsid w:val="005B2E22"/>
    <w:rsid w:val="005B2F95"/>
    <w:rsid w:val="005B43FB"/>
    <w:rsid w:val="005B492C"/>
    <w:rsid w:val="005B5CD8"/>
    <w:rsid w:val="005B6142"/>
    <w:rsid w:val="005B6A84"/>
    <w:rsid w:val="005B7EBD"/>
    <w:rsid w:val="005C0340"/>
    <w:rsid w:val="005C06EE"/>
    <w:rsid w:val="005C0BE2"/>
    <w:rsid w:val="005C1978"/>
    <w:rsid w:val="005C5205"/>
    <w:rsid w:val="005D1965"/>
    <w:rsid w:val="005D1F79"/>
    <w:rsid w:val="005D4F5C"/>
    <w:rsid w:val="005D5280"/>
    <w:rsid w:val="005D556A"/>
    <w:rsid w:val="005E0C45"/>
    <w:rsid w:val="005E3C64"/>
    <w:rsid w:val="005E5691"/>
    <w:rsid w:val="005E61F8"/>
    <w:rsid w:val="005E62BD"/>
    <w:rsid w:val="005E7B9E"/>
    <w:rsid w:val="005F0136"/>
    <w:rsid w:val="005F1631"/>
    <w:rsid w:val="005F3CF0"/>
    <w:rsid w:val="005F770B"/>
    <w:rsid w:val="00600C91"/>
    <w:rsid w:val="006011EF"/>
    <w:rsid w:val="00601D32"/>
    <w:rsid w:val="00602EFB"/>
    <w:rsid w:val="00604276"/>
    <w:rsid w:val="00604B07"/>
    <w:rsid w:val="00605464"/>
    <w:rsid w:val="00606E02"/>
    <w:rsid w:val="006074F6"/>
    <w:rsid w:val="006075E3"/>
    <w:rsid w:val="0061095F"/>
    <w:rsid w:val="006112D8"/>
    <w:rsid w:val="006120D9"/>
    <w:rsid w:val="00612869"/>
    <w:rsid w:val="00615376"/>
    <w:rsid w:val="00615672"/>
    <w:rsid w:val="00615B5F"/>
    <w:rsid w:val="00617782"/>
    <w:rsid w:val="00620DC8"/>
    <w:rsid w:val="00625D43"/>
    <w:rsid w:val="00627945"/>
    <w:rsid w:val="0063016A"/>
    <w:rsid w:val="00630E04"/>
    <w:rsid w:val="00631026"/>
    <w:rsid w:val="0063125B"/>
    <w:rsid w:val="00632FEC"/>
    <w:rsid w:val="006343F6"/>
    <w:rsid w:val="006344AC"/>
    <w:rsid w:val="006362D6"/>
    <w:rsid w:val="00636B72"/>
    <w:rsid w:val="00637E94"/>
    <w:rsid w:val="00640950"/>
    <w:rsid w:val="00640F29"/>
    <w:rsid w:val="00641B85"/>
    <w:rsid w:val="006424A4"/>
    <w:rsid w:val="0064367A"/>
    <w:rsid w:val="00643F92"/>
    <w:rsid w:val="00645028"/>
    <w:rsid w:val="00647EC0"/>
    <w:rsid w:val="00647F72"/>
    <w:rsid w:val="00650DCA"/>
    <w:rsid w:val="006510D6"/>
    <w:rsid w:val="00651430"/>
    <w:rsid w:val="00652EB2"/>
    <w:rsid w:val="00654A9D"/>
    <w:rsid w:val="00655FBB"/>
    <w:rsid w:val="00656484"/>
    <w:rsid w:val="006626A0"/>
    <w:rsid w:val="006631E3"/>
    <w:rsid w:val="006671C5"/>
    <w:rsid w:val="0067032A"/>
    <w:rsid w:val="006708D4"/>
    <w:rsid w:val="00677137"/>
    <w:rsid w:val="00677B09"/>
    <w:rsid w:val="006805C4"/>
    <w:rsid w:val="00682875"/>
    <w:rsid w:val="00684A62"/>
    <w:rsid w:val="00686ED9"/>
    <w:rsid w:val="00692557"/>
    <w:rsid w:val="006934D1"/>
    <w:rsid w:val="0069597C"/>
    <w:rsid w:val="006963FF"/>
    <w:rsid w:val="006A1D83"/>
    <w:rsid w:val="006A2FA7"/>
    <w:rsid w:val="006A5EA0"/>
    <w:rsid w:val="006A66F3"/>
    <w:rsid w:val="006A69B6"/>
    <w:rsid w:val="006A7AD7"/>
    <w:rsid w:val="006B0409"/>
    <w:rsid w:val="006B2FC5"/>
    <w:rsid w:val="006B3BB6"/>
    <w:rsid w:val="006B7E5F"/>
    <w:rsid w:val="006C0BA1"/>
    <w:rsid w:val="006C1110"/>
    <w:rsid w:val="006C283B"/>
    <w:rsid w:val="006C3683"/>
    <w:rsid w:val="006C394E"/>
    <w:rsid w:val="006C4A1A"/>
    <w:rsid w:val="006C4AFD"/>
    <w:rsid w:val="006D02C5"/>
    <w:rsid w:val="006D0352"/>
    <w:rsid w:val="006D0602"/>
    <w:rsid w:val="006D3707"/>
    <w:rsid w:val="006D5509"/>
    <w:rsid w:val="006D7C62"/>
    <w:rsid w:val="006E01E6"/>
    <w:rsid w:val="006E33B6"/>
    <w:rsid w:val="006E3D14"/>
    <w:rsid w:val="006F322C"/>
    <w:rsid w:val="006F492B"/>
    <w:rsid w:val="006F4A91"/>
    <w:rsid w:val="006F6B8F"/>
    <w:rsid w:val="006F70D7"/>
    <w:rsid w:val="006F7897"/>
    <w:rsid w:val="006F79E6"/>
    <w:rsid w:val="007037D8"/>
    <w:rsid w:val="00703B21"/>
    <w:rsid w:val="00703C35"/>
    <w:rsid w:val="00705596"/>
    <w:rsid w:val="00706688"/>
    <w:rsid w:val="0070680D"/>
    <w:rsid w:val="00707F50"/>
    <w:rsid w:val="007119FE"/>
    <w:rsid w:val="0071353C"/>
    <w:rsid w:val="00714ED4"/>
    <w:rsid w:val="00715C24"/>
    <w:rsid w:val="00717084"/>
    <w:rsid w:val="00717B97"/>
    <w:rsid w:val="00721581"/>
    <w:rsid w:val="00721881"/>
    <w:rsid w:val="00721BC6"/>
    <w:rsid w:val="00723041"/>
    <w:rsid w:val="00724E49"/>
    <w:rsid w:val="007273F9"/>
    <w:rsid w:val="00727E7C"/>
    <w:rsid w:val="0073078F"/>
    <w:rsid w:val="00734B26"/>
    <w:rsid w:val="00734DE7"/>
    <w:rsid w:val="00735E02"/>
    <w:rsid w:val="00736C9D"/>
    <w:rsid w:val="00736EBA"/>
    <w:rsid w:val="007377F5"/>
    <w:rsid w:val="00740300"/>
    <w:rsid w:val="00742476"/>
    <w:rsid w:val="007428BD"/>
    <w:rsid w:val="00743633"/>
    <w:rsid w:val="007462B5"/>
    <w:rsid w:val="0074683C"/>
    <w:rsid w:val="00753792"/>
    <w:rsid w:val="007538D0"/>
    <w:rsid w:val="00753B37"/>
    <w:rsid w:val="007542C5"/>
    <w:rsid w:val="00756568"/>
    <w:rsid w:val="00757B1F"/>
    <w:rsid w:val="00761B6E"/>
    <w:rsid w:val="00764144"/>
    <w:rsid w:val="0076785A"/>
    <w:rsid w:val="00767A0E"/>
    <w:rsid w:val="00770A34"/>
    <w:rsid w:val="00771154"/>
    <w:rsid w:val="007712B3"/>
    <w:rsid w:val="007720B0"/>
    <w:rsid w:val="007732FF"/>
    <w:rsid w:val="00775141"/>
    <w:rsid w:val="00775EEF"/>
    <w:rsid w:val="0078060B"/>
    <w:rsid w:val="00780F36"/>
    <w:rsid w:val="00782041"/>
    <w:rsid w:val="00782174"/>
    <w:rsid w:val="00782591"/>
    <w:rsid w:val="00783E55"/>
    <w:rsid w:val="00784861"/>
    <w:rsid w:val="00787377"/>
    <w:rsid w:val="00787B35"/>
    <w:rsid w:val="007909D1"/>
    <w:rsid w:val="00791164"/>
    <w:rsid w:val="00791311"/>
    <w:rsid w:val="00791E30"/>
    <w:rsid w:val="00793923"/>
    <w:rsid w:val="00793C5E"/>
    <w:rsid w:val="00794022"/>
    <w:rsid w:val="007976B0"/>
    <w:rsid w:val="007A081A"/>
    <w:rsid w:val="007A15DB"/>
    <w:rsid w:val="007A19B3"/>
    <w:rsid w:val="007A2354"/>
    <w:rsid w:val="007A3110"/>
    <w:rsid w:val="007A386C"/>
    <w:rsid w:val="007A665B"/>
    <w:rsid w:val="007B01E3"/>
    <w:rsid w:val="007B0FFC"/>
    <w:rsid w:val="007B2505"/>
    <w:rsid w:val="007B3229"/>
    <w:rsid w:val="007B3437"/>
    <w:rsid w:val="007B4282"/>
    <w:rsid w:val="007B63CB"/>
    <w:rsid w:val="007C2A66"/>
    <w:rsid w:val="007C4448"/>
    <w:rsid w:val="007C4ACB"/>
    <w:rsid w:val="007C5A40"/>
    <w:rsid w:val="007C73A6"/>
    <w:rsid w:val="007D03D8"/>
    <w:rsid w:val="007D58FD"/>
    <w:rsid w:val="007D7B08"/>
    <w:rsid w:val="007E0754"/>
    <w:rsid w:val="007E1049"/>
    <w:rsid w:val="007E2376"/>
    <w:rsid w:val="007E24D5"/>
    <w:rsid w:val="007E5B78"/>
    <w:rsid w:val="007F0B60"/>
    <w:rsid w:val="007F1713"/>
    <w:rsid w:val="007F5BFF"/>
    <w:rsid w:val="007F5F08"/>
    <w:rsid w:val="007F61E6"/>
    <w:rsid w:val="0080205F"/>
    <w:rsid w:val="008034FB"/>
    <w:rsid w:val="00805495"/>
    <w:rsid w:val="008056D3"/>
    <w:rsid w:val="00812786"/>
    <w:rsid w:val="00820F44"/>
    <w:rsid w:val="008222E0"/>
    <w:rsid w:val="00822F55"/>
    <w:rsid w:val="008243B1"/>
    <w:rsid w:val="00824F90"/>
    <w:rsid w:val="00826DE4"/>
    <w:rsid w:val="008300B6"/>
    <w:rsid w:val="00831BC2"/>
    <w:rsid w:val="008337FF"/>
    <w:rsid w:val="00833B7F"/>
    <w:rsid w:val="008354E5"/>
    <w:rsid w:val="00836CDB"/>
    <w:rsid w:val="00840273"/>
    <w:rsid w:val="00842C49"/>
    <w:rsid w:val="00842EF4"/>
    <w:rsid w:val="00844075"/>
    <w:rsid w:val="00844409"/>
    <w:rsid w:val="008507FA"/>
    <w:rsid w:val="00850BCB"/>
    <w:rsid w:val="0085142C"/>
    <w:rsid w:val="00852280"/>
    <w:rsid w:val="00853CF2"/>
    <w:rsid w:val="00853FD2"/>
    <w:rsid w:val="0085789B"/>
    <w:rsid w:val="00863353"/>
    <w:rsid w:val="00864CB0"/>
    <w:rsid w:val="00865FCC"/>
    <w:rsid w:val="0087477D"/>
    <w:rsid w:val="00874BBE"/>
    <w:rsid w:val="00877260"/>
    <w:rsid w:val="00880021"/>
    <w:rsid w:val="00880E4B"/>
    <w:rsid w:val="00881F1D"/>
    <w:rsid w:val="00883DAA"/>
    <w:rsid w:val="008876CF"/>
    <w:rsid w:val="008903F0"/>
    <w:rsid w:val="008924FE"/>
    <w:rsid w:val="008934C0"/>
    <w:rsid w:val="008957BA"/>
    <w:rsid w:val="00895EBA"/>
    <w:rsid w:val="008978BF"/>
    <w:rsid w:val="00897AA7"/>
    <w:rsid w:val="008A0011"/>
    <w:rsid w:val="008A4214"/>
    <w:rsid w:val="008B07CD"/>
    <w:rsid w:val="008B1CDD"/>
    <w:rsid w:val="008B3B75"/>
    <w:rsid w:val="008B5CDF"/>
    <w:rsid w:val="008B63BB"/>
    <w:rsid w:val="008B6C0E"/>
    <w:rsid w:val="008C045C"/>
    <w:rsid w:val="008C053A"/>
    <w:rsid w:val="008C367E"/>
    <w:rsid w:val="008C3698"/>
    <w:rsid w:val="008C4D79"/>
    <w:rsid w:val="008C55FE"/>
    <w:rsid w:val="008C692D"/>
    <w:rsid w:val="008C6A86"/>
    <w:rsid w:val="008C7825"/>
    <w:rsid w:val="008D1AB0"/>
    <w:rsid w:val="008D2E53"/>
    <w:rsid w:val="008D311F"/>
    <w:rsid w:val="008D464A"/>
    <w:rsid w:val="008D57A1"/>
    <w:rsid w:val="008D58D9"/>
    <w:rsid w:val="008D60B2"/>
    <w:rsid w:val="008D633E"/>
    <w:rsid w:val="008E4297"/>
    <w:rsid w:val="008E4469"/>
    <w:rsid w:val="008E4518"/>
    <w:rsid w:val="008E4830"/>
    <w:rsid w:val="008E6057"/>
    <w:rsid w:val="008E7145"/>
    <w:rsid w:val="008E753C"/>
    <w:rsid w:val="008F1E9E"/>
    <w:rsid w:val="008F4AC4"/>
    <w:rsid w:val="008F5D5D"/>
    <w:rsid w:val="008F771A"/>
    <w:rsid w:val="009020DC"/>
    <w:rsid w:val="00902993"/>
    <w:rsid w:val="00902ACF"/>
    <w:rsid w:val="00903EC0"/>
    <w:rsid w:val="00903F3B"/>
    <w:rsid w:val="00906E8D"/>
    <w:rsid w:val="00906FB5"/>
    <w:rsid w:val="009074A1"/>
    <w:rsid w:val="00910783"/>
    <w:rsid w:val="009133C8"/>
    <w:rsid w:val="00913791"/>
    <w:rsid w:val="00914899"/>
    <w:rsid w:val="00914CBE"/>
    <w:rsid w:val="009153B7"/>
    <w:rsid w:val="009166FA"/>
    <w:rsid w:val="00924627"/>
    <w:rsid w:val="0092533A"/>
    <w:rsid w:val="009269C2"/>
    <w:rsid w:val="009300FE"/>
    <w:rsid w:val="00933B44"/>
    <w:rsid w:val="00934234"/>
    <w:rsid w:val="009349E9"/>
    <w:rsid w:val="009402F4"/>
    <w:rsid w:val="0094130E"/>
    <w:rsid w:val="00945347"/>
    <w:rsid w:val="00946F74"/>
    <w:rsid w:val="009517CF"/>
    <w:rsid w:val="00954736"/>
    <w:rsid w:val="00955309"/>
    <w:rsid w:val="009559FB"/>
    <w:rsid w:val="00956F48"/>
    <w:rsid w:val="00957592"/>
    <w:rsid w:val="009575D4"/>
    <w:rsid w:val="00961C0C"/>
    <w:rsid w:val="00961D5D"/>
    <w:rsid w:val="00962E5C"/>
    <w:rsid w:val="00962E5F"/>
    <w:rsid w:val="0096577F"/>
    <w:rsid w:val="0096725F"/>
    <w:rsid w:val="00970B37"/>
    <w:rsid w:val="00971306"/>
    <w:rsid w:val="0097213D"/>
    <w:rsid w:val="009724A1"/>
    <w:rsid w:val="009725A6"/>
    <w:rsid w:val="0097314F"/>
    <w:rsid w:val="00973200"/>
    <w:rsid w:val="009742A4"/>
    <w:rsid w:val="00974688"/>
    <w:rsid w:val="009769A1"/>
    <w:rsid w:val="0098367C"/>
    <w:rsid w:val="009837EC"/>
    <w:rsid w:val="00983FAB"/>
    <w:rsid w:val="00986DFF"/>
    <w:rsid w:val="009873BD"/>
    <w:rsid w:val="009944AC"/>
    <w:rsid w:val="0099581C"/>
    <w:rsid w:val="0099785A"/>
    <w:rsid w:val="009A0FF3"/>
    <w:rsid w:val="009A28E4"/>
    <w:rsid w:val="009A356B"/>
    <w:rsid w:val="009A35B5"/>
    <w:rsid w:val="009A4BC1"/>
    <w:rsid w:val="009A7D94"/>
    <w:rsid w:val="009B0F41"/>
    <w:rsid w:val="009B1309"/>
    <w:rsid w:val="009B13B6"/>
    <w:rsid w:val="009B323F"/>
    <w:rsid w:val="009B3687"/>
    <w:rsid w:val="009B3750"/>
    <w:rsid w:val="009B382B"/>
    <w:rsid w:val="009B50CF"/>
    <w:rsid w:val="009B7C3F"/>
    <w:rsid w:val="009B7DE9"/>
    <w:rsid w:val="009C043B"/>
    <w:rsid w:val="009C0881"/>
    <w:rsid w:val="009C0BA9"/>
    <w:rsid w:val="009C2E05"/>
    <w:rsid w:val="009C3E08"/>
    <w:rsid w:val="009C530B"/>
    <w:rsid w:val="009C6527"/>
    <w:rsid w:val="009C68FC"/>
    <w:rsid w:val="009D159B"/>
    <w:rsid w:val="009D1A1D"/>
    <w:rsid w:val="009D2C79"/>
    <w:rsid w:val="009D40BF"/>
    <w:rsid w:val="009D796C"/>
    <w:rsid w:val="009E3EB9"/>
    <w:rsid w:val="009E5AAA"/>
    <w:rsid w:val="009F0041"/>
    <w:rsid w:val="009F03A7"/>
    <w:rsid w:val="009F0F81"/>
    <w:rsid w:val="009F2363"/>
    <w:rsid w:val="009F3150"/>
    <w:rsid w:val="009F5D6E"/>
    <w:rsid w:val="00A01DF1"/>
    <w:rsid w:val="00A0482A"/>
    <w:rsid w:val="00A04C70"/>
    <w:rsid w:val="00A07F8F"/>
    <w:rsid w:val="00A105CC"/>
    <w:rsid w:val="00A10F87"/>
    <w:rsid w:val="00A12672"/>
    <w:rsid w:val="00A1280A"/>
    <w:rsid w:val="00A13E3A"/>
    <w:rsid w:val="00A13F7A"/>
    <w:rsid w:val="00A14120"/>
    <w:rsid w:val="00A147EF"/>
    <w:rsid w:val="00A14BE3"/>
    <w:rsid w:val="00A153EC"/>
    <w:rsid w:val="00A15C03"/>
    <w:rsid w:val="00A20FE4"/>
    <w:rsid w:val="00A2397C"/>
    <w:rsid w:val="00A24D80"/>
    <w:rsid w:val="00A31D34"/>
    <w:rsid w:val="00A3258D"/>
    <w:rsid w:val="00A33C1C"/>
    <w:rsid w:val="00A34594"/>
    <w:rsid w:val="00A35597"/>
    <w:rsid w:val="00A366DE"/>
    <w:rsid w:val="00A36E77"/>
    <w:rsid w:val="00A40C88"/>
    <w:rsid w:val="00A43184"/>
    <w:rsid w:val="00A4666D"/>
    <w:rsid w:val="00A46BFE"/>
    <w:rsid w:val="00A5254B"/>
    <w:rsid w:val="00A54953"/>
    <w:rsid w:val="00A57980"/>
    <w:rsid w:val="00A57DAB"/>
    <w:rsid w:val="00A6072E"/>
    <w:rsid w:val="00A60C7D"/>
    <w:rsid w:val="00A64C48"/>
    <w:rsid w:val="00A65478"/>
    <w:rsid w:val="00A72A2F"/>
    <w:rsid w:val="00A72C91"/>
    <w:rsid w:val="00A737D1"/>
    <w:rsid w:val="00A76EA5"/>
    <w:rsid w:val="00A779D8"/>
    <w:rsid w:val="00A81761"/>
    <w:rsid w:val="00A81E15"/>
    <w:rsid w:val="00A82B94"/>
    <w:rsid w:val="00A8530E"/>
    <w:rsid w:val="00A85608"/>
    <w:rsid w:val="00A8633C"/>
    <w:rsid w:val="00A87650"/>
    <w:rsid w:val="00A91AB9"/>
    <w:rsid w:val="00A935AB"/>
    <w:rsid w:val="00A95047"/>
    <w:rsid w:val="00A95995"/>
    <w:rsid w:val="00A95BDD"/>
    <w:rsid w:val="00AA3763"/>
    <w:rsid w:val="00AA53AA"/>
    <w:rsid w:val="00AB0CD6"/>
    <w:rsid w:val="00AB1904"/>
    <w:rsid w:val="00AB2615"/>
    <w:rsid w:val="00AB26DF"/>
    <w:rsid w:val="00AB2BC4"/>
    <w:rsid w:val="00AB3533"/>
    <w:rsid w:val="00AB3E41"/>
    <w:rsid w:val="00AB69DF"/>
    <w:rsid w:val="00AC1E4B"/>
    <w:rsid w:val="00AC2AB1"/>
    <w:rsid w:val="00AC3FD5"/>
    <w:rsid w:val="00AC51E2"/>
    <w:rsid w:val="00AC687B"/>
    <w:rsid w:val="00AC7B0F"/>
    <w:rsid w:val="00AD31F4"/>
    <w:rsid w:val="00AD3240"/>
    <w:rsid w:val="00AD6342"/>
    <w:rsid w:val="00AE26C8"/>
    <w:rsid w:val="00AE2A0F"/>
    <w:rsid w:val="00AE6468"/>
    <w:rsid w:val="00AE678C"/>
    <w:rsid w:val="00AF492C"/>
    <w:rsid w:val="00AF51BC"/>
    <w:rsid w:val="00AF5490"/>
    <w:rsid w:val="00AF5A0B"/>
    <w:rsid w:val="00AF5C12"/>
    <w:rsid w:val="00AF64A3"/>
    <w:rsid w:val="00AF72D9"/>
    <w:rsid w:val="00AF7D15"/>
    <w:rsid w:val="00B017D1"/>
    <w:rsid w:val="00B01A9E"/>
    <w:rsid w:val="00B01BD2"/>
    <w:rsid w:val="00B03BDC"/>
    <w:rsid w:val="00B049C5"/>
    <w:rsid w:val="00B13641"/>
    <w:rsid w:val="00B17684"/>
    <w:rsid w:val="00B205CF"/>
    <w:rsid w:val="00B20847"/>
    <w:rsid w:val="00B21196"/>
    <w:rsid w:val="00B211B4"/>
    <w:rsid w:val="00B22350"/>
    <w:rsid w:val="00B229A5"/>
    <w:rsid w:val="00B23B84"/>
    <w:rsid w:val="00B241E3"/>
    <w:rsid w:val="00B27B67"/>
    <w:rsid w:val="00B30004"/>
    <w:rsid w:val="00B32F64"/>
    <w:rsid w:val="00B349C7"/>
    <w:rsid w:val="00B34D89"/>
    <w:rsid w:val="00B35CEE"/>
    <w:rsid w:val="00B41417"/>
    <w:rsid w:val="00B41FA3"/>
    <w:rsid w:val="00B4346B"/>
    <w:rsid w:val="00B513AC"/>
    <w:rsid w:val="00B55C58"/>
    <w:rsid w:val="00B56E13"/>
    <w:rsid w:val="00B6088E"/>
    <w:rsid w:val="00B60B36"/>
    <w:rsid w:val="00B61155"/>
    <w:rsid w:val="00B621F8"/>
    <w:rsid w:val="00B6426D"/>
    <w:rsid w:val="00B66766"/>
    <w:rsid w:val="00B66DCB"/>
    <w:rsid w:val="00B671A1"/>
    <w:rsid w:val="00B709AD"/>
    <w:rsid w:val="00B70EB7"/>
    <w:rsid w:val="00B71431"/>
    <w:rsid w:val="00B72622"/>
    <w:rsid w:val="00B74EE5"/>
    <w:rsid w:val="00B753E6"/>
    <w:rsid w:val="00B754CF"/>
    <w:rsid w:val="00B7720A"/>
    <w:rsid w:val="00B773F1"/>
    <w:rsid w:val="00B82165"/>
    <w:rsid w:val="00B82EB6"/>
    <w:rsid w:val="00B8470D"/>
    <w:rsid w:val="00B8521D"/>
    <w:rsid w:val="00B863DC"/>
    <w:rsid w:val="00B86576"/>
    <w:rsid w:val="00B8716A"/>
    <w:rsid w:val="00B9021B"/>
    <w:rsid w:val="00B904DC"/>
    <w:rsid w:val="00B90568"/>
    <w:rsid w:val="00B9186F"/>
    <w:rsid w:val="00B92CD5"/>
    <w:rsid w:val="00B940F9"/>
    <w:rsid w:val="00B9466B"/>
    <w:rsid w:val="00B94DE4"/>
    <w:rsid w:val="00B965CF"/>
    <w:rsid w:val="00BA1318"/>
    <w:rsid w:val="00BA61E9"/>
    <w:rsid w:val="00BA6F7A"/>
    <w:rsid w:val="00BA7E12"/>
    <w:rsid w:val="00BB0154"/>
    <w:rsid w:val="00BB02EA"/>
    <w:rsid w:val="00BB0431"/>
    <w:rsid w:val="00BB2060"/>
    <w:rsid w:val="00BB5003"/>
    <w:rsid w:val="00BB6997"/>
    <w:rsid w:val="00BC1D1D"/>
    <w:rsid w:val="00BC1FCF"/>
    <w:rsid w:val="00BC3BE3"/>
    <w:rsid w:val="00BC48C8"/>
    <w:rsid w:val="00BC4DE8"/>
    <w:rsid w:val="00BC552A"/>
    <w:rsid w:val="00BC647E"/>
    <w:rsid w:val="00BC6C66"/>
    <w:rsid w:val="00BC6EDA"/>
    <w:rsid w:val="00BC759E"/>
    <w:rsid w:val="00BD00B0"/>
    <w:rsid w:val="00BD0214"/>
    <w:rsid w:val="00BD33B2"/>
    <w:rsid w:val="00BD51C6"/>
    <w:rsid w:val="00BE14DF"/>
    <w:rsid w:val="00BE3261"/>
    <w:rsid w:val="00BE4B90"/>
    <w:rsid w:val="00BE4E1D"/>
    <w:rsid w:val="00BE5539"/>
    <w:rsid w:val="00BE5E44"/>
    <w:rsid w:val="00BE735B"/>
    <w:rsid w:val="00BE7764"/>
    <w:rsid w:val="00BE78F3"/>
    <w:rsid w:val="00BE7AE1"/>
    <w:rsid w:val="00BF01F0"/>
    <w:rsid w:val="00BF109C"/>
    <w:rsid w:val="00BF1115"/>
    <w:rsid w:val="00BF36FC"/>
    <w:rsid w:val="00BF3DAA"/>
    <w:rsid w:val="00BF44D6"/>
    <w:rsid w:val="00BF49BF"/>
    <w:rsid w:val="00BF58D2"/>
    <w:rsid w:val="00BF6172"/>
    <w:rsid w:val="00BF6F5C"/>
    <w:rsid w:val="00C00BF9"/>
    <w:rsid w:val="00C00DC1"/>
    <w:rsid w:val="00C01F98"/>
    <w:rsid w:val="00C024AD"/>
    <w:rsid w:val="00C0289C"/>
    <w:rsid w:val="00C0456F"/>
    <w:rsid w:val="00C0643A"/>
    <w:rsid w:val="00C0738C"/>
    <w:rsid w:val="00C100A7"/>
    <w:rsid w:val="00C107FB"/>
    <w:rsid w:val="00C118F4"/>
    <w:rsid w:val="00C1543D"/>
    <w:rsid w:val="00C15CBA"/>
    <w:rsid w:val="00C212C2"/>
    <w:rsid w:val="00C21770"/>
    <w:rsid w:val="00C24010"/>
    <w:rsid w:val="00C25949"/>
    <w:rsid w:val="00C26A03"/>
    <w:rsid w:val="00C275E5"/>
    <w:rsid w:val="00C2780A"/>
    <w:rsid w:val="00C31227"/>
    <w:rsid w:val="00C31417"/>
    <w:rsid w:val="00C34588"/>
    <w:rsid w:val="00C40B7B"/>
    <w:rsid w:val="00C41FCE"/>
    <w:rsid w:val="00C432BC"/>
    <w:rsid w:val="00C4452C"/>
    <w:rsid w:val="00C45623"/>
    <w:rsid w:val="00C45A76"/>
    <w:rsid w:val="00C53F03"/>
    <w:rsid w:val="00C548AD"/>
    <w:rsid w:val="00C54F15"/>
    <w:rsid w:val="00C55733"/>
    <w:rsid w:val="00C55BEC"/>
    <w:rsid w:val="00C5714C"/>
    <w:rsid w:val="00C630E4"/>
    <w:rsid w:val="00C633D9"/>
    <w:rsid w:val="00C637A7"/>
    <w:rsid w:val="00C664BE"/>
    <w:rsid w:val="00C67278"/>
    <w:rsid w:val="00C678BB"/>
    <w:rsid w:val="00C708AC"/>
    <w:rsid w:val="00C717DB"/>
    <w:rsid w:val="00C73A38"/>
    <w:rsid w:val="00C73AE3"/>
    <w:rsid w:val="00C75DB2"/>
    <w:rsid w:val="00C76BFA"/>
    <w:rsid w:val="00C76CD2"/>
    <w:rsid w:val="00C77306"/>
    <w:rsid w:val="00C77A3B"/>
    <w:rsid w:val="00C82DA6"/>
    <w:rsid w:val="00C83404"/>
    <w:rsid w:val="00C8350E"/>
    <w:rsid w:val="00C83B6F"/>
    <w:rsid w:val="00C87172"/>
    <w:rsid w:val="00C91066"/>
    <w:rsid w:val="00C9179F"/>
    <w:rsid w:val="00C919BF"/>
    <w:rsid w:val="00C91B84"/>
    <w:rsid w:val="00C923E7"/>
    <w:rsid w:val="00C932E5"/>
    <w:rsid w:val="00CA0BB8"/>
    <w:rsid w:val="00CA1086"/>
    <w:rsid w:val="00CA2721"/>
    <w:rsid w:val="00CA4F1C"/>
    <w:rsid w:val="00CA6470"/>
    <w:rsid w:val="00CA769B"/>
    <w:rsid w:val="00CB113E"/>
    <w:rsid w:val="00CB2D10"/>
    <w:rsid w:val="00CB3085"/>
    <w:rsid w:val="00CB5058"/>
    <w:rsid w:val="00CB5455"/>
    <w:rsid w:val="00CB5C24"/>
    <w:rsid w:val="00CC039F"/>
    <w:rsid w:val="00CC0C20"/>
    <w:rsid w:val="00CC129C"/>
    <w:rsid w:val="00CC3D4A"/>
    <w:rsid w:val="00CD1A82"/>
    <w:rsid w:val="00CD32C5"/>
    <w:rsid w:val="00CD35C6"/>
    <w:rsid w:val="00CD396D"/>
    <w:rsid w:val="00CD444B"/>
    <w:rsid w:val="00CD7AE6"/>
    <w:rsid w:val="00CD7D7F"/>
    <w:rsid w:val="00CE22C0"/>
    <w:rsid w:val="00CE3988"/>
    <w:rsid w:val="00CE4FB2"/>
    <w:rsid w:val="00CE69D1"/>
    <w:rsid w:val="00CE7027"/>
    <w:rsid w:val="00CE7700"/>
    <w:rsid w:val="00CF16BB"/>
    <w:rsid w:val="00CF55E9"/>
    <w:rsid w:val="00CF5911"/>
    <w:rsid w:val="00D02F8F"/>
    <w:rsid w:val="00D0306B"/>
    <w:rsid w:val="00D03E3D"/>
    <w:rsid w:val="00D043AB"/>
    <w:rsid w:val="00D04E0D"/>
    <w:rsid w:val="00D050B2"/>
    <w:rsid w:val="00D05FD6"/>
    <w:rsid w:val="00D07733"/>
    <w:rsid w:val="00D07E94"/>
    <w:rsid w:val="00D1008B"/>
    <w:rsid w:val="00D10B9E"/>
    <w:rsid w:val="00D10DD8"/>
    <w:rsid w:val="00D11175"/>
    <w:rsid w:val="00D135A2"/>
    <w:rsid w:val="00D201C2"/>
    <w:rsid w:val="00D20657"/>
    <w:rsid w:val="00D2335C"/>
    <w:rsid w:val="00D24880"/>
    <w:rsid w:val="00D251EB"/>
    <w:rsid w:val="00D25632"/>
    <w:rsid w:val="00D25661"/>
    <w:rsid w:val="00D31780"/>
    <w:rsid w:val="00D349EE"/>
    <w:rsid w:val="00D34EEC"/>
    <w:rsid w:val="00D360B3"/>
    <w:rsid w:val="00D36D46"/>
    <w:rsid w:val="00D36E7E"/>
    <w:rsid w:val="00D3799B"/>
    <w:rsid w:val="00D37F92"/>
    <w:rsid w:val="00D44236"/>
    <w:rsid w:val="00D452CA"/>
    <w:rsid w:val="00D463B5"/>
    <w:rsid w:val="00D465F7"/>
    <w:rsid w:val="00D468A0"/>
    <w:rsid w:val="00D500C8"/>
    <w:rsid w:val="00D537D7"/>
    <w:rsid w:val="00D6207D"/>
    <w:rsid w:val="00D62174"/>
    <w:rsid w:val="00D636B7"/>
    <w:rsid w:val="00D658E6"/>
    <w:rsid w:val="00D708D5"/>
    <w:rsid w:val="00D72B2F"/>
    <w:rsid w:val="00D73B7A"/>
    <w:rsid w:val="00D73CC9"/>
    <w:rsid w:val="00D74CEE"/>
    <w:rsid w:val="00D750CA"/>
    <w:rsid w:val="00D7559B"/>
    <w:rsid w:val="00D77C9F"/>
    <w:rsid w:val="00D77CB6"/>
    <w:rsid w:val="00D851C5"/>
    <w:rsid w:val="00D87F7A"/>
    <w:rsid w:val="00D90D62"/>
    <w:rsid w:val="00D91A9A"/>
    <w:rsid w:val="00D935DA"/>
    <w:rsid w:val="00D93DFA"/>
    <w:rsid w:val="00D942BC"/>
    <w:rsid w:val="00D9461C"/>
    <w:rsid w:val="00D96F9E"/>
    <w:rsid w:val="00D9703E"/>
    <w:rsid w:val="00D975D3"/>
    <w:rsid w:val="00DA02AD"/>
    <w:rsid w:val="00DA1BFC"/>
    <w:rsid w:val="00DA218A"/>
    <w:rsid w:val="00DA27D9"/>
    <w:rsid w:val="00DA3DC9"/>
    <w:rsid w:val="00DA3FD9"/>
    <w:rsid w:val="00DA7694"/>
    <w:rsid w:val="00DA7C2A"/>
    <w:rsid w:val="00DB0250"/>
    <w:rsid w:val="00DB1FAC"/>
    <w:rsid w:val="00DB3EC3"/>
    <w:rsid w:val="00DB411D"/>
    <w:rsid w:val="00DB5D80"/>
    <w:rsid w:val="00DB5DAF"/>
    <w:rsid w:val="00DB5F3B"/>
    <w:rsid w:val="00DC05E1"/>
    <w:rsid w:val="00DC0D31"/>
    <w:rsid w:val="00DC1D2F"/>
    <w:rsid w:val="00DC60A6"/>
    <w:rsid w:val="00DC6E48"/>
    <w:rsid w:val="00DD0628"/>
    <w:rsid w:val="00DD088C"/>
    <w:rsid w:val="00DD23C0"/>
    <w:rsid w:val="00DD3BAE"/>
    <w:rsid w:val="00DD6958"/>
    <w:rsid w:val="00DE0403"/>
    <w:rsid w:val="00DE35EE"/>
    <w:rsid w:val="00DE3CC9"/>
    <w:rsid w:val="00DE57AD"/>
    <w:rsid w:val="00DE5978"/>
    <w:rsid w:val="00DE5ED7"/>
    <w:rsid w:val="00DF27FB"/>
    <w:rsid w:val="00DF4637"/>
    <w:rsid w:val="00DF57C0"/>
    <w:rsid w:val="00DF5877"/>
    <w:rsid w:val="00DF61FC"/>
    <w:rsid w:val="00DF735A"/>
    <w:rsid w:val="00E01246"/>
    <w:rsid w:val="00E01D25"/>
    <w:rsid w:val="00E03172"/>
    <w:rsid w:val="00E04148"/>
    <w:rsid w:val="00E04380"/>
    <w:rsid w:val="00E04EEB"/>
    <w:rsid w:val="00E05E8F"/>
    <w:rsid w:val="00E0735F"/>
    <w:rsid w:val="00E11763"/>
    <w:rsid w:val="00E1469E"/>
    <w:rsid w:val="00E20794"/>
    <w:rsid w:val="00E20BB4"/>
    <w:rsid w:val="00E21ABB"/>
    <w:rsid w:val="00E23425"/>
    <w:rsid w:val="00E24634"/>
    <w:rsid w:val="00E24E6F"/>
    <w:rsid w:val="00E2560E"/>
    <w:rsid w:val="00E25EE9"/>
    <w:rsid w:val="00E27811"/>
    <w:rsid w:val="00E313FB"/>
    <w:rsid w:val="00E31461"/>
    <w:rsid w:val="00E32080"/>
    <w:rsid w:val="00E338AA"/>
    <w:rsid w:val="00E33A30"/>
    <w:rsid w:val="00E33B09"/>
    <w:rsid w:val="00E35641"/>
    <w:rsid w:val="00E36808"/>
    <w:rsid w:val="00E369F2"/>
    <w:rsid w:val="00E40B09"/>
    <w:rsid w:val="00E42EDF"/>
    <w:rsid w:val="00E43449"/>
    <w:rsid w:val="00E43EE4"/>
    <w:rsid w:val="00E462AB"/>
    <w:rsid w:val="00E472E2"/>
    <w:rsid w:val="00E507C1"/>
    <w:rsid w:val="00E54380"/>
    <w:rsid w:val="00E55200"/>
    <w:rsid w:val="00E57AC8"/>
    <w:rsid w:val="00E60DE8"/>
    <w:rsid w:val="00E61984"/>
    <w:rsid w:val="00E62E89"/>
    <w:rsid w:val="00E64E1A"/>
    <w:rsid w:val="00E65138"/>
    <w:rsid w:val="00E65F2C"/>
    <w:rsid w:val="00E73937"/>
    <w:rsid w:val="00E73A46"/>
    <w:rsid w:val="00E76D30"/>
    <w:rsid w:val="00E8212A"/>
    <w:rsid w:val="00E855C6"/>
    <w:rsid w:val="00E870CB"/>
    <w:rsid w:val="00E8749A"/>
    <w:rsid w:val="00E93ACF"/>
    <w:rsid w:val="00E94567"/>
    <w:rsid w:val="00E9525C"/>
    <w:rsid w:val="00E96FC6"/>
    <w:rsid w:val="00EA0C8E"/>
    <w:rsid w:val="00EA0EB5"/>
    <w:rsid w:val="00EA3FBB"/>
    <w:rsid w:val="00EA47E5"/>
    <w:rsid w:val="00EA605D"/>
    <w:rsid w:val="00EB18D2"/>
    <w:rsid w:val="00EB1AFF"/>
    <w:rsid w:val="00EB25F6"/>
    <w:rsid w:val="00EB2947"/>
    <w:rsid w:val="00EB366B"/>
    <w:rsid w:val="00EB3BFF"/>
    <w:rsid w:val="00EB484E"/>
    <w:rsid w:val="00EB6BD4"/>
    <w:rsid w:val="00EC158F"/>
    <w:rsid w:val="00EC2C69"/>
    <w:rsid w:val="00EC36DF"/>
    <w:rsid w:val="00EC578F"/>
    <w:rsid w:val="00EC6192"/>
    <w:rsid w:val="00EC6E22"/>
    <w:rsid w:val="00EC7262"/>
    <w:rsid w:val="00ED0BE6"/>
    <w:rsid w:val="00ED4A90"/>
    <w:rsid w:val="00ED6798"/>
    <w:rsid w:val="00ED75BD"/>
    <w:rsid w:val="00ED7B0A"/>
    <w:rsid w:val="00EE1A32"/>
    <w:rsid w:val="00EE2F98"/>
    <w:rsid w:val="00EE3FD7"/>
    <w:rsid w:val="00EE49AA"/>
    <w:rsid w:val="00EF0EEB"/>
    <w:rsid w:val="00EF2887"/>
    <w:rsid w:val="00EF2D7B"/>
    <w:rsid w:val="00EF4365"/>
    <w:rsid w:val="00EF4B46"/>
    <w:rsid w:val="00EF5D9E"/>
    <w:rsid w:val="00F00C2F"/>
    <w:rsid w:val="00F02532"/>
    <w:rsid w:val="00F03003"/>
    <w:rsid w:val="00F03516"/>
    <w:rsid w:val="00F055A6"/>
    <w:rsid w:val="00F05D1B"/>
    <w:rsid w:val="00F063F0"/>
    <w:rsid w:val="00F06B84"/>
    <w:rsid w:val="00F06E84"/>
    <w:rsid w:val="00F07D18"/>
    <w:rsid w:val="00F10D23"/>
    <w:rsid w:val="00F10FC6"/>
    <w:rsid w:val="00F12925"/>
    <w:rsid w:val="00F146F0"/>
    <w:rsid w:val="00F21ECC"/>
    <w:rsid w:val="00F22851"/>
    <w:rsid w:val="00F23740"/>
    <w:rsid w:val="00F2399F"/>
    <w:rsid w:val="00F23F7F"/>
    <w:rsid w:val="00F260D9"/>
    <w:rsid w:val="00F265BD"/>
    <w:rsid w:val="00F266C7"/>
    <w:rsid w:val="00F27FF1"/>
    <w:rsid w:val="00F30015"/>
    <w:rsid w:val="00F30576"/>
    <w:rsid w:val="00F326F1"/>
    <w:rsid w:val="00F3316C"/>
    <w:rsid w:val="00F3745E"/>
    <w:rsid w:val="00F37BA6"/>
    <w:rsid w:val="00F401B9"/>
    <w:rsid w:val="00F4474A"/>
    <w:rsid w:val="00F44DB4"/>
    <w:rsid w:val="00F45633"/>
    <w:rsid w:val="00F46853"/>
    <w:rsid w:val="00F4702C"/>
    <w:rsid w:val="00F4726D"/>
    <w:rsid w:val="00F5015B"/>
    <w:rsid w:val="00F511EC"/>
    <w:rsid w:val="00F5148F"/>
    <w:rsid w:val="00F52F50"/>
    <w:rsid w:val="00F534C4"/>
    <w:rsid w:val="00F54B02"/>
    <w:rsid w:val="00F559B6"/>
    <w:rsid w:val="00F57AA3"/>
    <w:rsid w:val="00F60017"/>
    <w:rsid w:val="00F602B6"/>
    <w:rsid w:val="00F6090C"/>
    <w:rsid w:val="00F6326C"/>
    <w:rsid w:val="00F63D20"/>
    <w:rsid w:val="00F6458B"/>
    <w:rsid w:val="00F653B8"/>
    <w:rsid w:val="00F71FD4"/>
    <w:rsid w:val="00F7207F"/>
    <w:rsid w:val="00F725E9"/>
    <w:rsid w:val="00F72A5E"/>
    <w:rsid w:val="00F735E8"/>
    <w:rsid w:val="00F75468"/>
    <w:rsid w:val="00F77364"/>
    <w:rsid w:val="00F7744E"/>
    <w:rsid w:val="00F80DB0"/>
    <w:rsid w:val="00F83FA8"/>
    <w:rsid w:val="00F841E3"/>
    <w:rsid w:val="00F851B3"/>
    <w:rsid w:val="00F8562B"/>
    <w:rsid w:val="00F86D4A"/>
    <w:rsid w:val="00F9086E"/>
    <w:rsid w:val="00F9532E"/>
    <w:rsid w:val="00FA0813"/>
    <w:rsid w:val="00FA3BAA"/>
    <w:rsid w:val="00FA5215"/>
    <w:rsid w:val="00FA7E7F"/>
    <w:rsid w:val="00FB467C"/>
    <w:rsid w:val="00FC5082"/>
    <w:rsid w:val="00FC50C7"/>
    <w:rsid w:val="00FC5EFF"/>
    <w:rsid w:val="00FC7EF0"/>
    <w:rsid w:val="00FD14A1"/>
    <w:rsid w:val="00FD355A"/>
    <w:rsid w:val="00FD3FF0"/>
    <w:rsid w:val="00FD4F2D"/>
    <w:rsid w:val="00FE4AE4"/>
    <w:rsid w:val="00FE535D"/>
    <w:rsid w:val="00FE5B7B"/>
    <w:rsid w:val="00FE6183"/>
    <w:rsid w:val="00FF0E5C"/>
    <w:rsid w:val="00FF20F0"/>
    <w:rsid w:val="00FF2B28"/>
    <w:rsid w:val="00FF6372"/>
    <w:rsid w:val="00FF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C7DFC"/>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31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992"/>
    <w:rPr>
      <w:sz w:val="18"/>
      <w:szCs w:val="18"/>
    </w:rPr>
  </w:style>
  <w:style w:type="paragraph" w:styleId="a4">
    <w:name w:val="footer"/>
    <w:basedOn w:val="a"/>
    <w:link w:val="Char0"/>
    <w:uiPriority w:val="99"/>
    <w:unhideWhenUsed/>
    <w:rsid w:val="0031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314992"/>
    <w:rPr>
      <w:sz w:val="18"/>
      <w:szCs w:val="18"/>
    </w:rPr>
  </w:style>
  <w:style w:type="paragraph" w:styleId="a5">
    <w:name w:val="Balloon Text"/>
    <w:basedOn w:val="a"/>
    <w:link w:val="Char1"/>
    <w:uiPriority w:val="99"/>
    <w:semiHidden/>
    <w:unhideWhenUsed/>
    <w:rsid w:val="00006D96"/>
    <w:rPr>
      <w:sz w:val="18"/>
      <w:szCs w:val="18"/>
    </w:rPr>
  </w:style>
  <w:style w:type="character" w:customStyle="1" w:styleId="Char1">
    <w:name w:val="批注框文本 Char"/>
    <w:basedOn w:val="a0"/>
    <w:link w:val="a5"/>
    <w:uiPriority w:val="99"/>
    <w:semiHidden/>
    <w:rsid w:val="00006D96"/>
    <w:rPr>
      <w:sz w:val="18"/>
      <w:szCs w:val="18"/>
    </w:rPr>
  </w:style>
  <w:style w:type="paragraph" w:styleId="a6">
    <w:name w:val="List Paragraph"/>
    <w:basedOn w:val="a"/>
    <w:uiPriority w:val="34"/>
    <w:qFormat/>
    <w:rsid w:val="004018B1"/>
    <w:pPr>
      <w:ind w:firstLineChars="200" w:firstLine="420"/>
    </w:pPr>
  </w:style>
  <w:style w:type="character" w:styleId="a7">
    <w:name w:val="Strong"/>
    <w:basedOn w:val="a0"/>
    <w:uiPriority w:val="22"/>
    <w:qFormat/>
    <w:rsid w:val="00C0738C"/>
    <w:rPr>
      <w:b/>
      <w:bCs/>
    </w:rPr>
  </w:style>
  <w:style w:type="character" w:customStyle="1" w:styleId="fontstyle01">
    <w:name w:val="fontstyle01"/>
    <w:basedOn w:val="a0"/>
    <w:rsid w:val="00906E8D"/>
    <w:rPr>
      <w:rFonts w:ascii="仿宋_GB2312" w:eastAsia="仿宋_GB2312" w:hint="eastAsia"/>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C7DFC"/>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31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992"/>
    <w:rPr>
      <w:sz w:val="18"/>
      <w:szCs w:val="18"/>
    </w:rPr>
  </w:style>
  <w:style w:type="paragraph" w:styleId="a4">
    <w:name w:val="footer"/>
    <w:basedOn w:val="a"/>
    <w:link w:val="Char0"/>
    <w:uiPriority w:val="99"/>
    <w:unhideWhenUsed/>
    <w:rsid w:val="0031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314992"/>
    <w:rPr>
      <w:sz w:val="18"/>
      <w:szCs w:val="18"/>
    </w:rPr>
  </w:style>
  <w:style w:type="paragraph" w:styleId="a5">
    <w:name w:val="Balloon Text"/>
    <w:basedOn w:val="a"/>
    <w:link w:val="Char1"/>
    <w:uiPriority w:val="99"/>
    <w:semiHidden/>
    <w:unhideWhenUsed/>
    <w:rsid w:val="00006D96"/>
    <w:rPr>
      <w:sz w:val="18"/>
      <w:szCs w:val="18"/>
    </w:rPr>
  </w:style>
  <w:style w:type="character" w:customStyle="1" w:styleId="Char1">
    <w:name w:val="批注框文本 Char"/>
    <w:basedOn w:val="a0"/>
    <w:link w:val="a5"/>
    <w:uiPriority w:val="99"/>
    <w:semiHidden/>
    <w:rsid w:val="00006D96"/>
    <w:rPr>
      <w:sz w:val="18"/>
      <w:szCs w:val="18"/>
    </w:rPr>
  </w:style>
  <w:style w:type="paragraph" w:styleId="a6">
    <w:name w:val="List Paragraph"/>
    <w:basedOn w:val="a"/>
    <w:uiPriority w:val="34"/>
    <w:qFormat/>
    <w:rsid w:val="004018B1"/>
    <w:pPr>
      <w:ind w:firstLineChars="200" w:firstLine="420"/>
    </w:pPr>
  </w:style>
  <w:style w:type="character" w:styleId="a7">
    <w:name w:val="Strong"/>
    <w:basedOn w:val="a0"/>
    <w:uiPriority w:val="22"/>
    <w:qFormat/>
    <w:rsid w:val="00C0738C"/>
    <w:rPr>
      <w:b/>
      <w:bCs/>
    </w:rPr>
  </w:style>
  <w:style w:type="character" w:customStyle="1" w:styleId="fontstyle01">
    <w:name w:val="fontstyle01"/>
    <w:basedOn w:val="a0"/>
    <w:rsid w:val="00906E8D"/>
    <w:rPr>
      <w:rFonts w:ascii="仿宋_GB2312" w:eastAsia="仿宋_GB2312" w:hint="eastAsia"/>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1640</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wang</cp:lastModifiedBy>
  <cp:revision>540</cp:revision>
  <cp:lastPrinted>2018-04-24T13:45:00Z</cp:lastPrinted>
  <dcterms:created xsi:type="dcterms:W3CDTF">2017-02-05T13:05:00Z</dcterms:created>
  <dcterms:modified xsi:type="dcterms:W3CDTF">2018-04-24T13:51:00Z</dcterms:modified>
</cp:coreProperties>
</file>