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2F" w:rsidRDefault="00F525F9" w:rsidP="00723D2F">
      <w:pPr>
        <w:spacing w:line="520" w:lineRule="exact"/>
        <w:rPr>
          <w:rFonts w:ascii="华文中宋" w:eastAsia="华文中宋" w:hAnsi="华文中宋"/>
          <w:b/>
          <w:color w:val="FF0000"/>
          <w:spacing w:val="20"/>
          <w:position w:val="-30"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2" o:spid="_x0000_s1031" type="#_x0000_t202" style="position:absolute;left:0;text-align:left;margin-left:357pt;margin-top:-15.6pt;width:115.5pt;height:93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" stroked="f">
            <v:textbox>
              <w:txbxContent>
                <w:p w:rsidR="00723D2F" w:rsidRDefault="00723D2F" w:rsidP="00723D2F">
                  <w:pPr>
                    <w:rPr>
                      <w:sz w:val="96"/>
                      <w:szCs w:val="96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color w:val="FF0000"/>
                      <w:spacing w:val="12"/>
                      <w:w w:val="65"/>
                      <w:kern w:val="0"/>
                      <w:position w:val="-60"/>
                      <w:sz w:val="96"/>
                      <w:szCs w:val="96"/>
                    </w:rPr>
                    <w:t>文</w:t>
                  </w:r>
                  <w:r>
                    <w:rPr>
                      <w:rFonts w:ascii="华文中宋" w:eastAsia="华文中宋" w:hAnsi="华文中宋" w:hint="eastAsia"/>
                      <w:b/>
                      <w:color w:val="FF0000"/>
                      <w:spacing w:val="-5"/>
                      <w:w w:val="65"/>
                      <w:kern w:val="0"/>
                      <w:position w:val="-60"/>
                      <w:sz w:val="96"/>
                      <w:szCs w:val="96"/>
                    </w:rPr>
                    <w:t>件</w:t>
                  </w:r>
                </w:p>
              </w:txbxContent>
            </v:textbox>
          </v:shape>
        </w:pict>
      </w:r>
      <w:r w:rsidR="00723D2F">
        <w:rPr>
          <w:rFonts w:ascii="华文中宋" w:eastAsia="华文中宋" w:hAnsi="华文中宋" w:hint="eastAsia"/>
          <w:b/>
          <w:color w:val="FF0000"/>
          <w:spacing w:val="20"/>
          <w:sz w:val="40"/>
          <w:szCs w:val="40"/>
        </w:rPr>
        <w:t xml:space="preserve">中共青岛农业大学委员会学生工作部 </w:t>
      </w:r>
    </w:p>
    <w:p w:rsidR="00723D2F" w:rsidRDefault="00723D2F" w:rsidP="00723D2F">
      <w:pPr>
        <w:spacing w:line="520" w:lineRule="exact"/>
        <w:rPr>
          <w:rFonts w:ascii="华文中宋" w:eastAsia="华文中宋" w:hAnsi="华文中宋"/>
          <w:b/>
          <w:color w:val="FF0000"/>
          <w:spacing w:val="130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30"/>
          <w:sz w:val="40"/>
          <w:szCs w:val="40"/>
        </w:rPr>
        <w:t>青岛农业大学学生工作处</w:t>
      </w:r>
    </w:p>
    <w:p w:rsidR="00723D2F" w:rsidRDefault="00723D2F" w:rsidP="00723D2F">
      <w:pPr>
        <w:spacing w:line="520" w:lineRule="exact"/>
        <w:jc w:val="center"/>
        <w:rPr>
          <w:rFonts w:ascii="仿宋_GB2312" w:eastAsia="仿宋_GB2312"/>
          <w:sz w:val="30"/>
          <w:szCs w:val="30"/>
        </w:rPr>
      </w:pPr>
    </w:p>
    <w:p w:rsidR="00723D2F" w:rsidRPr="008A7412" w:rsidRDefault="00723D2F" w:rsidP="00723D2F">
      <w:pPr>
        <w:spacing w:line="520" w:lineRule="exact"/>
        <w:jc w:val="center"/>
        <w:rPr>
          <w:rFonts w:ascii="仿宋_GB2312" w:eastAsia="仿宋_GB2312" w:hAnsi="仿宋"/>
          <w:sz w:val="32"/>
          <w:szCs w:val="32"/>
        </w:rPr>
      </w:pPr>
      <w:r w:rsidRPr="008A7412">
        <w:rPr>
          <w:rFonts w:ascii="仿宋_GB2312" w:eastAsia="仿宋_GB2312" w:hAnsi="仿宋" w:hint="eastAsia"/>
          <w:sz w:val="32"/>
          <w:szCs w:val="32"/>
        </w:rPr>
        <w:t>青农大</w:t>
      </w:r>
      <w:proofErr w:type="gramStart"/>
      <w:r w:rsidRPr="008A7412">
        <w:rPr>
          <w:rFonts w:ascii="仿宋_GB2312" w:eastAsia="仿宋_GB2312" w:hAnsi="仿宋" w:hint="eastAsia"/>
          <w:sz w:val="32"/>
          <w:szCs w:val="32"/>
        </w:rPr>
        <w:t>学工发</w:t>
      </w:r>
      <w:proofErr w:type="gramEnd"/>
      <w:r w:rsidRPr="008A7412">
        <w:rPr>
          <w:rFonts w:ascii="仿宋_GB2312" w:eastAsia="仿宋_GB2312" w:hAnsi="仿宋" w:hint="eastAsia"/>
          <w:sz w:val="32"/>
          <w:szCs w:val="32"/>
        </w:rPr>
        <w:t>〔2017〕</w:t>
      </w:r>
      <w:r>
        <w:rPr>
          <w:rFonts w:ascii="仿宋_GB2312" w:eastAsia="仿宋_GB2312" w:hAnsi="仿宋" w:hint="eastAsia"/>
          <w:sz w:val="32"/>
          <w:szCs w:val="32"/>
        </w:rPr>
        <w:t>36</w:t>
      </w:r>
      <w:r w:rsidRPr="008A7412">
        <w:rPr>
          <w:rFonts w:ascii="仿宋_GB2312" w:eastAsia="仿宋_GB2312" w:hAnsi="仿宋" w:hint="eastAsia"/>
          <w:sz w:val="32"/>
          <w:szCs w:val="32"/>
        </w:rPr>
        <w:t>号</w:t>
      </w:r>
    </w:p>
    <w:p w:rsidR="00723D2F" w:rsidRDefault="00723D2F" w:rsidP="00723D2F">
      <w:pPr>
        <w:spacing w:line="520" w:lineRule="exact"/>
        <w:jc w:val="center"/>
        <w:rPr>
          <w:rFonts w:ascii="楷体_GB2312" w:eastAsia="楷体_GB2312" w:hAnsi="仿宋"/>
          <w:sz w:val="30"/>
          <w:szCs w:val="30"/>
        </w:rPr>
      </w:pPr>
    </w:p>
    <w:p w:rsidR="00723D2F" w:rsidRDefault="00F525F9" w:rsidP="00723D2F">
      <w:pPr>
        <w:spacing w:line="520" w:lineRule="exact"/>
        <w:jc w:val="center"/>
        <w:rPr>
          <w:rFonts w:ascii="仿宋_GB2312" w:eastAsia="仿宋_GB2312"/>
          <w:sz w:val="30"/>
          <w:szCs w:val="30"/>
        </w:rPr>
      </w:pPr>
      <w:r>
        <w:pict>
          <v:group id="组合 7" o:spid="_x0000_s1026" style="width:431.15pt;height:25.7pt;mso-position-horizontal-relative:char;mso-position-vertical-relative:line" coordsize="8143,496">
            <v:rect id="Picture 3" o:spid="_x0000_s1027" style="position:absolute;width:8143;height: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>
              <o:lock v:ext="edit" aspectratio="t"/>
            </v:rect>
            <v:shape id="未知" o:spid="_x0000_s1028" style="position:absolute;top:301;width:3808;height:19;visibility:visible;mso-wrap-style:square;v-text-anchor:top" coordsize="40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FssQA&#10;AADaAAAADwAAAGRycy9kb3ducmV2LnhtbESPT2vCQBTE7wW/w/IEb7qJB7HRTVBBWu2h/ik9P7Kv&#10;SWr2bciuSfrtuwWhx2FmfsOss8HUoqPWVZYVxLMIBHFudcWFgo/rfroE4TyyxtoyKfghB1k6elpj&#10;om3PZ+ouvhABwi5BBaX3TSKly0sy6Ga2IQ7el20N+iDbQuoW+wA3tZxH0UIarDgslNjQrqT8drkb&#10;Bf1nfNpu7ofvlyMOuzh/XzTdGyo1GQ+bFQhPg/8PP9qvWsEz/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KBbLEAAAA2gAAAA8AAAAAAAAAAAAAAAAAmAIAAGRycy9k&#10;b3ducmV2LnhtbFBLBQYAAAAABAAEAPUAAACJAwAAAAA=&#10;" path="m,l4032,20e" filled="f" strokecolor="red" strokeweight="1.5pt">
              <v:path arrowok="t" o:connecttype="custom" o:connectlocs="0,0;3808,19" o:connectangles="0,0"/>
            </v:shape>
            <v:shape id="AutoShape 5" o:spid="_x0000_s1029" style="position:absolute;left:3867;width:468;height:49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aBsYA&#10;AADbAAAADwAAAGRycy9kb3ducmV2LnhtbESPQU/CQBCF7yb+h82YcJOtHkALCzGNJhyMhtYEjkN3&#10;aBu6s7W70Oqvdw4m3Gby3rz3zXI9ulZdqA+NZwMP0wQUceltw5WBr+Lt/glUiMgWW89k4IcCrFe3&#10;N0tMrR94S5c8VkpCOKRooI6xS7UOZU0Ow9R3xKIdfe8wytpX2vY4SLhr9WOSzLTDhqWhxo6ymspT&#10;fnYGPr9d8TvMs/2ueP2Yv28PWfecZ8ZM7saXBahIY7ya/683VvCFXn6RAf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taBsYAAADbAAAADwAAAAAAAAAAAAAAAACYAgAAZHJz&#10;L2Rvd25yZXYueG1sUEsFBgAAAAAEAAQA9QAAAIsDAAAAAA==&#10;" path="m,3810r3825,l5000,,6175,3810r3825,l6902,6190r1196,3810l5000,7641,1902,10000,3098,6190,,3810xe" fillcolor="red" stroked="f">
              <v:stroke joinstyle="miter"/>
              <v:path o:connecttype="custom" o:connectlocs="0,189;179,189;234,0;289,189;468,189;323,307;379,496;234,379;89,496;145,307;0,189" o:connectangles="0,0,0,0,0,0,0,0,0,0,0"/>
              <o:lock v:ext="edit" aspectratio="t"/>
            </v:shape>
            <v:shape id="未知" o:spid="_x0000_s1030" style="position:absolute;left:4332;top:306;width:4036;height:19;visibility:visible;mso-wrap-style:square;v-text-anchor:top" coordsize="403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LpqMAA&#10;AADbAAAADwAAAGRycy9kb3ducmV2LnhtbERPTYvCMBC9L/gfwgh726YVFKlGEUHw4i6rXryNzdhU&#10;m0ltonb//UYQvM3jfc503tla3Kn1lWMFWZKCIC6crrhUsN+tvsYgfEDWWDsmBX/kYT7rfUwx1+7B&#10;v3TfhlLEEPY5KjAhNLmUvjBk0SeuIY7cybUWQ4RtKXWLjxhuazlI05G0WHFsMNjQ0lBx2d6sAnvK&#10;hj/DIx3q5XnF9rox30F3Sn32u8UERKAuvMUv91rH+Rk8f4kHy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vLpqMAAAADbAAAADwAAAAAAAAAAAAAAAACYAgAAZHJzL2Rvd25y&#10;ZXYueG1sUEsFBgAAAAAEAAQA9QAAAIUDAAAAAA==&#10;" path="m,l4036,19e" filled="f" strokecolor="red" strokeweight="1.5pt">
              <v:path arrowok="t" o:connecttype="custom" o:connectlocs="0,0;4036,19" o:connectangles="0,0"/>
            </v:shape>
            <w10:wrap type="none"/>
            <w10:anchorlock/>
          </v:group>
        </w:pict>
      </w:r>
    </w:p>
    <w:p w:rsidR="003C1953" w:rsidRPr="00990F6E" w:rsidRDefault="003C1953" w:rsidP="005446DA">
      <w:pPr>
        <w:rPr>
          <w:rFonts w:asciiTheme="minorEastAsia" w:hAnsiTheme="minorEastAsia"/>
        </w:rPr>
      </w:pPr>
    </w:p>
    <w:p w:rsidR="003C1953" w:rsidRPr="00723D2F" w:rsidRDefault="003C1953" w:rsidP="00723D2F">
      <w:pPr>
        <w:widowControl/>
        <w:spacing w:line="360" w:lineRule="auto"/>
        <w:rPr>
          <w:rFonts w:ascii="方正小标宋简体" w:eastAsia="方正小标宋简体" w:hAnsiTheme="minorEastAsia" w:cs="宋体"/>
          <w:color w:val="000000"/>
          <w:kern w:val="0"/>
          <w:sz w:val="44"/>
          <w:szCs w:val="44"/>
        </w:rPr>
      </w:pPr>
      <w:r w:rsidRPr="00723D2F">
        <w:rPr>
          <w:rFonts w:ascii="方正小标宋简体" w:eastAsia="方正小标宋简体" w:hAnsiTheme="minorEastAsia" w:cs="宋体" w:hint="eastAsia"/>
          <w:bCs/>
          <w:color w:val="000000"/>
          <w:kern w:val="0"/>
          <w:sz w:val="44"/>
          <w:szCs w:val="44"/>
        </w:rPr>
        <w:t>关于做好</w:t>
      </w:r>
      <w:r w:rsidR="00D5320F" w:rsidRPr="00723D2F">
        <w:rPr>
          <w:rFonts w:ascii="方正小标宋简体" w:eastAsia="方正小标宋简体" w:hAnsiTheme="minorEastAsia" w:cs="宋体" w:hint="eastAsia"/>
          <w:bCs/>
          <w:color w:val="000000"/>
          <w:kern w:val="0"/>
          <w:sz w:val="44"/>
          <w:szCs w:val="44"/>
        </w:rPr>
        <w:t>2017年</w:t>
      </w:r>
      <w:r w:rsidR="00CA41E4" w:rsidRPr="00723D2F">
        <w:rPr>
          <w:rFonts w:ascii="方正小标宋简体" w:eastAsia="方正小标宋简体" w:hAnsiTheme="minorEastAsia" w:cs="宋体" w:hint="eastAsia"/>
          <w:bCs/>
          <w:color w:val="000000"/>
          <w:kern w:val="0"/>
          <w:sz w:val="44"/>
          <w:szCs w:val="44"/>
        </w:rPr>
        <w:t>学</w:t>
      </w:r>
      <w:r w:rsidRPr="00723D2F">
        <w:rPr>
          <w:rFonts w:ascii="方正小标宋简体" w:eastAsia="方正小标宋简体" w:hAnsiTheme="minorEastAsia" w:cs="宋体" w:hint="eastAsia"/>
          <w:bCs/>
          <w:color w:val="000000"/>
          <w:kern w:val="0"/>
          <w:sz w:val="44"/>
          <w:szCs w:val="44"/>
        </w:rPr>
        <w:t>生心理</w:t>
      </w:r>
      <w:r w:rsidR="00990F6E" w:rsidRPr="00723D2F">
        <w:rPr>
          <w:rFonts w:ascii="方正小标宋简体" w:eastAsia="方正小标宋简体" w:hAnsiTheme="minorEastAsia" w:cs="宋体" w:hint="eastAsia"/>
          <w:bCs/>
          <w:color w:val="000000"/>
          <w:kern w:val="0"/>
          <w:sz w:val="44"/>
          <w:szCs w:val="44"/>
        </w:rPr>
        <w:t>测评</w:t>
      </w:r>
      <w:r w:rsidRPr="00723D2F">
        <w:rPr>
          <w:rFonts w:ascii="方正小标宋简体" w:eastAsia="方正小标宋简体" w:hAnsiTheme="minorEastAsia" w:cs="宋体" w:hint="eastAsia"/>
          <w:bCs/>
          <w:color w:val="000000"/>
          <w:kern w:val="0"/>
          <w:sz w:val="44"/>
          <w:szCs w:val="44"/>
        </w:rPr>
        <w:t>工作的通知</w:t>
      </w:r>
    </w:p>
    <w:p w:rsidR="003C1953" w:rsidRPr="00472DBE" w:rsidRDefault="003C1953" w:rsidP="00472DBE">
      <w:pPr>
        <w:widowControl/>
        <w:adjustRightInd w:val="0"/>
        <w:snapToGrid w:val="0"/>
        <w:spacing w:line="560" w:lineRule="exact"/>
        <w:rPr>
          <w:rFonts w:ascii="仿宋" w:eastAsia="仿宋" w:hAnsi="仿宋" w:cs="宋体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仿宋" w:eastAsia="仿宋" w:hAnsi="仿宋" w:cs="宋体" w:hint="eastAsia"/>
          <w:color w:val="000000" w:themeColor="text1"/>
          <w:spacing w:val="-8"/>
          <w:kern w:val="0"/>
          <w:sz w:val="32"/>
          <w:szCs w:val="32"/>
        </w:rPr>
        <w:t>各学院：</w:t>
      </w:r>
    </w:p>
    <w:p w:rsidR="003C1953" w:rsidRPr="00472DBE" w:rsidRDefault="00A474B3" w:rsidP="00472DBE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8"/>
        <w:rPr>
          <w:rFonts w:ascii="仿宋" w:eastAsia="仿宋" w:hAnsi="仿宋" w:cs="宋体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仿宋" w:eastAsia="仿宋" w:hAnsi="仿宋" w:cs="Courier New" w:hint="eastAsia"/>
          <w:color w:val="000000" w:themeColor="text1"/>
          <w:spacing w:val="-8"/>
          <w:kern w:val="0"/>
          <w:sz w:val="32"/>
          <w:szCs w:val="32"/>
        </w:rPr>
        <w:t>为贯彻落实《</w:t>
      </w:r>
      <w:r w:rsidRPr="00472DBE">
        <w:rPr>
          <w:rFonts w:ascii="仿宋" w:eastAsia="仿宋" w:hAnsi="仿宋" w:hint="eastAsia"/>
          <w:bCs/>
          <w:color w:val="000000" w:themeColor="text1"/>
          <w:spacing w:val="-8"/>
          <w:kern w:val="0"/>
          <w:sz w:val="32"/>
          <w:szCs w:val="32"/>
        </w:rPr>
        <w:t>教育部</w:t>
      </w:r>
      <w:r w:rsidRPr="00472DBE">
        <w:rPr>
          <w:rFonts w:ascii="仿宋" w:eastAsia="仿宋" w:hAnsi="仿宋"/>
          <w:bCs/>
          <w:color w:val="000000" w:themeColor="text1"/>
          <w:spacing w:val="-8"/>
          <w:kern w:val="0"/>
          <w:sz w:val="32"/>
          <w:szCs w:val="32"/>
        </w:rPr>
        <w:t xml:space="preserve"> </w:t>
      </w:r>
      <w:r w:rsidRPr="00472DBE">
        <w:rPr>
          <w:rFonts w:ascii="仿宋" w:eastAsia="仿宋" w:hAnsi="仿宋" w:hint="eastAsia"/>
          <w:bCs/>
          <w:color w:val="000000" w:themeColor="text1"/>
          <w:spacing w:val="-8"/>
          <w:kern w:val="0"/>
          <w:sz w:val="32"/>
          <w:szCs w:val="32"/>
        </w:rPr>
        <w:t>卫生部</w:t>
      </w:r>
      <w:r w:rsidRPr="00472DBE">
        <w:rPr>
          <w:rFonts w:ascii="仿宋" w:eastAsia="仿宋" w:hAnsi="仿宋"/>
          <w:bCs/>
          <w:color w:val="000000" w:themeColor="text1"/>
          <w:spacing w:val="-8"/>
          <w:kern w:val="0"/>
          <w:sz w:val="32"/>
          <w:szCs w:val="32"/>
        </w:rPr>
        <w:t xml:space="preserve"> </w:t>
      </w:r>
      <w:r w:rsidRPr="00472DBE">
        <w:rPr>
          <w:rFonts w:ascii="仿宋" w:eastAsia="仿宋" w:hAnsi="仿宋" w:hint="eastAsia"/>
          <w:bCs/>
          <w:color w:val="000000" w:themeColor="text1"/>
          <w:spacing w:val="-8"/>
          <w:kern w:val="0"/>
          <w:sz w:val="32"/>
          <w:szCs w:val="32"/>
        </w:rPr>
        <w:t>共青团中央关于进一步加强和改进大学生心理健康教育的意见</w:t>
      </w:r>
      <w:r w:rsidRPr="00472DBE">
        <w:rPr>
          <w:rFonts w:ascii="仿宋" w:eastAsia="仿宋" w:hAnsi="仿宋" w:cs="Courier New" w:hint="eastAsia"/>
          <w:color w:val="000000" w:themeColor="text1"/>
          <w:spacing w:val="-8"/>
          <w:kern w:val="0"/>
          <w:sz w:val="32"/>
          <w:szCs w:val="32"/>
        </w:rPr>
        <w:t>》精神，</w:t>
      </w:r>
      <w:r w:rsidR="002A4EBD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按照</w:t>
      </w:r>
      <w:r w:rsidR="002A4EBD" w:rsidRPr="00472DBE">
        <w:rPr>
          <w:rFonts w:ascii="仿宋" w:eastAsia="仿宋" w:hAnsi="仿宋" w:cs="Courier New" w:hint="eastAsia"/>
          <w:color w:val="000000" w:themeColor="text1"/>
          <w:spacing w:val="-8"/>
          <w:kern w:val="0"/>
          <w:sz w:val="32"/>
          <w:szCs w:val="32"/>
        </w:rPr>
        <w:t>《普通高等学校学生心理健康教育工作基本建设标准》要求</w:t>
      </w:r>
      <w:r w:rsidRPr="00472DBE">
        <w:rPr>
          <w:rFonts w:ascii="仿宋" w:eastAsia="仿宋" w:hAnsi="仿宋" w:cs="Courier New" w:hint="eastAsia"/>
          <w:color w:val="000000" w:themeColor="text1"/>
          <w:spacing w:val="-8"/>
          <w:kern w:val="0"/>
          <w:sz w:val="32"/>
          <w:szCs w:val="32"/>
        </w:rPr>
        <w:t>全面了解我校学生的心理健康状况，建立在校学生的心理动态评估体系，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做到心理问题</w:t>
      </w:r>
      <w:r w:rsidR="002A4EBD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及早发现、及时预防、有效干预，</w:t>
      </w:r>
      <w:r w:rsidR="003C1953" w:rsidRPr="00472DBE">
        <w:rPr>
          <w:rFonts w:ascii="仿宋" w:eastAsia="仿宋" w:hAnsi="仿宋" w:cs="Courier New" w:hint="eastAsia"/>
          <w:color w:val="000000" w:themeColor="text1"/>
          <w:spacing w:val="-8"/>
          <w:kern w:val="0"/>
          <w:sz w:val="32"/>
          <w:szCs w:val="32"/>
        </w:rPr>
        <w:t>学生工作部（处）定于</w:t>
      </w:r>
      <w:r w:rsidR="003C20A9" w:rsidRPr="00472DBE">
        <w:rPr>
          <w:rFonts w:ascii="仿宋" w:eastAsia="仿宋" w:hAnsi="仿宋" w:cs="Courier New" w:hint="eastAsia"/>
          <w:color w:val="000000" w:themeColor="text1"/>
          <w:spacing w:val="-8"/>
          <w:kern w:val="0"/>
          <w:sz w:val="32"/>
          <w:szCs w:val="32"/>
        </w:rPr>
        <w:t>1</w:t>
      </w:r>
      <w:r w:rsidR="00CA41E4" w:rsidRPr="00472DBE">
        <w:rPr>
          <w:rFonts w:ascii="仿宋" w:eastAsia="仿宋" w:hAnsi="仿宋" w:cs="Courier New" w:hint="eastAsia"/>
          <w:color w:val="000000" w:themeColor="text1"/>
          <w:spacing w:val="-8"/>
          <w:kern w:val="0"/>
          <w:sz w:val="32"/>
          <w:szCs w:val="32"/>
        </w:rPr>
        <w:t>1</w:t>
      </w:r>
      <w:r w:rsidR="003C1953" w:rsidRPr="00472DBE">
        <w:rPr>
          <w:rFonts w:ascii="仿宋" w:eastAsia="仿宋" w:hAnsi="仿宋" w:cs="Courier New" w:hint="eastAsia"/>
          <w:color w:val="000000" w:themeColor="text1"/>
          <w:spacing w:val="-8"/>
          <w:kern w:val="0"/>
          <w:sz w:val="32"/>
          <w:szCs w:val="32"/>
        </w:rPr>
        <w:t>月</w:t>
      </w:r>
      <w:r w:rsidR="00B267DA" w:rsidRPr="00472DBE">
        <w:rPr>
          <w:rFonts w:ascii="仿宋" w:eastAsia="仿宋" w:hAnsi="仿宋" w:cs="Courier New" w:hint="eastAsia"/>
          <w:color w:val="000000" w:themeColor="text1"/>
          <w:spacing w:val="-8"/>
          <w:kern w:val="0"/>
          <w:sz w:val="32"/>
          <w:szCs w:val="32"/>
        </w:rPr>
        <w:t>10</w:t>
      </w:r>
      <w:r w:rsidR="003C1953" w:rsidRPr="00472DBE">
        <w:rPr>
          <w:rFonts w:ascii="仿宋" w:eastAsia="仿宋" w:hAnsi="仿宋" w:cs="Courier New" w:hint="eastAsia"/>
          <w:color w:val="000000" w:themeColor="text1"/>
          <w:spacing w:val="-8"/>
          <w:kern w:val="0"/>
          <w:sz w:val="32"/>
          <w:szCs w:val="32"/>
        </w:rPr>
        <w:t>日—</w:t>
      </w:r>
      <w:r w:rsidR="003C20A9" w:rsidRPr="00472DBE">
        <w:rPr>
          <w:rFonts w:ascii="仿宋" w:eastAsia="仿宋" w:hAnsi="仿宋" w:cs="Courier New" w:hint="eastAsia"/>
          <w:color w:val="000000" w:themeColor="text1"/>
          <w:spacing w:val="-8"/>
          <w:kern w:val="0"/>
          <w:sz w:val="32"/>
          <w:szCs w:val="32"/>
        </w:rPr>
        <w:t>1</w:t>
      </w:r>
      <w:r w:rsidR="00B267DA" w:rsidRPr="00472DBE">
        <w:rPr>
          <w:rFonts w:ascii="仿宋" w:eastAsia="仿宋" w:hAnsi="仿宋" w:cs="Courier New" w:hint="eastAsia"/>
          <w:color w:val="000000" w:themeColor="text1"/>
          <w:spacing w:val="-8"/>
          <w:kern w:val="0"/>
          <w:sz w:val="32"/>
          <w:szCs w:val="32"/>
        </w:rPr>
        <w:t>2</w:t>
      </w:r>
      <w:r w:rsidR="003C1953" w:rsidRPr="00472DBE">
        <w:rPr>
          <w:rFonts w:ascii="仿宋" w:eastAsia="仿宋" w:hAnsi="仿宋" w:cs="Courier New" w:hint="eastAsia"/>
          <w:color w:val="000000" w:themeColor="text1"/>
          <w:spacing w:val="-8"/>
          <w:kern w:val="0"/>
          <w:sz w:val="32"/>
          <w:szCs w:val="32"/>
        </w:rPr>
        <w:t>月</w:t>
      </w:r>
      <w:r w:rsidR="00B267DA" w:rsidRPr="00472DBE">
        <w:rPr>
          <w:rFonts w:ascii="仿宋" w:eastAsia="仿宋" w:hAnsi="仿宋" w:cs="Courier New" w:hint="eastAsia"/>
          <w:color w:val="000000" w:themeColor="text1"/>
          <w:spacing w:val="-8"/>
          <w:kern w:val="0"/>
          <w:sz w:val="32"/>
          <w:szCs w:val="32"/>
        </w:rPr>
        <w:t>14</w:t>
      </w:r>
      <w:r w:rsidR="003C1953" w:rsidRPr="00472DBE">
        <w:rPr>
          <w:rFonts w:ascii="仿宋" w:eastAsia="仿宋" w:hAnsi="仿宋" w:cs="Courier New" w:hint="eastAsia"/>
          <w:color w:val="000000" w:themeColor="text1"/>
          <w:spacing w:val="-8"/>
          <w:kern w:val="0"/>
          <w:sz w:val="32"/>
          <w:szCs w:val="32"/>
        </w:rPr>
        <w:t>日进行</w:t>
      </w:r>
      <w:r w:rsidR="00574AB6" w:rsidRPr="00472DBE">
        <w:rPr>
          <w:rFonts w:ascii="仿宋" w:eastAsia="仿宋" w:hAnsi="仿宋" w:cs="Courier New" w:hint="eastAsia"/>
          <w:color w:val="000000" w:themeColor="text1"/>
          <w:spacing w:val="-8"/>
          <w:kern w:val="0"/>
          <w:sz w:val="32"/>
          <w:szCs w:val="32"/>
        </w:rPr>
        <w:t>学</w:t>
      </w:r>
      <w:r w:rsidR="003C1953" w:rsidRPr="00472DBE">
        <w:rPr>
          <w:rFonts w:ascii="仿宋" w:eastAsia="仿宋" w:hAnsi="仿宋" w:cs="Courier New" w:hint="eastAsia"/>
          <w:color w:val="000000" w:themeColor="text1"/>
          <w:spacing w:val="-8"/>
          <w:kern w:val="0"/>
          <w:sz w:val="32"/>
          <w:szCs w:val="32"/>
        </w:rPr>
        <w:t>生心理健康</w:t>
      </w:r>
      <w:r w:rsidR="00990F6E" w:rsidRPr="00472DBE">
        <w:rPr>
          <w:rFonts w:ascii="仿宋" w:eastAsia="仿宋" w:hAnsi="仿宋" w:cs="Courier New" w:hint="eastAsia"/>
          <w:color w:val="000000" w:themeColor="text1"/>
          <w:spacing w:val="-8"/>
          <w:kern w:val="0"/>
          <w:sz w:val="32"/>
          <w:szCs w:val="32"/>
        </w:rPr>
        <w:t>测评工作</w:t>
      </w:r>
      <w:r w:rsidR="003C1953" w:rsidRPr="00472DBE">
        <w:rPr>
          <w:rFonts w:ascii="仿宋" w:eastAsia="仿宋" w:hAnsi="仿宋" w:cs="Courier New" w:hint="eastAsia"/>
          <w:color w:val="000000" w:themeColor="text1"/>
          <w:spacing w:val="-8"/>
          <w:kern w:val="0"/>
          <w:sz w:val="32"/>
          <w:szCs w:val="32"/>
        </w:rPr>
        <w:t>。现将有关事项通知如下：</w:t>
      </w:r>
    </w:p>
    <w:p w:rsidR="003C1953" w:rsidRPr="00472DBE" w:rsidRDefault="003C1953" w:rsidP="00472DBE">
      <w:pPr>
        <w:pStyle w:val="a5"/>
        <w:adjustRightInd w:val="0"/>
        <w:snapToGrid w:val="0"/>
        <w:spacing w:line="560" w:lineRule="exact"/>
        <w:ind w:firstLineChars="200" w:firstLine="608"/>
        <w:rPr>
          <w:rFonts w:ascii="黑体" w:eastAsia="黑体" w:hAnsi="黑体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黑体" w:eastAsia="黑体" w:hAnsi="黑体" w:hint="eastAsia"/>
          <w:color w:val="000000" w:themeColor="text1"/>
          <w:spacing w:val="-8"/>
          <w:kern w:val="0"/>
          <w:sz w:val="32"/>
          <w:szCs w:val="32"/>
        </w:rPr>
        <w:t>一、</w:t>
      </w:r>
      <w:r w:rsidR="00990F6E" w:rsidRPr="00472DBE">
        <w:rPr>
          <w:rFonts w:ascii="黑体" w:eastAsia="黑体" w:hAnsi="黑体" w:hint="eastAsia"/>
          <w:color w:val="000000" w:themeColor="text1"/>
          <w:spacing w:val="-8"/>
          <w:kern w:val="0"/>
          <w:sz w:val="32"/>
          <w:szCs w:val="32"/>
        </w:rPr>
        <w:t>测评</w:t>
      </w:r>
      <w:r w:rsidRPr="00472DBE">
        <w:rPr>
          <w:rFonts w:ascii="黑体" w:eastAsia="黑体" w:hAnsi="黑体" w:hint="eastAsia"/>
          <w:color w:val="000000" w:themeColor="text1"/>
          <w:spacing w:val="-8"/>
          <w:kern w:val="0"/>
          <w:sz w:val="32"/>
          <w:szCs w:val="32"/>
        </w:rPr>
        <w:t>对象</w:t>
      </w:r>
    </w:p>
    <w:p w:rsidR="003C1953" w:rsidRPr="00472DBE" w:rsidRDefault="003C1953" w:rsidP="00472DBE">
      <w:pPr>
        <w:pStyle w:val="a5"/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我校</w:t>
      </w:r>
      <w:r w:rsidR="00574AB6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全体</w:t>
      </w:r>
      <w:r w:rsidR="007334DF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全日制本、专科学生</w:t>
      </w:r>
    </w:p>
    <w:p w:rsidR="003C1953" w:rsidRPr="00472DBE" w:rsidRDefault="00910A37" w:rsidP="00472DBE">
      <w:pPr>
        <w:pStyle w:val="a5"/>
        <w:adjustRightInd w:val="0"/>
        <w:snapToGrid w:val="0"/>
        <w:spacing w:line="560" w:lineRule="exact"/>
        <w:ind w:firstLineChars="200" w:firstLine="608"/>
        <w:rPr>
          <w:rFonts w:ascii="黑体" w:eastAsia="黑体" w:hAnsi="黑体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黑体" w:eastAsia="黑体" w:hAnsi="黑体" w:hint="eastAsia"/>
          <w:color w:val="000000" w:themeColor="text1"/>
          <w:spacing w:val="-8"/>
          <w:kern w:val="0"/>
          <w:sz w:val="32"/>
          <w:szCs w:val="32"/>
        </w:rPr>
        <w:t>二</w:t>
      </w:r>
      <w:r w:rsidR="003C1953" w:rsidRPr="00472DBE">
        <w:rPr>
          <w:rFonts w:ascii="黑体" w:eastAsia="黑体" w:hAnsi="黑体" w:hint="eastAsia"/>
          <w:color w:val="000000" w:themeColor="text1"/>
          <w:spacing w:val="-8"/>
          <w:kern w:val="0"/>
          <w:sz w:val="32"/>
          <w:szCs w:val="32"/>
        </w:rPr>
        <w:t>、</w:t>
      </w:r>
      <w:r w:rsidR="00990F6E" w:rsidRPr="00472DBE">
        <w:rPr>
          <w:rFonts w:ascii="黑体" w:eastAsia="黑体" w:hAnsi="黑体" w:hint="eastAsia"/>
          <w:color w:val="000000" w:themeColor="text1"/>
          <w:spacing w:val="-8"/>
          <w:kern w:val="0"/>
          <w:sz w:val="32"/>
          <w:szCs w:val="32"/>
        </w:rPr>
        <w:t>测评</w:t>
      </w:r>
      <w:r w:rsidR="003C1953" w:rsidRPr="00472DBE">
        <w:rPr>
          <w:rFonts w:ascii="黑体" w:eastAsia="黑体" w:hAnsi="黑体" w:hint="eastAsia"/>
          <w:color w:val="000000" w:themeColor="text1"/>
          <w:spacing w:val="-8"/>
          <w:kern w:val="0"/>
          <w:sz w:val="32"/>
          <w:szCs w:val="32"/>
        </w:rPr>
        <w:t>安排</w:t>
      </w:r>
    </w:p>
    <w:p w:rsidR="00910A37" w:rsidRPr="00472DBE" w:rsidRDefault="00097FA5" w:rsidP="00472DBE">
      <w:pPr>
        <w:pStyle w:val="a5"/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此次</w:t>
      </w:r>
      <w:r w:rsidR="00910A37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心理</w:t>
      </w:r>
      <w:r w:rsidR="00990F6E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测评</w:t>
      </w:r>
      <w:r w:rsidR="00910A37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共分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两个</w:t>
      </w:r>
      <w:r w:rsidR="00910A37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阶段，</w:t>
      </w:r>
      <w:r w:rsidR="0078674D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各阶段时间安排和工作内容如下</w:t>
      </w:r>
      <w:r w:rsidR="00910A37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：</w:t>
      </w:r>
    </w:p>
    <w:p w:rsidR="00097FA5" w:rsidRPr="00472DBE" w:rsidRDefault="00097FA5" w:rsidP="00472DBE">
      <w:pPr>
        <w:pStyle w:val="a5"/>
        <w:adjustRightInd w:val="0"/>
        <w:snapToGrid w:val="0"/>
        <w:spacing w:line="560" w:lineRule="exact"/>
        <w:ind w:firstLineChars="200" w:firstLine="608"/>
        <w:rPr>
          <w:rFonts w:ascii="楷体" w:eastAsia="楷体" w:hAnsi="楷体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楷体" w:eastAsia="楷体" w:hAnsi="楷体" w:hint="eastAsia"/>
          <w:color w:val="000000" w:themeColor="text1"/>
          <w:spacing w:val="-8"/>
          <w:kern w:val="0"/>
          <w:sz w:val="32"/>
          <w:szCs w:val="32"/>
        </w:rPr>
        <w:t>（一）</w:t>
      </w:r>
      <w:r w:rsidR="002A4EBD" w:rsidRPr="00472DBE">
        <w:rPr>
          <w:rFonts w:ascii="楷体" w:eastAsia="楷体" w:hAnsi="楷体" w:hint="eastAsia"/>
          <w:color w:val="000000" w:themeColor="text1"/>
          <w:spacing w:val="-8"/>
          <w:kern w:val="0"/>
          <w:sz w:val="32"/>
          <w:szCs w:val="32"/>
        </w:rPr>
        <w:t>大</w:t>
      </w:r>
      <w:proofErr w:type="gramStart"/>
      <w:r w:rsidR="002A4EBD" w:rsidRPr="00472DBE">
        <w:rPr>
          <w:rFonts w:ascii="楷体" w:eastAsia="楷体" w:hAnsi="楷体" w:hint="eastAsia"/>
          <w:color w:val="000000" w:themeColor="text1"/>
          <w:spacing w:val="-8"/>
          <w:kern w:val="0"/>
          <w:sz w:val="32"/>
          <w:szCs w:val="32"/>
        </w:rPr>
        <w:t>一</w:t>
      </w:r>
      <w:proofErr w:type="gramEnd"/>
      <w:r w:rsidRPr="00472DBE">
        <w:rPr>
          <w:rFonts w:ascii="楷体" w:eastAsia="楷体" w:hAnsi="楷体" w:hint="eastAsia"/>
          <w:color w:val="000000" w:themeColor="text1"/>
          <w:spacing w:val="-8"/>
          <w:kern w:val="0"/>
          <w:sz w:val="32"/>
          <w:szCs w:val="32"/>
        </w:rPr>
        <w:t>新生心理测评</w:t>
      </w:r>
    </w:p>
    <w:p w:rsidR="00097FA5" w:rsidRPr="00472DBE" w:rsidRDefault="00097FA5" w:rsidP="00472DBE">
      <w:pPr>
        <w:pStyle w:val="a5"/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1</w:t>
      </w:r>
      <w:r w:rsidR="002A4EBD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.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时间</w:t>
      </w:r>
      <w:r w:rsidR="00E27154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：2017年11月</w:t>
      </w:r>
      <w:r w:rsidR="003D1AC8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10</w:t>
      </w:r>
      <w:r w:rsidR="00E27154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日-11月</w:t>
      </w:r>
      <w:r w:rsidR="003D1AC8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24</w:t>
      </w:r>
      <w:r w:rsidR="00E27154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日</w:t>
      </w:r>
    </w:p>
    <w:p w:rsidR="00E27154" w:rsidRPr="00472DBE" w:rsidRDefault="00E27154" w:rsidP="00472DBE">
      <w:pPr>
        <w:pStyle w:val="a5"/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2</w:t>
      </w:r>
      <w:r w:rsidR="002A4EBD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.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测评工具：</w:t>
      </w:r>
      <w:r w:rsidR="00723D2F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采用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1</w:t>
      </w:r>
      <w:bookmarkStart w:id="0" w:name="_Hlk497839556"/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6PF、UPI、大学生适应性量表、</w:t>
      </w:r>
      <w:r w:rsidR="005A6C5E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防御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方式问卷四个标准化量表</w:t>
      </w:r>
      <w:bookmarkEnd w:id="0"/>
    </w:p>
    <w:p w:rsidR="00E27154" w:rsidRPr="00472DBE" w:rsidRDefault="00E27154" w:rsidP="00472DBE">
      <w:pPr>
        <w:pStyle w:val="a5"/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lastRenderedPageBreak/>
        <w:t>3</w:t>
      </w:r>
      <w:r w:rsidR="002A4EBD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.</w:t>
      </w:r>
      <w:r w:rsidR="00414B0E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报告撰写</w:t>
      </w:r>
      <w:r w:rsidR="00F425AB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及</w:t>
      </w:r>
      <w:r w:rsidR="00F425AB" w:rsidRPr="00472DBE">
        <w:rPr>
          <w:rFonts w:ascii="仿宋" w:eastAsia="仿宋" w:hAnsi="仿宋"/>
          <w:color w:val="000000" w:themeColor="text1"/>
          <w:spacing w:val="-8"/>
          <w:kern w:val="0"/>
          <w:sz w:val="32"/>
          <w:szCs w:val="32"/>
        </w:rPr>
        <w:t>报送</w:t>
      </w:r>
    </w:p>
    <w:p w:rsidR="00414B0E" w:rsidRPr="00472DBE" w:rsidRDefault="00414B0E" w:rsidP="00472DBE">
      <w:pPr>
        <w:pStyle w:val="a5"/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新生心理测评结束后，各学院要及时汇总结果，建立规范的学生心理档案并保存</w:t>
      </w:r>
      <w:proofErr w:type="gramStart"/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至学生</w:t>
      </w:r>
      <w:proofErr w:type="gramEnd"/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毕业。心理档案应包括：基本信息报告、UPI测评报告、UPI预警报告</w:t>
      </w:r>
      <w:r w:rsidR="00EA1880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、16PF筛查名单、大学生适应性量表筛查名单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。参照附件3格式，撰写</w:t>
      </w:r>
      <w:r w:rsidR="007D4C4B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本学院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新生心理测评报告</w:t>
      </w:r>
      <w:r w:rsidR="00723D2F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，并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将心理档案电子版</w:t>
      </w:r>
      <w:r w:rsidR="00877FC4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、新生心理测评报告电子版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和纸质版</w:t>
      </w:r>
      <w:r w:rsidR="00D5320F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（</w:t>
      </w:r>
      <w:proofErr w:type="gramStart"/>
      <w:r w:rsidR="00D5320F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盖党委</w:t>
      </w:r>
      <w:proofErr w:type="gramEnd"/>
      <w:r w:rsidR="00D5320F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或</w:t>
      </w:r>
      <w:r w:rsidR="002A4EBD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党总支</w:t>
      </w:r>
      <w:r w:rsidR="00D5320F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章）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于11月2</w:t>
      </w:r>
      <w:r w:rsidR="003D1AC8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7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日前报送至心理健康教育中心，邮箱：</w:t>
      </w:r>
      <w:hyperlink r:id="rId8" w:history="1">
        <w:r w:rsidRPr="00472DBE">
          <w:rPr>
            <w:rStyle w:val="a6"/>
            <w:rFonts w:ascii="仿宋" w:eastAsia="仿宋" w:hAnsi="仿宋" w:hint="eastAsia"/>
            <w:color w:val="000000" w:themeColor="text1"/>
            <w:spacing w:val="-8"/>
            <w:kern w:val="0"/>
            <w:sz w:val="32"/>
            <w:szCs w:val="32"/>
            <w:u w:val="none"/>
          </w:rPr>
          <w:t>xlzx@qau.edu.cn</w:t>
        </w:r>
      </w:hyperlink>
      <w:r w:rsidR="003D4D04" w:rsidRPr="00472DBE">
        <w:rPr>
          <w:rStyle w:val="a6"/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  <w:u w:val="none"/>
        </w:rPr>
        <w:t>。</w:t>
      </w:r>
    </w:p>
    <w:p w:rsidR="00414B0E" w:rsidRPr="00472DBE" w:rsidRDefault="00414B0E" w:rsidP="00472DBE">
      <w:pPr>
        <w:pStyle w:val="a5"/>
        <w:adjustRightInd w:val="0"/>
        <w:snapToGrid w:val="0"/>
        <w:spacing w:line="560" w:lineRule="exact"/>
        <w:ind w:firstLineChars="200" w:firstLine="608"/>
        <w:rPr>
          <w:rFonts w:ascii="楷体" w:eastAsia="楷体" w:hAnsi="楷体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楷体" w:eastAsia="楷体" w:hAnsi="楷体" w:hint="eastAsia"/>
          <w:color w:val="000000" w:themeColor="text1"/>
          <w:spacing w:val="-8"/>
          <w:kern w:val="0"/>
          <w:sz w:val="32"/>
          <w:szCs w:val="32"/>
        </w:rPr>
        <w:t>（二）</w:t>
      </w:r>
      <w:r w:rsidR="002A4EBD" w:rsidRPr="00472DBE">
        <w:rPr>
          <w:rFonts w:ascii="楷体" w:eastAsia="楷体" w:hAnsi="楷体" w:hint="eastAsia"/>
          <w:color w:val="000000" w:themeColor="text1"/>
          <w:spacing w:val="-8"/>
          <w:kern w:val="0"/>
          <w:sz w:val="32"/>
          <w:szCs w:val="32"/>
        </w:rPr>
        <w:t>高年级</w:t>
      </w:r>
      <w:r w:rsidRPr="00472DBE">
        <w:rPr>
          <w:rFonts w:ascii="楷体" w:eastAsia="楷体" w:hAnsi="楷体" w:hint="eastAsia"/>
          <w:color w:val="000000" w:themeColor="text1"/>
          <w:spacing w:val="-8"/>
          <w:kern w:val="0"/>
          <w:sz w:val="32"/>
          <w:szCs w:val="32"/>
        </w:rPr>
        <w:t>学生心理测评</w:t>
      </w:r>
    </w:p>
    <w:p w:rsidR="00414B0E" w:rsidRPr="00472DBE" w:rsidRDefault="00414B0E" w:rsidP="00472DBE">
      <w:pPr>
        <w:pStyle w:val="a5"/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1</w:t>
      </w:r>
      <w:r w:rsidR="002A4EBD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.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时间：2017年11月2</w:t>
      </w:r>
      <w:r w:rsidR="003D1AC8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7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日—1</w:t>
      </w:r>
      <w:r w:rsidR="00D971F8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2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月</w:t>
      </w:r>
      <w:r w:rsidR="003D1AC8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1</w:t>
      </w:r>
      <w:r w:rsidR="00D971F8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1日</w:t>
      </w:r>
    </w:p>
    <w:p w:rsidR="00D971F8" w:rsidRPr="00472DBE" w:rsidRDefault="00D971F8" w:rsidP="00472DBE">
      <w:pPr>
        <w:pStyle w:val="a5"/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2</w:t>
      </w:r>
      <w:r w:rsidR="002A4EBD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.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测评工具：</w:t>
      </w:r>
    </w:p>
    <w:p w:rsidR="00D971F8" w:rsidRPr="00472DBE" w:rsidRDefault="00D971F8" w:rsidP="00472DBE">
      <w:pPr>
        <w:pStyle w:val="a5"/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大二、大四</w:t>
      </w:r>
      <w:r w:rsidR="002A4EBD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学生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仅使用一个标准化问卷——</w:t>
      </w:r>
      <w:bookmarkStart w:id="1" w:name="_Hlk497839729"/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大学生适应性量表；大三</w:t>
      </w:r>
      <w:r w:rsidR="00723D2F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学生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使用两个标准化问卷——大学生适应性量表和</w:t>
      </w:r>
      <w:r w:rsidR="005A6C5E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防御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方式问卷</w:t>
      </w:r>
      <w:r w:rsidR="00EF2D46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。</w:t>
      </w:r>
      <w:bookmarkEnd w:id="1"/>
    </w:p>
    <w:p w:rsidR="000E3665" w:rsidRPr="00472DBE" w:rsidRDefault="00D971F8" w:rsidP="00472DBE">
      <w:pPr>
        <w:pStyle w:val="a5"/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3</w:t>
      </w:r>
      <w:r w:rsidR="002A4EBD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.</w:t>
      </w:r>
      <w:r w:rsidR="00877FC4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测评结束后，各学院要及时汇总结果，参照附件4格式，撰写测评报告，并将</w:t>
      </w:r>
      <w:r w:rsidR="000E3665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报告电子版和纸质版</w:t>
      </w:r>
      <w:r w:rsidR="00EF2D46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（</w:t>
      </w:r>
      <w:proofErr w:type="gramStart"/>
      <w:r w:rsidR="00EF2D46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盖党委</w:t>
      </w:r>
      <w:proofErr w:type="gramEnd"/>
      <w:r w:rsidR="00EF2D46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或</w:t>
      </w:r>
      <w:r w:rsidR="00DD449E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党总支</w:t>
      </w:r>
      <w:r w:rsidR="00EF2D46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章）</w:t>
      </w:r>
      <w:r w:rsidR="000E3665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于12月</w:t>
      </w:r>
      <w:r w:rsidR="003D1AC8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1</w:t>
      </w:r>
      <w:r w:rsidR="000E3665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4日前报送至心理健康教育中心，邮箱：</w:t>
      </w:r>
      <w:hyperlink r:id="rId9" w:history="1">
        <w:r w:rsidR="000E3665" w:rsidRPr="00472DBE">
          <w:rPr>
            <w:rStyle w:val="a6"/>
            <w:rFonts w:ascii="仿宋" w:eastAsia="仿宋" w:hAnsi="仿宋" w:hint="eastAsia"/>
            <w:color w:val="000000" w:themeColor="text1"/>
            <w:spacing w:val="-8"/>
            <w:kern w:val="0"/>
            <w:sz w:val="32"/>
            <w:szCs w:val="32"/>
            <w:u w:val="none"/>
          </w:rPr>
          <w:t>xlzx@qau.edu.cn</w:t>
        </w:r>
      </w:hyperlink>
      <w:r w:rsidR="003D4D04" w:rsidRPr="00472DBE">
        <w:rPr>
          <w:rStyle w:val="a6"/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  <w:u w:val="none"/>
        </w:rPr>
        <w:t>。</w:t>
      </w:r>
    </w:p>
    <w:p w:rsidR="0023022C" w:rsidRPr="00472DBE" w:rsidRDefault="0023022C" w:rsidP="00472DBE">
      <w:pPr>
        <w:pStyle w:val="a5"/>
        <w:adjustRightInd w:val="0"/>
        <w:snapToGrid w:val="0"/>
        <w:spacing w:line="560" w:lineRule="exact"/>
        <w:ind w:firstLineChars="200" w:firstLine="608"/>
        <w:rPr>
          <w:rFonts w:ascii="黑体" w:eastAsia="黑体" w:hAnsi="黑体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黑体" w:eastAsia="黑体" w:hAnsi="黑体" w:hint="eastAsia"/>
          <w:color w:val="000000" w:themeColor="text1"/>
          <w:spacing w:val="-8"/>
          <w:kern w:val="0"/>
          <w:sz w:val="32"/>
          <w:szCs w:val="32"/>
        </w:rPr>
        <w:t>三、测评形式</w:t>
      </w:r>
    </w:p>
    <w:p w:rsidR="0023022C" w:rsidRPr="00472DBE" w:rsidRDefault="0023022C" w:rsidP="00472DBE">
      <w:pPr>
        <w:pStyle w:val="a5"/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本次心理测评由各学院组织，在规定时间内完成。学生可采取</w:t>
      </w:r>
      <w:r w:rsidR="00723D2F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自行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上网测试，有条件的学院可以组织集体施测，集体施测同一批次以300人以内为佳，以避免系统负载过大。在测试期间，各学院要做好组织与说明工作，确保心理测评工作的科学性和有效性。</w:t>
      </w:r>
    </w:p>
    <w:p w:rsidR="00862F9C" w:rsidRPr="00472DBE" w:rsidRDefault="00862F9C" w:rsidP="00472DBE">
      <w:pPr>
        <w:pStyle w:val="a5"/>
        <w:adjustRightInd w:val="0"/>
        <w:snapToGrid w:val="0"/>
        <w:spacing w:line="560" w:lineRule="exact"/>
        <w:ind w:firstLineChars="200" w:firstLine="608"/>
        <w:rPr>
          <w:rFonts w:ascii="黑体" w:eastAsia="黑体" w:hAnsi="黑体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黑体" w:eastAsia="黑体" w:hAnsi="黑体" w:hint="eastAsia"/>
          <w:color w:val="000000" w:themeColor="text1"/>
          <w:spacing w:val="-8"/>
          <w:kern w:val="0"/>
          <w:sz w:val="32"/>
          <w:szCs w:val="32"/>
        </w:rPr>
        <w:lastRenderedPageBreak/>
        <w:t>四、总体要求</w:t>
      </w:r>
    </w:p>
    <w:p w:rsidR="00862F9C" w:rsidRPr="00472DBE" w:rsidRDefault="00862F9C" w:rsidP="00472DBE">
      <w:pPr>
        <w:pStyle w:val="a5"/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1</w:t>
      </w:r>
      <w:r w:rsidR="00DD449E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.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高度重视，周密安排。各学院要高度重视</w:t>
      </w:r>
      <w:r w:rsidR="00723D2F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此项工作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，</w:t>
      </w:r>
      <w:r w:rsidR="00723D2F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大力</w:t>
      </w:r>
      <w:r w:rsidR="004953D7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宣传心理健康知识，介绍心理测评工作和心理咨询工作，使学生认识心理健康的重要性和提升心理素质的必要性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。</w:t>
      </w:r>
      <w:r w:rsidR="004953D7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认真组织学生进行测评，对学生测评情况进行实时监控，对未参加测评、未认真答题的学生进行谈话了解情况，确保测评率达100%，并保证测评真实性和有效性。</w:t>
      </w:r>
      <w:r w:rsidR="00F451D6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按照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要求认真规范地做好</w:t>
      </w:r>
      <w:r w:rsidR="004953D7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学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生心理健康测评、建档</w:t>
      </w:r>
      <w:proofErr w:type="gramStart"/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与用档工作</w:t>
      </w:r>
      <w:proofErr w:type="gramEnd"/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。</w:t>
      </w:r>
    </w:p>
    <w:p w:rsidR="004953D7" w:rsidRPr="00472DBE" w:rsidRDefault="004953D7" w:rsidP="00472DBE">
      <w:pPr>
        <w:pStyle w:val="a5"/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2</w:t>
      </w:r>
      <w:r w:rsidR="00DD449E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.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开展心理疏导，帮助学生成长。各学院</w:t>
      </w:r>
      <w:r w:rsidR="00F451D6"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要对</w:t>
      </w: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心理测评中筛查出的需要重点关注的学生，做好心理约谈工作。对于在心理约谈中发现的处于心理危机状态及分值特别高的学生，要建立档案并及时转介至心理健康教育中心。学院要在日常工作中关注该类学生，给予关心和支持，为学生建立稳定的社会支持系统，从而防止极端事件的发生。</w:t>
      </w:r>
    </w:p>
    <w:p w:rsidR="003C1953" w:rsidRPr="00472DBE" w:rsidRDefault="003C1953" w:rsidP="00472DBE">
      <w:pPr>
        <w:pStyle w:val="a5"/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color w:val="000000" w:themeColor="text1"/>
          <w:spacing w:val="-8"/>
          <w:kern w:val="0"/>
          <w:sz w:val="32"/>
          <w:szCs w:val="32"/>
        </w:rPr>
      </w:pPr>
    </w:p>
    <w:p w:rsidR="006C5A9D" w:rsidRPr="00472DBE" w:rsidRDefault="006C5A9D" w:rsidP="00472DBE">
      <w:pPr>
        <w:pStyle w:val="a5"/>
        <w:adjustRightInd w:val="0"/>
        <w:snapToGrid w:val="0"/>
        <w:spacing w:line="560" w:lineRule="exact"/>
        <w:ind w:firstLineChars="200" w:firstLine="608"/>
        <w:rPr>
          <w:rFonts w:ascii="仿宋" w:eastAsia="仿宋" w:hAnsi="仿宋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附件：1.2017级新生心理</w:t>
      </w:r>
      <w:proofErr w:type="gramStart"/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测评明</w:t>
      </w:r>
      <w:proofErr w:type="gramEnd"/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白纸</w:t>
      </w:r>
    </w:p>
    <w:p w:rsidR="006C5A9D" w:rsidRPr="00472DBE" w:rsidRDefault="006C5A9D" w:rsidP="00472DBE">
      <w:pPr>
        <w:pStyle w:val="a5"/>
        <w:adjustRightInd w:val="0"/>
        <w:snapToGrid w:val="0"/>
        <w:spacing w:line="560" w:lineRule="exact"/>
        <w:ind w:firstLineChars="510" w:firstLine="1550"/>
        <w:rPr>
          <w:rFonts w:ascii="仿宋" w:eastAsia="仿宋" w:hAnsi="仿宋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2.瑞</w:t>
      </w:r>
      <w:proofErr w:type="gramStart"/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格心理</w:t>
      </w:r>
      <w:proofErr w:type="gramEnd"/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测评软件使用说明</w:t>
      </w:r>
    </w:p>
    <w:p w:rsidR="006C5A9D" w:rsidRPr="00472DBE" w:rsidRDefault="006C5A9D" w:rsidP="00472DBE">
      <w:pPr>
        <w:pStyle w:val="a5"/>
        <w:adjustRightInd w:val="0"/>
        <w:snapToGrid w:val="0"/>
        <w:spacing w:line="560" w:lineRule="exact"/>
        <w:ind w:firstLineChars="510" w:firstLine="1550"/>
        <w:rPr>
          <w:rFonts w:ascii="仿宋" w:eastAsia="仿宋" w:hAnsi="仿宋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3.学院报送2017级新生心理测评报告的格式</w:t>
      </w:r>
    </w:p>
    <w:p w:rsidR="006C5A9D" w:rsidRPr="00472DBE" w:rsidRDefault="006C5A9D" w:rsidP="00472DBE">
      <w:pPr>
        <w:pStyle w:val="a5"/>
        <w:adjustRightInd w:val="0"/>
        <w:snapToGrid w:val="0"/>
        <w:spacing w:line="560" w:lineRule="exact"/>
        <w:ind w:leftChars="724" w:left="1842" w:hangingChars="106" w:hanging="322"/>
        <w:rPr>
          <w:rFonts w:ascii="仿宋" w:eastAsia="仿宋" w:hAnsi="仿宋"/>
          <w:color w:val="000000" w:themeColor="text1"/>
          <w:spacing w:val="-8"/>
          <w:kern w:val="0"/>
          <w:sz w:val="32"/>
          <w:szCs w:val="32"/>
        </w:rPr>
      </w:pPr>
      <w:r w:rsidRPr="00472DBE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4.学院报送2017年大二至大四学生心理测评报告的格式</w:t>
      </w:r>
    </w:p>
    <w:p w:rsidR="00723D2F" w:rsidRPr="00472DBE" w:rsidRDefault="00723D2F" w:rsidP="00472DBE">
      <w:pPr>
        <w:pStyle w:val="a5"/>
        <w:adjustRightInd w:val="0"/>
        <w:snapToGrid w:val="0"/>
        <w:spacing w:line="600" w:lineRule="exact"/>
        <w:ind w:firstLineChars="200" w:firstLine="608"/>
        <w:rPr>
          <w:rFonts w:ascii="仿宋" w:eastAsia="仿宋" w:hAnsi="仿宋"/>
          <w:color w:val="000000" w:themeColor="text1"/>
          <w:spacing w:val="-8"/>
          <w:kern w:val="0"/>
          <w:sz w:val="32"/>
          <w:szCs w:val="32"/>
        </w:rPr>
      </w:pPr>
    </w:p>
    <w:p w:rsidR="006C5A9D" w:rsidRPr="006C5A9D" w:rsidRDefault="006C5A9D" w:rsidP="00723D2F">
      <w:pPr>
        <w:pStyle w:val="a5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bookmarkStart w:id="2" w:name="_GoBack"/>
      <w:bookmarkEnd w:id="2"/>
    </w:p>
    <w:p w:rsidR="003C1953" w:rsidRPr="00723D2F" w:rsidRDefault="003C1953" w:rsidP="00723D2F">
      <w:pPr>
        <w:pStyle w:val="a5"/>
        <w:adjustRightInd w:val="0"/>
        <w:snapToGrid w:val="0"/>
        <w:spacing w:line="600" w:lineRule="exact"/>
        <w:ind w:firstLineChars="1642" w:firstLine="5254"/>
        <w:rPr>
          <w:rFonts w:ascii="仿宋" w:eastAsia="仿宋" w:hAnsi="仿宋"/>
          <w:color w:val="000000" w:themeColor="text1"/>
          <w:sz w:val="32"/>
          <w:szCs w:val="32"/>
        </w:rPr>
      </w:pPr>
      <w:r w:rsidRPr="00723D2F">
        <w:rPr>
          <w:rFonts w:ascii="仿宋" w:eastAsia="仿宋" w:hAnsi="仿宋" w:hint="eastAsia"/>
          <w:color w:val="000000" w:themeColor="text1"/>
          <w:sz w:val="32"/>
          <w:szCs w:val="32"/>
        </w:rPr>
        <w:t>学生工作部（处）</w:t>
      </w:r>
    </w:p>
    <w:p w:rsidR="003C1953" w:rsidRPr="00723D2F" w:rsidRDefault="003C1953" w:rsidP="00723D2F">
      <w:pPr>
        <w:adjustRightInd w:val="0"/>
        <w:snapToGrid w:val="0"/>
        <w:spacing w:line="60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723D2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   201</w:t>
      </w:r>
      <w:r w:rsidR="00AA3EFB" w:rsidRPr="00723D2F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723D2F">
        <w:rPr>
          <w:rFonts w:ascii="仿宋" w:eastAsia="仿宋" w:hAnsi="仿宋" w:hint="eastAsia"/>
          <w:color w:val="000000" w:themeColor="text1"/>
          <w:sz w:val="32"/>
          <w:szCs w:val="32"/>
        </w:rPr>
        <w:t>年1</w:t>
      </w:r>
      <w:r w:rsidR="00AA3EFB" w:rsidRPr="00723D2F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723D2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6C5A9D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723D2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3C1953" w:rsidRPr="00723D2F" w:rsidRDefault="003C1953" w:rsidP="00723D2F">
      <w:pPr>
        <w:pStyle w:val="a5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60B98" w:rsidRPr="00723D2F" w:rsidRDefault="00B60B98" w:rsidP="00723D2F">
      <w:pPr>
        <w:adjustRightInd w:val="0"/>
        <w:snapToGrid w:val="0"/>
        <w:spacing w:line="6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60B98" w:rsidRPr="00723D2F" w:rsidSect="0085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5F9" w:rsidRDefault="00F525F9" w:rsidP="005446DA">
      <w:r>
        <w:separator/>
      </w:r>
    </w:p>
  </w:endnote>
  <w:endnote w:type="continuationSeparator" w:id="0">
    <w:p w:rsidR="00F525F9" w:rsidRDefault="00F525F9" w:rsidP="0054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5F9" w:rsidRDefault="00F525F9" w:rsidP="005446DA">
      <w:r>
        <w:separator/>
      </w:r>
    </w:p>
  </w:footnote>
  <w:footnote w:type="continuationSeparator" w:id="0">
    <w:p w:rsidR="00F525F9" w:rsidRDefault="00F525F9" w:rsidP="00544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6DA"/>
    <w:rsid w:val="00001077"/>
    <w:rsid w:val="00033F4D"/>
    <w:rsid w:val="00097FA5"/>
    <w:rsid w:val="000E3665"/>
    <w:rsid w:val="00154E8D"/>
    <w:rsid w:val="00196291"/>
    <w:rsid w:val="001C1434"/>
    <w:rsid w:val="0023022C"/>
    <w:rsid w:val="002A0C5D"/>
    <w:rsid w:val="002A4EBD"/>
    <w:rsid w:val="002B7154"/>
    <w:rsid w:val="00303B1B"/>
    <w:rsid w:val="0030795C"/>
    <w:rsid w:val="00307E09"/>
    <w:rsid w:val="00310EDC"/>
    <w:rsid w:val="00315121"/>
    <w:rsid w:val="003466EF"/>
    <w:rsid w:val="003C1953"/>
    <w:rsid w:val="003C20A9"/>
    <w:rsid w:val="003D1AC8"/>
    <w:rsid w:val="003D4D04"/>
    <w:rsid w:val="00414B0E"/>
    <w:rsid w:val="0045208E"/>
    <w:rsid w:val="00453889"/>
    <w:rsid w:val="00472DBE"/>
    <w:rsid w:val="00473062"/>
    <w:rsid w:val="004953D7"/>
    <w:rsid w:val="004D61B5"/>
    <w:rsid w:val="0051752F"/>
    <w:rsid w:val="005446DA"/>
    <w:rsid w:val="00574AB6"/>
    <w:rsid w:val="00584481"/>
    <w:rsid w:val="00593695"/>
    <w:rsid w:val="00593D2E"/>
    <w:rsid w:val="005A6C5E"/>
    <w:rsid w:val="005B2E80"/>
    <w:rsid w:val="006454EB"/>
    <w:rsid w:val="00647465"/>
    <w:rsid w:val="00663A6F"/>
    <w:rsid w:val="006B16BE"/>
    <w:rsid w:val="006C0FB9"/>
    <w:rsid w:val="006C5A9D"/>
    <w:rsid w:val="006E1913"/>
    <w:rsid w:val="006E5318"/>
    <w:rsid w:val="006F2CD7"/>
    <w:rsid w:val="00723D2F"/>
    <w:rsid w:val="007334DF"/>
    <w:rsid w:val="00744BE2"/>
    <w:rsid w:val="0078674D"/>
    <w:rsid w:val="007B098B"/>
    <w:rsid w:val="007B7F12"/>
    <w:rsid w:val="007D4C4B"/>
    <w:rsid w:val="007D629C"/>
    <w:rsid w:val="008237BD"/>
    <w:rsid w:val="00827C3A"/>
    <w:rsid w:val="00854E88"/>
    <w:rsid w:val="00861A9F"/>
    <w:rsid w:val="00862F9C"/>
    <w:rsid w:val="00877FC4"/>
    <w:rsid w:val="008A3F85"/>
    <w:rsid w:val="008F0AE9"/>
    <w:rsid w:val="00910A37"/>
    <w:rsid w:val="00917BCA"/>
    <w:rsid w:val="00942B85"/>
    <w:rsid w:val="00973B3F"/>
    <w:rsid w:val="00990F6E"/>
    <w:rsid w:val="009F0E00"/>
    <w:rsid w:val="00A07190"/>
    <w:rsid w:val="00A07C6F"/>
    <w:rsid w:val="00A474B3"/>
    <w:rsid w:val="00A55745"/>
    <w:rsid w:val="00A67CCA"/>
    <w:rsid w:val="00A86638"/>
    <w:rsid w:val="00A95266"/>
    <w:rsid w:val="00AA3EFB"/>
    <w:rsid w:val="00AD4FDA"/>
    <w:rsid w:val="00AD6F48"/>
    <w:rsid w:val="00B16C3A"/>
    <w:rsid w:val="00B267DA"/>
    <w:rsid w:val="00B27220"/>
    <w:rsid w:val="00B3132E"/>
    <w:rsid w:val="00B402FD"/>
    <w:rsid w:val="00B57D72"/>
    <w:rsid w:val="00B60B98"/>
    <w:rsid w:val="00BB36D3"/>
    <w:rsid w:val="00BD1EF7"/>
    <w:rsid w:val="00BF2269"/>
    <w:rsid w:val="00C36BD2"/>
    <w:rsid w:val="00C46A1F"/>
    <w:rsid w:val="00C75F0D"/>
    <w:rsid w:val="00CA41E4"/>
    <w:rsid w:val="00CC4490"/>
    <w:rsid w:val="00D5320F"/>
    <w:rsid w:val="00D914D3"/>
    <w:rsid w:val="00D971F8"/>
    <w:rsid w:val="00DA6C20"/>
    <w:rsid w:val="00DD449E"/>
    <w:rsid w:val="00DF6E93"/>
    <w:rsid w:val="00E247E3"/>
    <w:rsid w:val="00E27154"/>
    <w:rsid w:val="00EA1880"/>
    <w:rsid w:val="00EF2D46"/>
    <w:rsid w:val="00F425AB"/>
    <w:rsid w:val="00F451D6"/>
    <w:rsid w:val="00F525F9"/>
    <w:rsid w:val="00F6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6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6DA"/>
    <w:rPr>
      <w:sz w:val="18"/>
      <w:szCs w:val="18"/>
    </w:rPr>
  </w:style>
  <w:style w:type="paragraph" w:styleId="a5">
    <w:name w:val="Plain Text"/>
    <w:basedOn w:val="a"/>
    <w:link w:val="Char1"/>
    <w:rsid w:val="003C195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3C1953"/>
    <w:rPr>
      <w:rFonts w:ascii="宋体" w:eastAsia="宋体" w:hAnsi="Courier New" w:cs="Courier New"/>
      <w:szCs w:val="21"/>
    </w:rPr>
  </w:style>
  <w:style w:type="character" w:styleId="a6">
    <w:name w:val="Hyperlink"/>
    <w:basedOn w:val="a0"/>
    <w:rsid w:val="003C1953"/>
    <w:rPr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A474B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474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8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42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98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5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919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18" w:color="DDDDDD"/>
                                                                        <w:left w:val="single" w:sz="4" w:space="18" w:color="DDDDDD"/>
                                                                        <w:bottom w:val="single" w:sz="4" w:space="18" w:color="DDDDDD"/>
                                                                        <w:right w:val="single" w:sz="4" w:space="18" w:color="DDDDDD"/>
                                                                      </w:divBdr>
                                                                      <w:divsChild>
                                                                        <w:div w:id="92052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98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221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0656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2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5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6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53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90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3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08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486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18" w:color="DDDDDD"/>
                                                                        <w:left w:val="single" w:sz="4" w:space="18" w:color="DDDDDD"/>
                                                                        <w:bottom w:val="single" w:sz="4" w:space="18" w:color="DDDDDD"/>
                                                                        <w:right w:val="single" w:sz="4" w:space="18" w:color="DDDDDD"/>
                                                                      </w:divBdr>
                                                                      <w:divsChild>
                                                                        <w:div w:id="1289239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9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886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670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lzx@qa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lzx@qa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3431AD-FBAB-4538-B73C-C1EBFE0E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2098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wang</cp:lastModifiedBy>
  <cp:revision>76</cp:revision>
  <dcterms:created xsi:type="dcterms:W3CDTF">2014-10-13T08:42:00Z</dcterms:created>
  <dcterms:modified xsi:type="dcterms:W3CDTF">2017-11-09T06:03:00Z</dcterms:modified>
</cp:coreProperties>
</file>