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3F8" w:rsidRDefault="000D63F8" w:rsidP="000D63F8">
      <w:pPr>
        <w:rPr>
          <w:rFonts w:ascii="华文中宋" w:eastAsia="华文中宋" w:hAnsi="华文中宋"/>
          <w:b/>
          <w:color w:val="FF0000"/>
          <w:spacing w:val="20"/>
          <w:position w:val="-30"/>
          <w:sz w:val="40"/>
          <w:szCs w:val="40"/>
        </w:rPr>
      </w:pPr>
      <w:r>
        <w:rPr>
          <w:noProof/>
        </w:rPr>
        <mc:AlternateContent>
          <mc:Choice Requires="wps">
            <w:drawing>
              <wp:anchor distT="0" distB="0" distL="114300" distR="114300" simplePos="0" relativeHeight="251659264" behindDoc="0" locked="0" layoutInCell="1" allowOverlap="1">
                <wp:simplePos x="0" y="0"/>
                <wp:positionH relativeFrom="column">
                  <wp:posOffset>4533900</wp:posOffset>
                </wp:positionH>
                <wp:positionV relativeFrom="paragraph">
                  <wp:posOffset>-198120</wp:posOffset>
                </wp:positionV>
                <wp:extent cx="1466850" cy="1188720"/>
                <wp:effectExtent l="0" t="0" r="0" b="0"/>
                <wp:wrapNone/>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188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63F8" w:rsidRDefault="000D63F8" w:rsidP="000D63F8">
                            <w:pPr>
                              <w:rPr>
                                <w:color w:val="FF0000"/>
                                <w:sz w:val="96"/>
                                <w:szCs w:val="96"/>
                              </w:rPr>
                            </w:pPr>
                            <w:r>
                              <w:rPr>
                                <w:rFonts w:ascii="华文中宋" w:eastAsia="华文中宋" w:hAnsi="华文中宋" w:hint="eastAsia"/>
                                <w:b/>
                                <w:color w:val="FF0000"/>
                                <w:spacing w:val="31"/>
                                <w:w w:val="64"/>
                                <w:kern w:val="0"/>
                                <w:position w:val="-60"/>
                                <w:sz w:val="96"/>
                                <w:szCs w:val="96"/>
                              </w:rPr>
                              <w:t>文</w:t>
                            </w:r>
                            <w:r>
                              <w:rPr>
                                <w:rFonts w:ascii="华文中宋" w:eastAsia="华文中宋" w:hAnsi="华文中宋" w:hint="eastAsia"/>
                                <w:b/>
                                <w:color w:val="FF0000"/>
                                <w:spacing w:val="-15"/>
                                <w:w w:val="64"/>
                                <w:kern w:val="0"/>
                                <w:position w:val="-60"/>
                                <w:sz w:val="96"/>
                                <w:szCs w:val="96"/>
                              </w:rPr>
                              <w:t>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2" o:spid="_x0000_s1026" type="#_x0000_t202" style="position:absolute;left:0;text-align:left;margin-left:357pt;margin-top:-15.6pt;width:115.5pt;height:9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1gkgIAABMFAAAOAAAAZHJzL2Uyb0RvYy54bWysVM2O0zAQviPxDpbv3fwo7SbRpqv9oQhp&#10;+ZEWHsC1ncYisY3tNlkQV3gDTly481x9DsZO2y0LSAiRg2N7xp9n5vvGZ+dD16INN1YoWeHkJMaI&#10;S6qYkKsKv3m9mOQYWUckI62SvMJ33OLz+eNHZ70ueaoa1TJuEIBIW/a6wo1zuowiSxveEXuiNJdg&#10;rJXpiIOlWUXMkB7QuzZK43gW9cowbRTl1sLu9WjE84Bf15y6l3VtuUNthSE2F0YTxqUfo/kZKVeG&#10;6EbQXRjkH6LoiJBw6QHqmjiC1kb8AtUJapRVtTuhqotUXQvKQw6QTRI/yOa2IZqHXKA4Vh/KZP8f&#10;LH2xeWWQYMBdipEkHXC0/fJ5+/X79tsnBHtQoF7bEvxuNXi64VIN4ByStfpG0bcWSXXVELniF8ao&#10;vuGEQYCJPxkdHR1xrAdZ9s8Vg4vI2qkANNSm89WDeiBAB6LuDuTwwSHqr8xms3wKJgq2JMnz0zTQ&#10;F5Fyf1wb655y1SE/qbAB9gM82dxY58Mh5d7F32ZVK9hCtG1YmNXyqjVoQ0Api/CFDB64tdI7S+WP&#10;jYjjDkQJd3ibjzcw/6FI0iy+TIvJYpafTrJFNp0Up3E+iZPispjFWZFdLz76AJOsbARjXN4Iyfcq&#10;TLK/Y3nXD6N+gg5RX+Fimk5Hjv6YZBy+3yXZCQdN2YquwvnBiZSe2SeSQdqkdES04zz6OfxQZajB&#10;/h+qEnTgqR9F4IblACheHEvF7kARRgFfwC28JDBplHmPUQ9dWWH7bk0Mx6h9JkFVRZJlvo3DIpt6&#10;CSBzbFkeW4ikAFVhh9E4vXJj66+1EasGbhp1LNUFKLEWQSP3Ue30C50Xktm9Er61j9fB6/4tm/8A&#10;AAD//wMAUEsDBBQABgAIAAAAIQCegZp33wAAAAsBAAAPAAAAZHJzL2Rvd25yZXYueG1sTI/LTsMw&#10;EEX3SPyDNUhsUOuk5EFDnAqQQGxb+gFOPE0i4nEUu0369wwrWM7M0Z1zy91iB3HByfeOFMTrCARS&#10;40xPrYLj1/vqCYQPmoweHKGCK3rYVbc3pS6Mm2mPl0NoBYeQL7SCLoSxkNI3HVrt125E4tvJTVYH&#10;HqdWmknPHG4HuYmiTFrdE3/o9IhvHTbfh7NVcPqcH9LtXH+EY75Pslfd57W7KnV/t7w8gwi4hD8Y&#10;fvVZHSp2qt2ZjBeDgjxOuEtQsHqMNyCY2CYpb2pG0ywCWZXyf4fqBwAA//8DAFBLAQItABQABgAI&#10;AAAAIQC2gziS/gAAAOEBAAATAAAAAAAAAAAAAAAAAAAAAABbQ29udGVudF9UeXBlc10ueG1sUEsB&#10;Ai0AFAAGAAgAAAAhADj9If/WAAAAlAEAAAsAAAAAAAAAAAAAAAAALwEAAF9yZWxzLy5yZWxzUEsB&#10;Ai0AFAAGAAgAAAAhAFz+vWCSAgAAEwUAAA4AAAAAAAAAAAAAAAAALgIAAGRycy9lMm9Eb2MueG1s&#10;UEsBAi0AFAAGAAgAAAAhAJ6BmnffAAAACwEAAA8AAAAAAAAAAAAAAAAA7AQAAGRycy9kb3ducmV2&#10;LnhtbFBLBQYAAAAABAAEAPMAAAD4BQAAAAA=&#10;" stroked="f">
                <v:textbox>
                  <w:txbxContent>
                    <w:p w:rsidR="000D63F8" w:rsidRDefault="000D63F8" w:rsidP="000D63F8">
                      <w:pPr>
                        <w:rPr>
                          <w:color w:val="FF0000"/>
                          <w:sz w:val="96"/>
                          <w:szCs w:val="96"/>
                        </w:rPr>
                      </w:pPr>
                      <w:r>
                        <w:rPr>
                          <w:rFonts w:ascii="华文中宋" w:eastAsia="华文中宋" w:hAnsi="华文中宋" w:hint="eastAsia"/>
                          <w:b/>
                          <w:color w:val="FF0000"/>
                          <w:spacing w:val="31"/>
                          <w:w w:val="64"/>
                          <w:kern w:val="0"/>
                          <w:position w:val="-60"/>
                          <w:sz w:val="96"/>
                          <w:szCs w:val="96"/>
                        </w:rPr>
                        <w:t>文</w:t>
                      </w:r>
                      <w:r>
                        <w:rPr>
                          <w:rFonts w:ascii="华文中宋" w:eastAsia="华文中宋" w:hAnsi="华文中宋" w:hint="eastAsia"/>
                          <w:b/>
                          <w:color w:val="FF0000"/>
                          <w:spacing w:val="-15"/>
                          <w:w w:val="64"/>
                          <w:kern w:val="0"/>
                          <w:position w:val="-60"/>
                          <w:sz w:val="96"/>
                          <w:szCs w:val="96"/>
                        </w:rPr>
                        <w:t>件</w:t>
                      </w:r>
                    </w:p>
                  </w:txbxContent>
                </v:textbox>
              </v:shape>
            </w:pict>
          </mc:Fallback>
        </mc:AlternateContent>
      </w:r>
      <w:r>
        <w:rPr>
          <w:rFonts w:ascii="华文中宋" w:eastAsia="华文中宋" w:hAnsi="华文中宋" w:hint="eastAsia"/>
          <w:b/>
          <w:color w:val="FF0000"/>
          <w:spacing w:val="20"/>
          <w:sz w:val="40"/>
          <w:szCs w:val="40"/>
        </w:rPr>
        <w:t xml:space="preserve">中共青岛农业大学委员会学生工作部 </w:t>
      </w:r>
    </w:p>
    <w:p w:rsidR="000D63F8" w:rsidRDefault="000D63F8" w:rsidP="000D63F8">
      <w:pPr>
        <w:rPr>
          <w:rFonts w:ascii="华文中宋" w:eastAsia="华文中宋" w:hAnsi="华文中宋"/>
          <w:b/>
          <w:color w:val="FF0000"/>
          <w:spacing w:val="130"/>
          <w:sz w:val="40"/>
          <w:szCs w:val="40"/>
        </w:rPr>
      </w:pPr>
      <w:r>
        <w:rPr>
          <w:rFonts w:ascii="华文中宋" w:eastAsia="华文中宋" w:hAnsi="华文中宋" w:hint="eastAsia"/>
          <w:b/>
          <w:color w:val="FF0000"/>
          <w:spacing w:val="130"/>
          <w:sz w:val="40"/>
          <w:szCs w:val="40"/>
        </w:rPr>
        <w:t>青岛农业大学学生工作处</w:t>
      </w:r>
    </w:p>
    <w:p w:rsidR="000D63F8" w:rsidRDefault="000D63F8" w:rsidP="000D63F8">
      <w:pPr>
        <w:spacing w:line="540" w:lineRule="exact"/>
        <w:rPr>
          <w:rFonts w:ascii="华文中宋" w:eastAsia="华文中宋" w:hAnsi="华文中宋"/>
          <w:b/>
          <w:color w:val="FF0000"/>
          <w:spacing w:val="100"/>
          <w:sz w:val="36"/>
          <w:szCs w:val="36"/>
        </w:rPr>
      </w:pPr>
      <w:r>
        <w:rPr>
          <w:noProof/>
        </w:rPr>
        <mc:AlternateContent>
          <mc:Choice Requires="wps">
            <w:drawing>
              <wp:anchor distT="0" distB="0" distL="114300" distR="114300" simplePos="0" relativeHeight="251660288" behindDoc="0" locked="0" layoutInCell="1" allowOverlap="1">
                <wp:simplePos x="0" y="0"/>
                <wp:positionH relativeFrom="column">
                  <wp:posOffset>1390650</wp:posOffset>
                </wp:positionH>
                <wp:positionV relativeFrom="paragraph">
                  <wp:posOffset>198120</wp:posOffset>
                </wp:positionV>
                <wp:extent cx="2743200" cy="396240"/>
                <wp:effectExtent l="0" t="0" r="0" b="3810"/>
                <wp:wrapNone/>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962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rsidR="000D63F8" w:rsidRPr="00427CA2" w:rsidRDefault="000D63F8" w:rsidP="000D63F8">
                            <w:pPr>
                              <w:rPr>
                                <w:rFonts w:ascii="仿宋_GB2312" w:eastAsia="仿宋_GB2312" w:hAnsi="仿宋"/>
                                <w:sz w:val="32"/>
                                <w:szCs w:val="32"/>
                              </w:rPr>
                            </w:pPr>
                            <w:r w:rsidRPr="00427CA2">
                              <w:rPr>
                                <w:rFonts w:ascii="仿宋_GB2312" w:eastAsia="仿宋_GB2312" w:hAnsi="仿宋" w:hint="eastAsia"/>
                                <w:sz w:val="32"/>
                                <w:szCs w:val="32"/>
                              </w:rPr>
                              <w:t>青农大</w:t>
                            </w:r>
                            <w:proofErr w:type="gramStart"/>
                            <w:r w:rsidRPr="00427CA2">
                              <w:rPr>
                                <w:rFonts w:ascii="仿宋_GB2312" w:eastAsia="仿宋_GB2312" w:hAnsi="仿宋" w:hint="eastAsia"/>
                                <w:sz w:val="32"/>
                                <w:szCs w:val="32"/>
                              </w:rPr>
                              <w:t>学工发</w:t>
                            </w:r>
                            <w:proofErr w:type="gramEnd"/>
                            <w:r w:rsidRPr="00427CA2">
                              <w:rPr>
                                <w:rFonts w:ascii="仿宋_GB2312" w:eastAsia="仿宋_GB2312" w:hAnsi="仿宋" w:hint="eastAsia"/>
                                <w:sz w:val="32"/>
                                <w:szCs w:val="32"/>
                              </w:rPr>
                              <w:t>〔201</w:t>
                            </w:r>
                            <w:r>
                              <w:rPr>
                                <w:rFonts w:ascii="仿宋_GB2312" w:eastAsia="仿宋_GB2312" w:hAnsi="仿宋" w:hint="eastAsia"/>
                                <w:sz w:val="32"/>
                                <w:szCs w:val="32"/>
                              </w:rPr>
                              <w:t>7</w:t>
                            </w:r>
                            <w:r w:rsidRPr="00427CA2">
                              <w:rPr>
                                <w:rFonts w:ascii="仿宋_GB2312" w:eastAsia="仿宋_GB2312" w:hAnsi="仿宋" w:hint="eastAsia"/>
                                <w:sz w:val="32"/>
                                <w:szCs w:val="32"/>
                              </w:rPr>
                              <w:t>〕2</w:t>
                            </w:r>
                            <w:r>
                              <w:rPr>
                                <w:rFonts w:ascii="仿宋_GB2312" w:eastAsia="仿宋_GB2312" w:hAnsi="仿宋" w:hint="eastAsia"/>
                                <w:sz w:val="32"/>
                                <w:szCs w:val="32"/>
                              </w:rPr>
                              <w:t>4</w:t>
                            </w:r>
                            <w:r w:rsidRPr="00427CA2">
                              <w:rPr>
                                <w:rFonts w:ascii="仿宋_GB2312" w:eastAsia="仿宋_GB2312" w:hAnsi="仿宋" w:hint="eastAsia"/>
                                <w:sz w:val="32"/>
                                <w:szCs w:val="32"/>
                              </w:rPr>
                              <w:t>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1" o:spid="_x0000_s1027" type="#_x0000_t202" style="position:absolute;left:0;text-align:left;margin-left:109.5pt;margin-top:15.6pt;width:3in;height:3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jsECwMAAJAGAAAOAAAAZHJzL2Uyb0RvYy54bWysVcuO0zAU3SPxD5b3mSRt+kg06ajNAyEN&#10;D2ngA9zEaSwSO9jupANiC3/Aig17vmu+g2un7XRmEEJAFpYf19f33HPuzfnFrm3QNZWKCR5j/8zD&#10;iPJClIxvYvz2Te7MMVKa8JI0gtMY31CFLxZPn5z3XURHohZNSSUCJ1xFfRfjWusucl1V1LQl6kx0&#10;lMNhJWRLNCzlxi0l6cF727gjz5u6vZBlJ0VBlYLddDjEC+u/qmihX1WVoho1MYbYtB2lHddmdBfn&#10;JNpI0tWs2IdB/iKKljAOjx5dpUQTtJXskauWFVIoUemzQrSuqCpWUIsB0PjeAzRXNemoxQLJUd0x&#10;Ter/uS1eXr+WiJXAnY8RJy1wdPv1y+23H7ffPyPYgwT1nYrA7qoDS71biR0YW7CquxTFO4W4SGrC&#10;N3QppehrSkoI0N50T64OfpRxsu5fiBIeIlstrKNdJVuTPcgHAu9A1M2RHLrTqIDN0SwYA+MYFXA2&#10;DqejwLLnkuhwu5NKP6OiRWYSYwnkW+/k+lJpwAGmBxPzGBc5axorgIbf2wDDYYdaBQ23SQSRwNRY&#10;mpgsux9DL8zm2TxwgtE0cwIvTZ1lngTONPdnk3ScJknqfzJR+EFUs7Kk3Dx6UJof/BmTe80PGjlq&#10;TYmGlcadCUnJzTppJLomoPTcfoY7gHJi5t4Pwx4DlgeQfEjtahQ6+XQ+c4I8mDjhzJs7nh+uwqkX&#10;hEGa34d0yTj9d0ioB9WE3gQoJs0Gukmh5SCz3+D04HuMk0Qt09BXGtbGeG5s9pVuxJnx0pKuCWuG&#10;+UlaDJRfp2WZTzyQ4NyZzSZjJxhnnrOa54mzTPzpdJatklX2gOnMqkf9e2YsPydSPIl3/8ZdyED4&#10;Qae2+kzBDaWnd+vdUOmHol6L8gbKUQqoFsg6tHGY1EJ+wKiHlhhj9X5LJMWoec6hpEM/gJpD2i6C&#10;yWwEC3l6sj49IbwAVzHWQKedJnrou9tOsk0NLw1NhIsltIGK2Qo1/WKIChCZBbQ9i23fok1fPV1b&#10;q7sfyeInAAAA//8DAFBLAwQUAAYACAAAACEAMYFvw+AAAAAJAQAADwAAAGRycy9kb3ducmV2Lnht&#10;bEyPzU7DMBCE70i8g7VIXBB1fkREQjYVhULPDT306MbbOCK2o9ht0j495gTH2RnNflMuZ92zM42u&#10;swYhXkTAyDRWdqZF2H19PD4Dc14YKXprCOFCDpbV7U0pCmkns6Vz7VsWSowrBILyfig4d40iLdzC&#10;DmSCd7SjFj7IseVyFFMo1z1PoijjWnQmfFBioDdFzXd90gifq0u+Wm+mh/02Pa61qK9XUu+I93fz&#10;6wswT7P/C8MvfkCHKjAd7MlIx3qEJM7DFo+QxgmwEMie4nA4IORpBrwq+f8F1Q8AAAD//wMAUEsB&#10;Ai0AFAAGAAgAAAAhALaDOJL+AAAA4QEAABMAAAAAAAAAAAAAAAAAAAAAAFtDb250ZW50X1R5cGVz&#10;XS54bWxQSwECLQAUAAYACAAAACEAOP0h/9YAAACUAQAACwAAAAAAAAAAAAAAAAAvAQAAX3JlbHMv&#10;LnJlbHNQSwECLQAUAAYACAAAACEADPY7BAsDAACQBgAADgAAAAAAAAAAAAAAAAAuAgAAZHJzL2Uy&#10;b0RvYy54bWxQSwECLQAUAAYACAAAACEAMYFvw+AAAAAJAQAADwAAAAAAAAAAAAAAAABlBQAAZHJz&#10;L2Rvd25yZXYueG1sUEsFBgAAAAAEAAQA8wAAAHIGAAAAAA==&#10;" filled="f" stroked="f" strokecolor="red" strokeweight="1.5pt">
                <v:textbox>
                  <w:txbxContent>
                    <w:p w:rsidR="000D63F8" w:rsidRPr="00427CA2" w:rsidRDefault="000D63F8" w:rsidP="000D63F8">
                      <w:pPr>
                        <w:rPr>
                          <w:rFonts w:ascii="仿宋_GB2312" w:eastAsia="仿宋_GB2312" w:hAnsi="仿宋"/>
                          <w:sz w:val="32"/>
                          <w:szCs w:val="32"/>
                        </w:rPr>
                      </w:pPr>
                      <w:r w:rsidRPr="00427CA2">
                        <w:rPr>
                          <w:rFonts w:ascii="仿宋_GB2312" w:eastAsia="仿宋_GB2312" w:hAnsi="仿宋" w:hint="eastAsia"/>
                          <w:sz w:val="32"/>
                          <w:szCs w:val="32"/>
                        </w:rPr>
                        <w:t>青农大</w:t>
                      </w:r>
                      <w:proofErr w:type="gramStart"/>
                      <w:r w:rsidRPr="00427CA2">
                        <w:rPr>
                          <w:rFonts w:ascii="仿宋_GB2312" w:eastAsia="仿宋_GB2312" w:hAnsi="仿宋" w:hint="eastAsia"/>
                          <w:sz w:val="32"/>
                          <w:szCs w:val="32"/>
                        </w:rPr>
                        <w:t>学工发</w:t>
                      </w:r>
                      <w:proofErr w:type="gramEnd"/>
                      <w:r w:rsidRPr="00427CA2">
                        <w:rPr>
                          <w:rFonts w:ascii="仿宋_GB2312" w:eastAsia="仿宋_GB2312" w:hAnsi="仿宋" w:hint="eastAsia"/>
                          <w:sz w:val="32"/>
                          <w:szCs w:val="32"/>
                        </w:rPr>
                        <w:t>〔201</w:t>
                      </w:r>
                      <w:r>
                        <w:rPr>
                          <w:rFonts w:ascii="仿宋_GB2312" w:eastAsia="仿宋_GB2312" w:hAnsi="仿宋" w:hint="eastAsia"/>
                          <w:sz w:val="32"/>
                          <w:szCs w:val="32"/>
                        </w:rPr>
                        <w:t>7</w:t>
                      </w:r>
                      <w:r w:rsidRPr="00427CA2">
                        <w:rPr>
                          <w:rFonts w:ascii="仿宋_GB2312" w:eastAsia="仿宋_GB2312" w:hAnsi="仿宋" w:hint="eastAsia"/>
                          <w:sz w:val="32"/>
                          <w:szCs w:val="32"/>
                        </w:rPr>
                        <w:t>〕2</w:t>
                      </w:r>
                      <w:r>
                        <w:rPr>
                          <w:rFonts w:ascii="仿宋_GB2312" w:eastAsia="仿宋_GB2312" w:hAnsi="仿宋" w:hint="eastAsia"/>
                          <w:sz w:val="32"/>
                          <w:szCs w:val="32"/>
                        </w:rPr>
                        <w:t>4</w:t>
                      </w:r>
                      <w:r w:rsidRPr="00427CA2">
                        <w:rPr>
                          <w:rFonts w:ascii="仿宋_GB2312" w:eastAsia="仿宋_GB2312" w:hAnsi="仿宋" w:hint="eastAsia"/>
                          <w:sz w:val="32"/>
                          <w:szCs w:val="32"/>
                        </w:rPr>
                        <w:t>号</w:t>
                      </w:r>
                    </w:p>
                  </w:txbxContent>
                </v:textbox>
              </v:shape>
            </w:pict>
          </mc:Fallback>
        </mc:AlternateContent>
      </w:r>
      <w:r>
        <w:rPr>
          <w:noProof/>
        </w:rPr>
        <mc:AlternateContent>
          <mc:Choice Requires="wpg">
            <w:drawing>
              <wp:anchor distT="0" distB="0" distL="114300" distR="114300" simplePos="0" relativeHeight="251661312" behindDoc="0" locked="0" layoutInCell="1" allowOverlap="1">
                <wp:simplePos x="0" y="0"/>
                <wp:positionH relativeFrom="column">
                  <wp:posOffset>9525</wp:posOffset>
                </wp:positionH>
                <wp:positionV relativeFrom="paragraph">
                  <wp:posOffset>631190</wp:posOffset>
                </wp:positionV>
                <wp:extent cx="5532120" cy="326390"/>
                <wp:effectExtent l="0" t="38100" r="11430" b="35560"/>
                <wp:wrapNone/>
                <wp:docPr id="7" name="组合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2120" cy="326390"/>
                          <a:chOff x="1707" y="1930"/>
                          <a:chExt cx="8227" cy="496"/>
                        </a:xfrm>
                      </wpg:grpSpPr>
                      <wps:wsp>
                        <wps:cNvPr id="8" name="Freeform 13"/>
                        <wps:cNvSpPr>
                          <a:spLocks/>
                        </wps:cNvSpPr>
                        <wps:spPr bwMode="auto">
                          <a:xfrm>
                            <a:off x="1707" y="2231"/>
                            <a:ext cx="3808" cy="19"/>
                          </a:xfrm>
                          <a:custGeom>
                            <a:avLst/>
                            <a:gdLst>
                              <a:gd name="T0" fmla="*/ 0 w 4032"/>
                              <a:gd name="T1" fmla="*/ 0 h 20"/>
                              <a:gd name="T2" fmla="*/ 4032 w 4032"/>
                              <a:gd name="T3" fmla="*/ 20 h 20"/>
                            </a:gdLst>
                            <a:ahLst/>
                            <a:cxnLst>
                              <a:cxn ang="0">
                                <a:pos x="T0" y="T1"/>
                              </a:cxn>
                              <a:cxn ang="0">
                                <a:pos x="T2" y="T3"/>
                              </a:cxn>
                            </a:cxnLst>
                            <a:rect l="0" t="0" r="r" b="b"/>
                            <a:pathLst>
                              <a:path w="4032" h="20">
                                <a:moveTo>
                                  <a:pt x="0" y="0"/>
                                </a:moveTo>
                                <a:lnTo>
                                  <a:pt x="4032" y="20"/>
                                </a:lnTo>
                              </a:path>
                            </a:pathLst>
                          </a:custGeom>
                          <a:noFill/>
                          <a:ln w="19050">
                            <a:solidFill>
                              <a:srgbClr val="FF0000"/>
                            </a:solidFill>
                            <a:round/>
                            <a:headEnd/>
                            <a:tailEnd/>
                          </a:ln>
                          <a:extLst>
                            <a:ext uri="{909E8E84-426E-40DD-AFC4-6F175D3DCCD1}">
                              <a14:hiddenFill xmlns:a14="http://schemas.microsoft.com/office/drawing/2010/main">
                                <a:solidFill>
                                  <a:srgbClr val="FF0000"/>
                                </a:solidFill>
                              </a14:hiddenFill>
                            </a:ext>
                          </a:extLst>
                        </wps:spPr>
                        <wps:bodyPr rot="0" vert="horz" wrap="square" lIns="91440" tIns="45720" rIns="91440" bIns="45720" anchor="t" anchorCtr="0" upright="1">
                          <a:noAutofit/>
                        </wps:bodyPr>
                      </wps:wsp>
                      <wps:wsp>
                        <wps:cNvPr id="9" name="AutoShape 14"/>
                        <wps:cNvSpPr>
                          <a:spLocks noChangeAspect="1" noChangeArrowheads="1"/>
                        </wps:cNvSpPr>
                        <wps:spPr bwMode="auto">
                          <a:xfrm>
                            <a:off x="5574" y="1930"/>
                            <a:ext cx="468" cy="496"/>
                          </a:xfrm>
                          <a:prstGeom prst="star5">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wps:wsp>
                        <wps:cNvPr id="10" name="Freeform 15"/>
                        <wps:cNvSpPr>
                          <a:spLocks/>
                        </wps:cNvSpPr>
                        <wps:spPr bwMode="auto">
                          <a:xfrm>
                            <a:off x="6126" y="2231"/>
                            <a:ext cx="3808" cy="19"/>
                          </a:xfrm>
                          <a:custGeom>
                            <a:avLst/>
                            <a:gdLst>
                              <a:gd name="T0" fmla="*/ 0 w 4032"/>
                              <a:gd name="T1" fmla="*/ 0 h 20"/>
                              <a:gd name="T2" fmla="*/ 4032 w 4032"/>
                              <a:gd name="T3" fmla="*/ 20 h 20"/>
                            </a:gdLst>
                            <a:ahLst/>
                            <a:cxnLst>
                              <a:cxn ang="0">
                                <a:pos x="T0" y="T1"/>
                              </a:cxn>
                              <a:cxn ang="0">
                                <a:pos x="T2" y="T3"/>
                              </a:cxn>
                            </a:cxnLst>
                            <a:rect l="0" t="0" r="r" b="b"/>
                            <a:pathLst>
                              <a:path w="4032" h="20">
                                <a:moveTo>
                                  <a:pt x="0" y="0"/>
                                </a:moveTo>
                                <a:lnTo>
                                  <a:pt x="4032" y="20"/>
                                </a:lnTo>
                              </a:path>
                            </a:pathLst>
                          </a:custGeom>
                          <a:noFill/>
                          <a:ln w="19050">
                            <a:solidFill>
                              <a:srgbClr val="FF0000"/>
                            </a:solidFill>
                            <a:round/>
                            <a:headEnd/>
                            <a:tailEnd/>
                          </a:ln>
                          <a:extLst>
                            <a:ext uri="{909E8E84-426E-40DD-AFC4-6F175D3DCCD1}">
                              <a14:hiddenFill xmlns:a14="http://schemas.microsoft.com/office/drawing/2010/main">
                                <a:solidFill>
                                  <a:srgbClr val="FF0000"/>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7" o:spid="_x0000_s1026" style="position:absolute;left:0;text-align:left;margin-left:.75pt;margin-top:49.7pt;width:435.6pt;height:25.7pt;z-index:251661312" coordorigin="1707,1930" coordsize="8227,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rg8LQQAAK0PAAAOAAAAZHJzL2Uyb0RvYy54bWzsV81u4zYQvhfoOxA6FnAk6se2jCiLwD9B&#10;gW13gU0fgJaoH1QSVZK2ki5666HHvs8+T9HX6AwpOba36aYp0JN9sClxNPzmm5lvrOs3D01N9lyq&#10;SrSJQ688h/A2FVnVFonzw/1mMneI0qzNWC1anjiPXDlvbr7+6rrvFtwXpagzLgk4adWi7xKn1Lpb&#10;uK5KS94wdSU63sJmLmTDNFzKws0k68F7U7u+503dXsiskyLlSsHdld10boz/POepfpfnimtSJw5g&#10;0+Zbmu8tfrs312xRSNaVVTrAYK9A0bCqhUMPrlZMM7KT1WeumiqVQolcX6WicUWeVyk3MUA01DuL&#10;5k6KXWdiKRZ90R1oAmrPeHq12/T7/XtJqixxZg5pWQMp+vPTr3/8/huZITd9VyzA5E52H7r30gYI&#10;y7ci/VHBtnu+j9eFNSbb/juRgT+208Jw85DLBl1A1OTBpODxkAL+oEkKN6Mo8KkPmUphL/CnQTzk&#10;KC0hkfgYnXkAFXZpHBz21sPjc9+HTXw2jKcYgMsW9lgDdYCGcUG5qSdG1X9j9EPJOm4SpZCugVEo&#10;fcvoRnKOJUxoYEk1ViOj6pjOox3EqID1LxJ5YMT3A2oreqQzmHuAAvmg8QkdbJHulL7jwmSE7d8q&#10;bVshg5XJczaAv4dk5E0NXfGNSzzSk9ALfHtKcbChJzYlgQwO7kYv/pEFenjGUXBk5ntk9ARpLEZk&#10;rBzBpg/tgBZWhKHkeKbSOqGwVBA6hH5vSAEXYIWhPWMMCNHYpGg0tr/DIRLU5FxHpENAR7Y22o5p&#10;xIZn4JL0UIZIFikTBxjB+43Y83thLPRZE8BZT7t1e2xlvQA6yytY2n1Y4EGmzA+HI+aj3LZiU9W1&#10;yUbdIiQae5EFo0RdZbiLeJQststakj0DqdxsPPgMFXNiBpLUZsZbyVm2HtaaVbVdG2zoD0pw4AKL&#10;0Wjhx9iL1/P1PJyE/nQ9Cb3VanK7WYaT6YbOolWwWi5X9BfkiYaLssoy3iK6UZdp+LIuHSaEVdSD&#10;Mp9E8aJg3VMYhmWIZfw10YGs2C61mrIV2SN0rBR20MBghEUp5M8O6WHIJI76acckd0j9bQuaE9Mw&#10;xKlkLsJoBukl8nhne7zD2hRcJY52oNZxudR2ku06WRUlnERNjbXiFiQ3r7CjDT6LargA2fuf9C8e&#10;9Q/hGIkkNMSaQs5AJs8EkLRiWUIT81vVQadhNE+3pBQ9FhyQZrv5xMeYhC9KZRTNwrPhMUplOB2U&#10;8nxyQI9JK5UEF5BDzWRkmB51E/twsDGt9Iq+sr0ZR771/O+rFdSj0vBfqq6axJlj+w4a/I99eqlf&#10;/Nv49/ObQjeeD/Do+fodu+1Q2S+uyin1p6YqLwP8MsDNeLkMcOjKywAfJeXzAW5eZ+Cd0FTL8P6K&#10;L53H12bgP71l3/wFAAD//wMAUEsDBBQABgAIAAAAIQCXwo533wAAAAgBAAAPAAAAZHJzL2Rvd25y&#10;ZXYueG1sTI9BT8JAEIXvJv6HzZh4k21RpJRuCSHqiZgIJobb0h3ahu5s013a8u8dTnp8817efC9b&#10;jbYRPXa+dqQgnkQgkApnaioVfO/fnxIQPmgyunGECq7oYZXf32U6NW6gL+x3oRRcQj7VCqoQ2lRK&#10;X1RotZ+4Fom9k+usDiy7UppOD1xuGzmNoldpdU38odItbioszruLVfAx6GH9HL/12/Npcz3sZ58/&#10;2xiVenwY10sQAcfwF4YbPqNDzkxHdyHjRcN6xkEFi8ULCLaT+XQO4ni7RwnIPJP/B+S/AAAA//8D&#10;AFBLAQItABQABgAIAAAAIQC2gziS/gAAAOEBAAATAAAAAAAAAAAAAAAAAAAAAABbQ29udGVudF9U&#10;eXBlc10ueG1sUEsBAi0AFAAGAAgAAAAhADj9If/WAAAAlAEAAAsAAAAAAAAAAAAAAAAALwEAAF9y&#10;ZWxzLy5yZWxzUEsBAi0AFAAGAAgAAAAhAOB6uDwtBAAArQ8AAA4AAAAAAAAAAAAAAAAALgIAAGRy&#10;cy9lMm9Eb2MueG1sUEsBAi0AFAAGAAgAAAAhAJfCjnffAAAACAEAAA8AAAAAAAAAAAAAAAAAhwYA&#10;AGRycy9kb3ducmV2LnhtbFBLBQYAAAAABAAEAPMAAACTBwAAAAA=&#10;">
                <v:shape id="Freeform 13" o:spid="_x0000_s1027" style="position:absolute;left:1707;top:2231;width:3808;height:19;visibility:visible;mso-wrap-style:square;v-text-anchor:top" coordsize="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EVKsAA&#10;AADaAAAADwAAAGRycy9kb3ducmV2LnhtbERPy4rCMBTdD/gP4QqzG1MdcKQaRQVlRBjwtXB3Sa5t&#10;sbkpSdTO35uF4PJw3pNZa2txJx8qxwr6vQwEsXam4kLB8bD6GoEIEdlg7ZgU/FOA2bTzMcHcuAfv&#10;6L6PhUghHHJUUMbY5FIGXZLF0HMNceIuzluMCfpCGo+PFG5rOciyobRYcWoosaFlSfq6v1kFi+rv&#10;6HXcLLfhp/g+6eF5flpvlPrstvMxiEhtfItf7l+jIG1NV9INkNM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5EVKsAAAADaAAAADwAAAAAAAAAAAAAAAACYAgAAZHJzL2Rvd25y&#10;ZXYueG1sUEsFBgAAAAAEAAQA9QAAAIUDAAAAAA==&#10;" path="m,l4032,20e" filled="f" fillcolor="red" strokecolor="red" strokeweight="1.5pt">
                  <v:path arrowok="t" o:connecttype="custom" o:connectlocs="0,0;3808,19" o:connectangles="0,0"/>
                </v:shape>
                <v:shape id="AutoShape 14" o:spid="_x0000_s1028" style="position:absolute;left:5574;top:1930;width:468;height:496;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Pnq8QA&#10;AADaAAAADwAAAGRycy9kb3ducmV2LnhtbESPT2vCQBTE70K/w/IEL0U3LVSa6CrSYsnNP/Xi7Zl9&#10;JsHs2zS7JvHbu0LB4zAzv2Hmy95UoqXGlZYVvE0iEMSZ1SXnCg6/6/EnCOeRNVaWScGNHCwXL4M5&#10;Jtp2vKN273MRIOwSVFB4XydSuqwgg25ia+LgnW1j0AfZ5FI32AW4qeR7FE2lwZLDQoE1fRWUXfZX&#10;o2DdfsR42rymadwdv1dbO/1x2z+lRsN+NQPhqffP8H871QpieFwJN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z56vEAAAA2gAAAA8AAAAAAAAAAAAAAAAAmAIAAGRycy9k&#10;b3ducmV2LnhtbFBLBQYAAAAABAAEAPUAAACJAwAAAAA=&#10;" path="m,3810r3825,l5000,,6175,3810r3825,l6902,6190r1196,3810l5000,7641,1902,10000,3098,6190,,3810xe" fillcolor="red" strokecolor="red">
                  <v:stroke joinstyle="miter"/>
                  <v:path o:connecttype="custom" o:connectlocs="0,189;179,189;234,0;289,189;468,189;323,307;379,496;234,379;89,496;145,307;0,189" o:connectangles="0,0,0,0,0,0,0,0,0,0,0"/>
                  <o:lock v:ext="edit" aspectratio="t"/>
                </v:shape>
                <v:shape id="Freeform 15" o:spid="_x0000_s1029" style="position:absolute;left:6126;top:2231;width:3808;height:19;visibility:visible;mso-wrap-style:square;v-text-anchor:top" coordsize="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WCbMUA&#10;AADbAAAADwAAAGRycy9kb3ducmV2LnhtbESPQWsCMRCF74X+hzCF3mq2FmzZGsUKSkUoaPXQ25CM&#10;u4ubyZJE3f575yB4m+G9ee+b8bT3rTpTTE1gA6+DAhSxDa7hysDud/HyASplZIdtYDLwTwmmk8eH&#10;MZYuXHhD522ulIRwKtFAnXNXap1sTR7TIHTEoh1C9JhljZV2ES8S7ls9LIqR9tiwNNTY0bwme9ye&#10;vIGv5mcXbV7N1+m9etvb0d9sv1wZ8/zUzz5BZerz3Xy7/naCL/TyiwygJ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RYJsxQAAANsAAAAPAAAAAAAAAAAAAAAAAJgCAABkcnMv&#10;ZG93bnJldi54bWxQSwUGAAAAAAQABAD1AAAAigMAAAAA&#10;" path="m,l4032,20e" filled="f" fillcolor="red" strokecolor="red" strokeweight="1.5pt">
                  <v:path arrowok="t" o:connecttype="custom" o:connectlocs="0,0;3808,19" o:connectangles="0,0"/>
                </v:shape>
              </v:group>
            </w:pict>
          </mc:Fallback>
        </mc:AlternateContent>
      </w:r>
      <w:r>
        <w:rPr>
          <w:noProof/>
        </w:rPr>
        <mc:AlternateContent>
          <mc:Choice Requires="wpc">
            <w:drawing>
              <wp:inline distT="0" distB="0" distL="0" distR="0">
                <wp:extent cx="5532120" cy="326390"/>
                <wp:effectExtent l="0" t="0" r="0" b="0"/>
                <wp:docPr id="1" name="画布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 name="Freeform 4"/>
                        <wps:cNvSpPr>
                          <a:spLocks/>
                        </wps:cNvSpPr>
                        <wps:spPr bwMode="auto">
                          <a:xfrm>
                            <a:off x="2912987" y="201362"/>
                            <a:ext cx="2562649" cy="11845"/>
                          </a:xfrm>
                          <a:custGeom>
                            <a:avLst/>
                            <a:gdLst>
                              <a:gd name="T0" fmla="*/ 0 w 4036"/>
                              <a:gd name="T1" fmla="*/ 0 h 19"/>
                              <a:gd name="T2" fmla="*/ 4036 w 4036"/>
                              <a:gd name="T3" fmla="*/ 19 h 19"/>
                            </a:gdLst>
                            <a:ahLst/>
                            <a:cxnLst>
                              <a:cxn ang="0">
                                <a:pos x="T0" y="T1"/>
                              </a:cxn>
                              <a:cxn ang="0">
                                <a:pos x="T2" y="T3"/>
                              </a:cxn>
                            </a:cxnLst>
                            <a:rect l="0" t="0" r="r" b="b"/>
                            <a:pathLst>
                              <a:path w="4036" h="19">
                                <a:moveTo>
                                  <a:pt x="0" y="0"/>
                                </a:moveTo>
                                <a:lnTo>
                                  <a:pt x="4036" y="19"/>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FF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id="画布 1" o:spid="_x0000_s1026" editas="canvas" style="width:435.6pt;height:25.7pt;mso-position-horizontal-relative:char;mso-position-vertical-relative:line" coordsize="55321,3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WxPZAMAAM8HAAAOAAAAZHJzL2Uyb0RvYy54bWysVW2PozYQ/l7p/oPljyexYOK8gJY93SVL&#10;VWnbnnTbH+CACejAprYTsq363ztjSJbd1UlV7/KBjJlh5nk8b7cfzl1LTtLYRquMspuIEqkKXTbq&#10;kNE/HvNgQ4l1QpWi1Upm9Ela+uHu3U+3Q5/KWNe6LaUh4ETZdOgzWjvXp2Foi1p2wt7oXipQVtp0&#10;wsHRHMLSiAG8d20YR9EqHLQpe6MLaS283Y1Keuf9V5Us3O9VZaUjbUYBm/NP4597fIZ3tyI9GNHX&#10;TTHBEP8DRScaBUGvrnbCCXI0zRtXXVMYbXXlbgrdhbqqmkJ6DsCGRa/YbIU6CevJFHA7F4Ag/UC/&#10;+wPiVjpv2hZuIwTvKb7D/wHyI+Hl0EN2bH/Nk/2++F9q0UtPy6bFb6fPhjRlRpeUKNFBjeRGSsw4&#10;4ZgejA1GX/rPBoHa/kEXX+2IdKZBMws2ZD/8qkvwIo5O+5ScK9Phl3DZ5JzROGFxsllT8gRyxBar&#10;eCwCeXakQP1yFa94QkkBBoxt+BL1oUgvfoqjdT9L7X2K04N1oIbElyCNwkTjEeqt6loop/chichA&#10;eLRYTQVXXmzYC5uasOS1RTyzQA/fcLSYmbGEXDwB7isyUV/AFmc1oQWJCOzVyN9Vry3eEUIH9o9s&#10;og5WSO0bxoAQjRdzY4j7HMRAG75uQEMJNOB+ZNsLh9gwBopkyKi/LFJDChKPrNMn+ai9hUOII0Lf&#10;wBDrWduqudXoBRPp7xUsRz0IGMjn9RocMc9ye20J/AgDX194N/gGamaCjdXj+/3vJEruN/cbHvB4&#10;dR/waLcLPuZbHqxytl7uFrvtdsf+QUqMp3VTllJh511mD+P/rbWmKThOjev0sbptSnSH4Kw57Let&#10;IScBsy/3vylDM7PwJQx/IcBlInehxGIefYqTIF9t1gHP+TJI1tEmiFjyKVlFPOG7/CWlh0bJ76eE&#10;dcCSaDnW5gz1G3IR/N6SE6nRR1X6/qylKO8n2YmmHeUZfYT8TB9SfEkuTMRxtIyzaK/LJxgzRo+7&#10;BHYfCLU2f1EywB7JqP3zKIykpP1FwZxMGOe4ePyBL9cxHMxcs59rhCrAVUYdha5EcevGZXXsTXOo&#10;IRLz3aD0RxhvVYOzx+MbUU0HGNVe8kvDc5o2HK6l+dlbPe/hu38BAAD//wMAUEsDBBQABgAIAAAA&#10;IQAbaNbu3QAAAAQBAAAPAAAAZHJzL2Rvd25yZXYueG1sTI9RS8MwFIXfBf9DuIJvLm2pW+maDhEU&#10;0QfnLPiaNXdtWHJTmmyt/nqjL/py4XAO53y32szWsDOOXjsSkC4SYEitU5o6Ac37w00BzAdJShpH&#10;KOATPWzqy4tKlspN9IbnXehYLCFfSgF9CEPJuW97tNIv3IAUvYMbrQxRjh1Xo5xiuTU8S5Ilt1JT&#10;XOjlgPc9tsfdyQrIs4Mpto/Ll6+nppmeP3K9Sl61ENdX890aWMA5/IXhBz+iQx2Z9u5EyjMjID4S&#10;fm/0ilWaAdsLuE1z4HXF/8PX3wAAAP//AwBQSwECLQAUAAYACAAAACEAtoM4kv4AAADhAQAAEwAA&#10;AAAAAAAAAAAAAAAAAAAAW0NvbnRlbnRfVHlwZXNdLnhtbFBLAQItABQABgAIAAAAIQA4/SH/1gAA&#10;AJQBAAALAAAAAAAAAAAAAAAAAC8BAABfcmVscy8ucmVsc1BLAQItABQABgAIAAAAIQAoAWxPZAMA&#10;AM8HAAAOAAAAAAAAAAAAAAAAAC4CAABkcnMvZTJvRG9jLnhtbFBLAQItABQABgAIAAAAIQAbaNbu&#10;3QAAAAQBAAAPAAAAAAAAAAAAAAAAAL4FAABkcnMvZG93bnJldi54bWxQSwUGAAAAAAQABADzAAAA&#10;yA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321;height:3263;visibility:visible;mso-wrap-style:square">
                  <v:fill o:detectmouseclick="t"/>
                  <v:path o:connecttype="none"/>
                </v:shape>
                <v:shape id="Freeform 4" o:spid="_x0000_s1028" style="position:absolute;left:29129;top:2013;width:25627;height:119;visibility:visible;mso-wrap-style:square;v-text-anchor:top" coordsize="4036,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LFFcMA&#10;AADaAAAADwAAAGRycy9kb3ducmV2LnhtbESPQUsDMRSE74L/ITyhN5u1tVXXpkWEQq/dLkVvj81z&#10;s7p5SZN0u/57Iwgeh5n5hlltRtuLgULsHCu4mxYgiBunO24V1Ift7SOImJA19o5JwTdF2Kyvr1ZY&#10;anfhPQ1VakWGcCxRgUnJl1LGxpDFOHWeOHsfLlhMWYZW6oCXDLe9nBXFUlrsOC8Y9PRqqPmqzlbB&#10;0zzU1dv73nfDZ22Op/vFPD54pSY348sziERj+g//tXdawQJ+r+Qb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ILFFcMAAADaAAAADwAAAAAAAAAAAAAAAACYAgAAZHJzL2Rv&#10;d25yZXYueG1sUEsFBgAAAAAEAAQA9QAAAIgDAAAAAA==&#10;" path="m,l4036,19e" filled="f" stroked="f" strokecolor="red" strokeweight="1.5pt">
                  <v:path arrowok="t" o:connecttype="custom" o:connectlocs="0,0;2562649,11845" o:connectangles="0,0"/>
                </v:shape>
                <w10:anchorlock/>
              </v:group>
            </w:pict>
          </mc:Fallback>
        </mc:AlternateContent>
      </w:r>
    </w:p>
    <w:p w:rsidR="000D63F8" w:rsidRPr="00427CA2" w:rsidRDefault="000D63F8" w:rsidP="000D63F8">
      <w:pPr>
        <w:spacing w:line="540" w:lineRule="exact"/>
        <w:rPr>
          <w:rFonts w:ascii="仿宋_GB2312" w:eastAsia="仿宋_GB2312" w:hAnsi="仿宋"/>
          <w:sz w:val="32"/>
          <w:szCs w:val="32"/>
        </w:rPr>
      </w:pPr>
    </w:p>
    <w:p w:rsidR="000D63F8" w:rsidRDefault="000D63F8" w:rsidP="000D63F8">
      <w:pPr>
        <w:spacing w:line="540" w:lineRule="exact"/>
        <w:rPr>
          <w:rFonts w:ascii="华文中宋" w:eastAsia="华文中宋" w:hAnsi="华文中宋"/>
          <w:b/>
          <w:color w:val="FF0000"/>
          <w:spacing w:val="100"/>
          <w:sz w:val="36"/>
          <w:szCs w:val="36"/>
        </w:rPr>
      </w:pPr>
    </w:p>
    <w:p w:rsidR="000D63F8" w:rsidRDefault="000D63F8" w:rsidP="00F748F8">
      <w:pPr>
        <w:jc w:val="center"/>
        <w:rPr>
          <w:rFonts w:ascii="宋体" w:eastAsia="宋体" w:hAnsi="宋体"/>
          <w:b/>
          <w:sz w:val="36"/>
          <w:szCs w:val="36"/>
        </w:rPr>
      </w:pPr>
    </w:p>
    <w:p w:rsidR="002E453B" w:rsidRPr="00BF25A3" w:rsidRDefault="00F748F8" w:rsidP="00F748F8">
      <w:pPr>
        <w:jc w:val="center"/>
        <w:rPr>
          <w:rFonts w:ascii="宋体" w:eastAsia="宋体" w:hAnsi="宋体"/>
          <w:b/>
          <w:sz w:val="36"/>
          <w:szCs w:val="36"/>
        </w:rPr>
      </w:pPr>
      <w:r w:rsidRPr="00BF25A3">
        <w:rPr>
          <w:rFonts w:ascii="宋体" w:eastAsia="宋体" w:hAnsi="宋体" w:hint="eastAsia"/>
          <w:b/>
          <w:sz w:val="36"/>
          <w:szCs w:val="36"/>
        </w:rPr>
        <w:t>关于做好</w:t>
      </w:r>
      <w:r w:rsidRPr="00BF25A3">
        <w:rPr>
          <w:rFonts w:ascii="宋体" w:eastAsia="宋体" w:hAnsi="宋体"/>
          <w:b/>
          <w:sz w:val="36"/>
          <w:szCs w:val="36"/>
        </w:rPr>
        <w:t>2016-2017学年国家奖学金</w:t>
      </w:r>
      <w:r w:rsidRPr="00BF25A3">
        <w:rPr>
          <w:rFonts w:ascii="宋体" w:eastAsia="宋体" w:hAnsi="宋体" w:hint="eastAsia"/>
          <w:b/>
          <w:sz w:val="36"/>
          <w:szCs w:val="36"/>
        </w:rPr>
        <w:t>评</w:t>
      </w:r>
      <w:r w:rsidR="00BD43D0">
        <w:rPr>
          <w:rFonts w:ascii="宋体" w:eastAsia="宋体" w:hAnsi="宋体" w:hint="eastAsia"/>
          <w:b/>
          <w:sz w:val="36"/>
          <w:szCs w:val="36"/>
        </w:rPr>
        <w:t>审</w:t>
      </w:r>
      <w:r w:rsidRPr="00BF25A3">
        <w:rPr>
          <w:rFonts w:ascii="宋体" w:eastAsia="宋体" w:hAnsi="宋体"/>
          <w:b/>
          <w:sz w:val="36"/>
          <w:szCs w:val="36"/>
        </w:rPr>
        <w:t>工作的通知</w:t>
      </w:r>
    </w:p>
    <w:p w:rsidR="00F748F8" w:rsidRPr="000D63F8" w:rsidRDefault="00F748F8">
      <w:pPr>
        <w:rPr>
          <w:rFonts w:ascii="仿宋" w:eastAsia="仿宋" w:hAnsi="仿宋"/>
          <w:sz w:val="32"/>
          <w:szCs w:val="32"/>
        </w:rPr>
      </w:pPr>
    </w:p>
    <w:p w:rsidR="00F748F8" w:rsidRPr="00F748F8" w:rsidRDefault="00F748F8" w:rsidP="000D63F8">
      <w:pPr>
        <w:adjustRightInd w:val="0"/>
        <w:snapToGrid w:val="0"/>
        <w:spacing w:line="600" w:lineRule="atLeast"/>
        <w:rPr>
          <w:rFonts w:ascii="仿宋" w:eastAsia="仿宋" w:hAnsi="仿宋"/>
          <w:sz w:val="32"/>
          <w:szCs w:val="32"/>
        </w:rPr>
      </w:pPr>
      <w:r w:rsidRPr="00F748F8">
        <w:rPr>
          <w:rFonts w:ascii="仿宋" w:eastAsia="仿宋" w:hAnsi="仿宋" w:hint="eastAsia"/>
          <w:sz w:val="32"/>
          <w:szCs w:val="32"/>
        </w:rPr>
        <w:t>各学院：</w:t>
      </w:r>
    </w:p>
    <w:p w:rsidR="00F748F8" w:rsidRPr="00F748F8" w:rsidRDefault="00F748F8" w:rsidP="000D63F8">
      <w:pPr>
        <w:adjustRightInd w:val="0"/>
        <w:snapToGrid w:val="0"/>
        <w:spacing w:line="600" w:lineRule="atLeast"/>
        <w:rPr>
          <w:rFonts w:ascii="仿宋" w:eastAsia="仿宋" w:hAnsi="仿宋"/>
          <w:sz w:val="32"/>
          <w:szCs w:val="32"/>
        </w:rPr>
      </w:pPr>
      <w:r w:rsidRPr="00F748F8">
        <w:rPr>
          <w:rFonts w:ascii="仿宋" w:eastAsia="仿宋" w:hAnsi="仿宋" w:hint="eastAsia"/>
          <w:sz w:val="32"/>
          <w:szCs w:val="32"/>
        </w:rPr>
        <w:t xml:space="preserve">    为客观、公正、认真、高效地做好我校2016-2017学年国家奖学金评定工作，激励广大青年学生勤奋学习、努力进取，在德、智、体、美等方面全面发展，确保真正优秀的学生得到应有的承认和鼓励，根据</w:t>
      </w:r>
      <w:r w:rsidRPr="00F748F8">
        <w:rPr>
          <w:rFonts w:ascii="仿宋" w:eastAsia="仿宋" w:hAnsi="仿宋"/>
          <w:sz w:val="32"/>
          <w:szCs w:val="32"/>
        </w:rPr>
        <w:t>《</w:t>
      </w:r>
      <w:r w:rsidRPr="00F748F8">
        <w:rPr>
          <w:rFonts w:ascii="仿宋" w:eastAsia="仿宋" w:hAnsi="仿宋" w:hint="eastAsia"/>
          <w:sz w:val="32"/>
          <w:szCs w:val="32"/>
        </w:rPr>
        <w:t>关于做好</w:t>
      </w:r>
      <w:r w:rsidRPr="00F748F8">
        <w:rPr>
          <w:rFonts w:ascii="仿宋" w:eastAsia="仿宋" w:hAnsi="仿宋"/>
          <w:sz w:val="32"/>
          <w:szCs w:val="32"/>
        </w:rPr>
        <w:t>2017</w:t>
      </w:r>
      <w:r w:rsidRPr="00F748F8">
        <w:rPr>
          <w:rFonts w:ascii="仿宋" w:eastAsia="仿宋" w:hAnsi="仿宋" w:hint="eastAsia"/>
          <w:sz w:val="32"/>
          <w:szCs w:val="32"/>
        </w:rPr>
        <w:t>年奖助学金评审工作的通知</w:t>
      </w:r>
      <w:r w:rsidRPr="00F748F8">
        <w:rPr>
          <w:rFonts w:ascii="仿宋" w:eastAsia="仿宋" w:hAnsi="仿宋"/>
          <w:sz w:val="32"/>
          <w:szCs w:val="32"/>
        </w:rPr>
        <w:t>》</w:t>
      </w:r>
      <w:r w:rsidR="00C079A9">
        <w:rPr>
          <w:rFonts w:ascii="仿宋" w:eastAsia="仿宋" w:hAnsi="仿宋" w:hint="eastAsia"/>
          <w:sz w:val="32"/>
          <w:szCs w:val="32"/>
        </w:rPr>
        <w:t>（</w:t>
      </w:r>
      <w:r w:rsidR="00415C0B" w:rsidRPr="00415C0B">
        <w:rPr>
          <w:rFonts w:ascii="仿宋" w:eastAsia="仿宋" w:hAnsi="仿宋" w:hint="eastAsia"/>
          <w:sz w:val="32"/>
          <w:szCs w:val="32"/>
        </w:rPr>
        <w:t>鲁学助（</w:t>
      </w:r>
      <w:r w:rsidR="00415C0B" w:rsidRPr="00415C0B">
        <w:rPr>
          <w:rFonts w:ascii="仿宋" w:eastAsia="仿宋" w:hAnsi="仿宋"/>
          <w:sz w:val="32"/>
          <w:szCs w:val="32"/>
        </w:rPr>
        <w:t>2017）40号</w:t>
      </w:r>
      <w:r w:rsidR="00C079A9">
        <w:rPr>
          <w:rFonts w:ascii="仿宋" w:eastAsia="仿宋" w:hAnsi="仿宋" w:hint="eastAsia"/>
          <w:sz w:val="32"/>
          <w:szCs w:val="32"/>
        </w:rPr>
        <w:t>）</w:t>
      </w:r>
      <w:r w:rsidR="00415C0B">
        <w:rPr>
          <w:rFonts w:ascii="仿宋" w:eastAsia="仿宋" w:hAnsi="仿宋" w:hint="eastAsia"/>
          <w:sz w:val="32"/>
          <w:szCs w:val="32"/>
        </w:rPr>
        <w:t>文件</w:t>
      </w:r>
      <w:r w:rsidRPr="00F748F8">
        <w:rPr>
          <w:rFonts w:ascii="仿宋" w:eastAsia="仿宋" w:hAnsi="仿宋" w:hint="eastAsia"/>
          <w:sz w:val="32"/>
          <w:szCs w:val="32"/>
        </w:rPr>
        <w:t>精神，结合学校工作实际，现将做好我校</w:t>
      </w:r>
      <w:r w:rsidR="006834EE">
        <w:rPr>
          <w:rFonts w:ascii="仿宋" w:eastAsia="仿宋" w:hAnsi="仿宋" w:hint="eastAsia"/>
          <w:sz w:val="32"/>
          <w:szCs w:val="32"/>
        </w:rPr>
        <w:t>2016</w:t>
      </w:r>
      <w:r w:rsidRPr="00F748F8">
        <w:rPr>
          <w:rFonts w:ascii="仿宋" w:eastAsia="仿宋" w:hAnsi="仿宋" w:hint="eastAsia"/>
          <w:sz w:val="32"/>
          <w:szCs w:val="32"/>
        </w:rPr>
        <w:t>-201</w:t>
      </w:r>
      <w:r w:rsidR="006834EE">
        <w:rPr>
          <w:rFonts w:ascii="仿宋" w:eastAsia="仿宋" w:hAnsi="仿宋" w:hint="eastAsia"/>
          <w:sz w:val="32"/>
          <w:szCs w:val="32"/>
        </w:rPr>
        <w:t>7</w:t>
      </w:r>
      <w:r w:rsidRPr="00F748F8">
        <w:rPr>
          <w:rFonts w:ascii="仿宋" w:eastAsia="仿宋" w:hAnsi="仿宋" w:hint="eastAsia"/>
          <w:sz w:val="32"/>
          <w:szCs w:val="32"/>
        </w:rPr>
        <w:t>学年国家奖学金评定工作有关事宜通知如下：</w:t>
      </w:r>
    </w:p>
    <w:p w:rsidR="00F748F8" w:rsidRPr="00F748F8" w:rsidRDefault="00F748F8" w:rsidP="000D63F8">
      <w:pPr>
        <w:adjustRightInd w:val="0"/>
        <w:snapToGrid w:val="0"/>
        <w:spacing w:line="600" w:lineRule="atLeast"/>
        <w:rPr>
          <w:rFonts w:ascii="仿宋" w:eastAsia="仿宋" w:hAnsi="仿宋"/>
          <w:b/>
          <w:sz w:val="32"/>
          <w:szCs w:val="32"/>
        </w:rPr>
      </w:pPr>
      <w:r w:rsidRPr="00F748F8">
        <w:rPr>
          <w:rFonts w:ascii="仿宋" w:eastAsia="仿宋" w:hAnsi="仿宋" w:hint="eastAsia"/>
          <w:sz w:val="32"/>
          <w:szCs w:val="32"/>
        </w:rPr>
        <w:t xml:space="preserve"> </w:t>
      </w:r>
      <w:r w:rsidRPr="00F748F8">
        <w:rPr>
          <w:rFonts w:ascii="仿宋" w:eastAsia="仿宋" w:hAnsi="仿宋"/>
          <w:sz w:val="32"/>
          <w:szCs w:val="32"/>
        </w:rPr>
        <w:t xml:space="preserve">   </w:t>
      </w:r>
      <w:r w:rsidRPr="00F748F8">
        <w:rPr>
          <w:rFonts w:ascii="仿宋" w:eastAsia="仿宋" w:hAnsi="仿宋" w:hint="eastAsia"/>
          <w:b/>
          <w:sz w:val="32"/>
          <w:szCs w:val="32"/>
        </w:rPr>
        <w:t>一、评审对象</w:t>
      </w:r>
    </w:p>
    <w:p w:rsidR="00F748F8" w:rsidRPr="00F748F8" w:rsidRDefault="00F748F8" w:rsidP="000D63F8">
      <w:pPr>
        <w:adjustRightInd w:val="0"/>
        <w:snapToGrid w:val="0"/>
        <w:spacing w:line="600" w:lineRule="atLeast"/>
        <w:ind w:firstLineChars="200" w:firstLine="640"/>
        <w:rPr>
          <w:rFonts w:ascii="仿宋" w:eastAsia="仿宋" w:hAnsi="仿宋"/>
          <w:sz w:val="32"/>
          <w:szCs w:val="32"/>
        </w:rPr>
      </w:pPr>
      <w:r w:rsidRPr="00F748F8">
        <w:rPr>
          <w:rFonts w:ascii="仿宋" w:eastAsia="仿宋" w:hAnsi="仿宋" w:hint="eastAsia"/>
          <w:sz w:val="32"/>
          <w:szCs w:val="32"/>
        </w:rPr>
        <w:t>国家奖学金奖励对象为二年级以上（含二年级）的全日制本</w:t>
      </w:r>
      <w:r w:rsidR="00A96E29">
        <w:rPr>
          <w:rFonts w:ascii="仿宋" w:eastAsia="仿宋" w:hAnsi="仿宋" w:hint="eastAsia"/>
          <w:sz w:val="32"/>
          <w:szCs w:val="32"/>
        </w:rPr>
        <w:t>科</w:t>
      </w:r>
      <w:r w:rsidR="00BF25A3">
        <w:rPr>
          <w:rFonts w:ascii="仿宋" w:eastAsia="仿宋" w:hAnsi="仿宋" w:hint="eastAsia"/>
          <w:sz w:val="32"/>
          <w:szCs w:val="32"/>
        </w:rPr>
        <w:t>在校生中特别优秀的学生。</w:t>
      </w:r>
    </w:p>
    <w:p w:rsidR="00F748F8" w:rsidRPr="00F748F8" w:rsidRDefault="00F748F8" w:rsidP="000D63F8">
      <w:pPr>
        <w:adjustRightInd w:val="0"/>
        <w:snapToGrid w:val="0"/>
        <w:spacing w:line="600" w:lineRule="atLeast"/>
        <w:rPr>
          <w:rFonts w:ascii="仿宋" w:eastAsia="仿宋" w:hAnsi="仿宋"/>
          <w:b/>
          <w:sz w:val="32"/>
          <w:szCs w:val="32"/>
        </w:rPr>
      </w:pPr>
      <w:r w:rsidRPr="00F748F8">
        <w:rPr>
          <w:rFonts w:ascii="仿宋" w:eastAsia="仿宋" w:hAnsi="仿宋" w:hint="eastAsia"/>
          <w:b/>
          <w:sz w:val="32"/>
          <w:szCs w:val="32"/>
        </w:rPr>
        <w:t xml:space="preserve">    二、奖励数额及奖励标准</w:t>
      </w:r>
    </w:p>
    <w:p w:rsidR="00F748F8" w:rsidRPr="00F748F8" w:rsidRDefault="00F748F8" w:rsidP="000D63F8">
      <w:pPr>
        <w:adjustRightInd w:val="0"/>
        <w:snapToGrid w:val="0"/>
        <w:spacing w:line="600" w:lineRule="atLeast"/>
        <w:ind w:firstLineChars="200" w:firstLine="640"/>
        <w:rPr>
          <w:rFonts w:ascii="仿宋" w:eastAsia="仿宋" w:hAnsi="仿宋"/>
          <w:sz w:val="32"/>
          <w:szCs w:val="32"/>
        </w:rPr>
      </w:pPr>
      <w:r w:rsidRPr="00F748F8">
        <w:rPr>
          <w:rFonts w:ascii="仿宋" w:eastAsia="仿宋" w:hAnsi="仿宋" w:hint="eastAsia"/>
          <w:sz w:val="32"/>
          <w:szCs w:val="32"/>
        </w:rPr>
        <w:t>国家奖学金奖励49名学生（本科），奖励标准为每生每年8000</w:t>
      </w:r>
      <w:r w:rsidR="00BF25A3">
        <w:rPr>
          <w:rFonts w:ascii="仿宋" w:eastAsia="仿宋" w:hAnsi="仿宋" w:hint="eastAsia"/>
          <w:sz w:val="32"/>
          <w:szCs w:val="32"/>
        </w:rPr>
        <w:t>元。</w:t>
      </w:r>
    </w:p>
    <w:p w:rsidR="00F748F8" w:rsidRPr="00F748F8" w:rsidRDefault="00F748F8" w:rsidP="000D63F8">
      <w:pPr>
        <w:adjustRightInd w:val="0"/>
        <w:snapToGrid w:val="0"/>
        <w:spacing w:line="600" w:lineRule="atLeast"/>
        <w:rPr>
          <w:rFonts w:ascii="仿宋" w:eastAsia="仿宋" w:hAnsi="仿宋"/>
          <w:b/>
          <w:sz w:val="32"/>
          <w:szCs w:val="32"/>
        </w:rPr>
      </w:pPr>
      <w:r w:rsidRPr="00F748F8">
        <w:rPr>
          <w:rFonts w:ascii="仿宋" w:eastAsia="仿宋" w:hAnsi="仿宋" w:hint="eastAsia"/>
          <w:sz w:val="32"/>
          <w:szCs w:val="32"/>
        </w:rPr>
        <w:t xml:space="preserve"> </w:t>
      </w:r>
      <w:r w:rsidRPr="00F748F8">
        <w:rPr>
          <w:rFonts w:ascii="仿宋" w:eastAsia="仿宋" w:hAnsi="仿宋" w:hint="eastAsia"/>
          <w:b/>
          <w:sz w:val="32"/>
          <w:szCs w:val="32"/>
        </w:rPr>
        <w:t xml:space="preserve">   三、发放形式</w:t>
      </w:r>
    </w:p>
    <w:p w:rsidR="00F748F8" w:rsidRPr="00F748F8" w:rsidRDefault="00F748F8" w:rsidP="000D63F8">
      <w:pPr>
        <w:adjustRightInd w:val="0"/>
        <w:snapToGrid w:val="0"/>
        <w:spacing w:line="600" w:lineRule="atLeast"/>
        <w:rPr>
          <w:rFonts w:ascii="仿宋" w:eastAsia="仿宋" w:hAnsi="仿宋"/>
          <w:sz w:val="32"/>
          <w:szCs w:val="32"/>
        </w:rPr>
      </w:pPr>
      <w:r w:rsidRPr="00F748F8">
        <w:rPr>
          <w:rFonts w:ascii="仿宋" w:eastAsia="仿宋" w:hAnsi="仿宋" w:hint="eastAsia"/>
          <w:sz w:val="32"/>
          <w:szCs w:val="32"/>
        </w:rPr>
        <w:t xml:space="preserve">    以上各项奖助学金均以“划款”形式，由学校财务处一次性</w:t>
      </w:r>
      <w:r w:rsidRPr="00F748F8">
        <w:rPr>
          <w:rFonts w:ascii="仿宋" w:eastAsia="仿宋" w:hAnsi="仿宋" w:hint="eastAsia"/>
          <w:sz w:val="32"/>
          <w:szCs w:val="32"/>
        </w:rPr>
        <w:lastRenderedPageBreak/>
        <w:t>发放至获奖学生个人账户中。</w:t>
      </w:r>
    </w:p>
    <w:p w:rsidR="00F748F8" w:rsidRPr="00F748F8" w:rsidRDefault="00F748F8" w:rsidP="000D63F8">
      <w:pPr>
        <w:adjustRightInd w:val="0"/>
        <w:snapToGrid w:val="0"/>
        <w:spacing w:line="600" w:lineRule="atLeast"/>
        <w:rPr>
          <w:rFonts w:ascii="仿宋" w:eastAsia="仿宋" w:hAnsi="仿宋"/>
          <w:b/>
          <w:sz w:val="32"/>
          <w:szCs w:val="32"/>
        </w:rPr>
      </w:pPr>
      <w:r w:rsidRPr="00F748F8">
        <w:rPr>
          <w:rFonts w:ascii="仿宋" w:eastAsia="仿宋" w:hAnsi="仿宋" w:hint="eastAsia"/>
          <w:sz w:val="32"/>
          <w:szCs w:val="32"/>
        </w:rPr>
        <w:t xml:space="preserve">  </w:t>
      </w:r>
      <w:r w:rsidRPr="00F748F8">
        <w:rPr>
          <w:rFonts w:ascii="仿宋" w:eastAsia="仿宋" w:hAnsi="仿宋" w:hint="eastAsia"/>
          <w:b/>
          <w:sz w:val="32"/>
          <w:szCs w:val="32"/>
        </w:rPr>
        <w:t xml:space="preserve">  四、申请条件</w:t>
      </w:r>
    </w:p>
    <w:p w:rsidR="00F748F8" w:rsidRPr="00F748F8" w:rsidRDefault="00F748F8" w:rsidP="000D63F8">
      <w:pPr>
        <w:adjustRightInd w:val="0"/>
        <w:snapToGrid w:val="0"/>
        <w:spacing w:line="600" w:lineRule="atLeast"/>
        <w:ind w:firstLineChars="200" w:firstLine="640"/>
        <w:rPr>
          <w:rFonts w:ascii="仿宋" w:eastAsia="仿宋" w:hAnsi="仿宋"/>
          <w:sz w:val="32"/>
          <w:szCs w:val="32"/>
        </w:rPr>
      </w:pPr>
      <w:r w:rsidRPr="00F748F8">
        <w:rPr>
          <w:rFonts w:ascii="仿宋" w:eastAsia="仿宋" w:hAnsi="仿宋" w:hint="eastAsia"/>
          <w:sz w:val="32"/>
          <w:szCs w:val="32"/>
        </w:rPr>
        <w:t>（1）热爱社会主义祖国，拥护中国共产党的领导；</w:t>
      </w:r>
    </w:p>
    <w:p w:rsidR="00F748F8" w:rsidRPr="00F748F8" w:rsidRDefault="00F748F8" w:rsidP="000D63F8">
      <w:pPr>
        <w:adjustRightInd w:val="0"/>
        <w:snapToGrid w:val="0"/>
        <w:spacing w:line="600" w:lineRule="atLeast"/>
        <w:ind w:firstLineChars="200" w:firstLine="640"/>
        <w:rPr>
          <w:rFonts w:ascii="仿宋" w:eastAsia="仿宋" w:hAnsi="仿宋"/>
          <w:sz w:val="32"/>
          <w:szCs w:val="32"/>
        </w:rPr>
      </w:pPr>
      <w:r w:rsidRPr="00F748F8">
        <w:rPr>
          <w:rFonts w:ascii="仿宋" w:eastAsia="仿宋" w:hAnsi="仿宋" w:hint="eastAsia"/>
          <w:sz w:val="32"/>
          <w:szCs w:val="32"/>
        </w:rPr>
        <w:t>（2）遵守宪法和法律，遵守学校规章制度；</w:t>
      </w:r>
    </w:p>
    <w:p w:rsidR="00F748F8" w:rsidRPr="00F748F8" w:rsidRDefault="00F748F8" w:rsidP="000D63F8">
      <w:pPr>
        <w:adjustRightInd w:val="0"/>
        <w:snapToGrid w:val="0"/>
        <w:spacing w:line="600" w:lineRule="atLeast"/>
        <w:ind w:firstLineChars="200" w:firstLine="640"/>
        <w:rPr>
          <w:rFonts w:ascii="仿宋" w:eastAsia="仿宋" w:hAnsi="仿宋"/>
          <w:sz w:val="32"/>
          <w:szCs w:val="32"/>
        </w:rPr>
      </w:pPr>
      <w:r w:rsidRPr="00F748F8">
        <w:rPr>
          <w:rFonts w:ascii="仿宋" w:eastAsia="仿宋" w:hAnsi="仿宋" w:hint="eastAsia"/>
          <w:sz w:val="32"/>
          <w:szCs w:val="32"/>
        </w:rPr>
        <w:t>（3）诚实守信，道德品质优良；</w:t>
      </w:r>
    </w:p>
    <w:p w:rsidR="00F748F8" w:rsidRPr="00F748F8" w:rsidRDefault="00F748F8" w:rsidP="000D63F8">
      <w:pPr>
        <w:adjustRightInd w:val="0"/>
        <w:snapToGrid w:val="0"/>
        <w:spacing w:line="600" w:lineRule="atLeast"/>
        <w:ind w:firstLineChars="200" w:firstLine="640"/>
        <w:rPr>
          <w:rFonts w:ascii="仿宋" w:eastAsia="仿宋" w:hAnsi="仿宋"/>
          <w:sz w:val="32"/>
          <w:szCs w:val="32"/>
        </w:rPr>
      </w:pPr>
      <w:r w:rsidRPr="00F748F8">
        <w:rPr>
          <w:rFonts w:ascii="仿宋" w:eastAsia="仿宋" w:hAnsi="仿宋" w:hint="eastAsia"/>
          <w:color w:val="000000"/>
          <w:sz w:val="32"/>
          <w:szCs w:val="32"/>
        </w:rPr>
        <w:t>（4）学习成绩优秀，在评审年度内连续两学期被评为校“三好学生”，并获优秀学生一等奖学金,无不及格科目（包括必修课、限选课、选修课）；</w:t>
      </w:r>
    </w:p>
    <w:p w:rsidR="00F748F8" w:rsidRPr="00F748F8" w:rsidRDefault="00F748F8" w:rsidP="000D63F8">
      <w:pPr>
        <w:adjustRightInd w:val="0"/>
        <w:snapToGrid w:val="0"/>
        <w:spacing w:line="600" w:lineRule="atLeast"/>
        <w:ind w:firstLineChars="200" w:firstLine="640"/>
        <w:rPr>
          <w:rFonts w:ascii="仿宋" w:eastAsia="仿宋" w:hAnsi="仿宋"/>
          <w:sz w:val="32"/>
          <w:szCs w:val="32"/>
        </w:rPr>
      </w:pPr>
      <w:r w:rsidRPr="00F748F8">
        <w:rPr>
          <w:rFonts w:ascii="仿宋" w:eastAsia="仿宋" w:hAnsi="仿宋" w:hint="eastAsia"/>
          <w:color w:val="000000"/>
          <w:sz w:val="32"/>
          <w:szCs w:val="32"/>
        </w:rPr>
        <w:t>（5）在校期间积极参加学校组织的社会实践、科技创新等多项活动，综合素质特别优秀；</w:t>
      </w:r>
    </w:p>
    <w:p w:rsidR="00F748F8" w:rsidRPr="00F748F8" w:rsidRDefault="00F748F8" w:rsidP="000D63F8">
      <w:pPr>
        <w:adjustRightInd w:val="0"/>
        <w:snapToGrid w:val="0"/>
        <w:spacing w:line="600" w:lineRule="atLeast"/>
        <w:ind w:firstLineChars="200" w:firstLine="640"/>
        <w:rPr>
          <w:rFonts w:ascii="仿宋" w:eastAsia="仿宋" w:hAnsi="仿宋"/>
          <w:sz w:val="32"/>
          <w:szCs w:val="32"/>
        </w:rPr>
      </w:pPr>
      <w:r w:rsidRPr="00F748F8">
        <w:rPr>
          <w:rFonts w:ascii="仿宋" w:eastAsia="仿宋" w:hAnsi="仿宋" w:hint="eastAsia"/>
          <w:color w:val="000000"/>
          <w:sz w:val="32"/>
          <w:szCs w:val="32"/>
        </w:rPr>
        <w:t>（6）在校期间无违纪记录。</w:t>
      </w:r>
    </w:p>
    <w:p w:rsidR="00F748F8" w:rsidRPr="00F748F8" w:rsidRDefault="00F748F8" w:rsidP="000D63F8">
      <w:pPr>
        <w:adjustRightInd w:val="0"/>
        <w:snapToGrid w:val="0"/>
        <w:spacing w:line="600" w:lineRule="atLeast"/>
        <w:rPr>
          <w:rFonts w:ascii="仿宋" w:eastAsia="仿宋" w:hAnsi="仿宋"/>
          <w:b/>
          <w:color w:val="000000"/>
          <w:sz w:val="32"/>
          <w:szCs w:val="32"/>
        </w:rPr>
      </w:pPr>
      <w:r w:rsidRPr="00F748F8">
        <w:rPr>
          <w:rFonts w:ascii="仿宋" w:eastAsia="仿宋" w:hAnsi="仿宋" w:hint="eastAsia"/>
          <w:color w:val="000000"/>
          <w:sz w:val="32"/>
          <w:szCs w:val="32"/>
        </w:rPr>
        <w:t xml:space="preserve">    </w:t>
      </w:r>
      <w:r w:rsidRPr="00F748F8">
        <w:rPr>
          <w:rFonts w:ascii="仿宋" w:eastAsia="仿宋" w:hAnsi="仿宋" w:hint="eastAsia"/>
          <w:b/>
          <w:color w:val="000000"/>
          <w:sz w:val="32"/>
          <w:szCs w:val="32"/>
        </w:rPr>
        <w:t>五、评审机构</w:t>
      </w:r>
    </w:p>
    <w:p w:rsidR="00F748F8" w:rsidRPr="00F748F8" w:rsidRDefault="00F748F8" w:rsidP="000D63F8">
      <w:pPr>
        <w:adjustRightInd w:val="0"/>
        <w:snapToGrid w:val="0"/>
        <w:spacing w:line="600" w:lineRule="atLeast"/>
        <w:rPr>
          <w:rFonts w:ascii="仿宋" w:eastAsia="仿宋" w:hAnsi="仿宋"/>
          <w:color w:val="000000"/>
          <w:sz w:val="32"/>
          <w:szCs w:val="32"/>
        </w:rPr>
      </w:pPr>
      <w:r w:rsidRPr="00F748F8">
        <w:rPr>
          <w:rFonts w:ascii="仿宋" w:eastAsia="仿宋" w:hAnsi="仿宋" w:hint="eastAsia"/>
          <w:color w:val="000000"/>
          <w:sz w:val="32"/>
          <w:szCs w:val="32"/>
        </w:rPr>
        <w:t xml:space="preserve">    成立以学生工作处处长为组长，各学院学生工作办公室负责人</w:t>
      </w:r>
      <w:r w:rsidR="000D63F8">
        <w:rPr>
          <w:rFonts w:ascii="仿宋" w:eastAsia="仿宋" w:hAnsi="仿宋" w:hint="eastAsia"/>
          <w:color w:val="000000"/>
          <w:sz w:val="32"/>
          <w:szCs w:val="32"/>
        </w:rPr>
        <w:t>为</w:t>
      </w:r>
      <w:r w:rsidRPr="00F748F8">
        <w:rPr>
          <w:rFonts w:ascii="仿宋" w:eastAsia="仿宋" w:hAnsi="仿宋" w:hint="eastAsia"/>
          <w:color w:val="000000"/>
          <w:sz w:val="32"/>
          <w:szCs w:val="32"/>
        </w:rPr>
        <w:t>成员的</w:t>
      </w:r>
      <w:r w:rsidR="00BF25A3">
        <w:rPr>
          <w:rFonts w:ascii="仿宋" w:eastAsia="仿宋" w:hAnsi="仿宋" w:hint="eastAsia"/>
          <w:color w:val="000000"/>
          <w:sz w:val="32"/>
          <w:szCs w:val="32"/>
        </w:rPr>
        <w:t>2016</w:t>
      </w:r>
      <w:r w:rsidRPr="00F748F8">
        <w:rPr>
          <w:rFonts w:ascii="仿宋" w:eastAsia="仿宋" w:hAnsi="仿宋" w:hint="eastAsia"/>
          <w:color w:val="000000"/>
          <w:sz w:val="32"/>
          <w:szCs w:val="32"/>
        </w:rPr>
        <w:t>-201</w:t>
      </w:r>
      <w:r w:rsidR="00BF25A3">
        <w:rPr>
          <w:rFonts w:ascii="仿宋" w:eastAsia="仿宋" w:hAnsi="仿宋" w:hint="eastAsia"/>
          <w:color w:val="000000"/>
          <w:sz w:val="32"/>
          <w:szCs w:val="32"/>
        </w:rPr>
        <w:t>7</w:t>
      </w:r>
      <w:r w:rsidRPr="00F748F8">
        <w:rPr>
          <w:rFonts w:ascii="仿宋" w:eastAsia="仿宋" w:hAnsi="仿宋" w:hint="eastAsia"/>
          <w:color w:val="000000"/>
          <w:sz w:val="32"/>
          <w:szCs w:val="32"/>
        </w:rPr>
        <w:t>学年国家奖助学金综合评审办公室（以下简称评审办），办公室设在学生处。</w:t>
      </w:r>
    </w:p>
    <w:p w:rsidR="00F748F8" w:rsidRPr="00F748F8" w:rsidRDefault="00F748F8" w:rsidP="000D63F8">
      <w:pPr>
        <w:adjustRightInd w:val="0"/>
        <w:snapToGrid w:val="0"/>
        <w:spacing w:line="600" w:lineRule="atLeast"/>
        <w:rPr>
          <w:rFonts w:ascii="仿宋" w:eastAsia="仿宋" w:hAnsi="仿宋"/>
          <w:b/>
          <w:color w:val="000000"/>
          <w:sz w:val="32"/>
          <w:szCs w:val="32"/>
        </w:rPr>
      </w:pPr>
      <w:r w:rsidRPr="00F748F8">
        <w:rPr>
          <w:rFonts w:ascii="仿宋" w:eastAsia="仿宋" w:hAnsi="仿宋" w:hint="eastAsia"/>
          <w:color w:val="000000"/>
          <w:sz w:val="32"/>
          <w:szCs w:val="32"/>
        </w:rPr>
        <w:t xml:space="preserve">  </w:t>
      </w:r>
      <w:r w:rsidRPr="00F748F8">
        <w:rPr>
          <w:rFonts w:ascii="仿宋" w:eastAsia="仿宋" w:hAnsi="仿宋" w:hint="eastAsia"/>
          <w:b/>
          <w:color w:val="000000"/>
          <w:sz w:val="32"/>
          <w:szCs w:val="32"/>
        </w:rPr>
        <w:t xml:space="preserve">  六、评审程序</w:t>
      </w:r>
    </w:p>
    <w:p w:rsidR="00F748F8" w:rsidRPr="00F748F8" w:rsidRDefault="00F748F8" w:rsidP="000D63F8">
      <w:pPr>
        <w:adjustRightInd w:val="0"/>
        <w:snapToGrid w:val="0"/>
        <w:spacing w:line="600" w:lineRule="atLeast"/>
        <w:rPr>
          <w:rFonts w:ascii="仿宋" w:eastAsia="仿宋" w:hAnsi="仿宋"/>
          <w:color w:val="000000"/>
          <w:sz w:val="32"/>
          <w:szCs w:val="32"/>
        </w:rPr>
      </w:pPr>
      <w:r w:rsidRPr="00F748F8">
        <w:rPr>
          <w:rFonts w:ascii="仿宋" w:eastAsia="仿宋" w:hAnsi="仿宋" w:hint="eastAsia"/>
          <w:color w:val="000000"/>
          <w:sz w:val="32"/>
          <w:szCs w:val="32"/>
        </w:rPr>
        <w:t xml:space="preserve">    1.个人申报。符合申请条件的学生向学院学生工作办公室提出申请，上报个人事迹材料（不少于500字），并填写相应申请表。</w:t>
      </w:r>
    </w:p>
    <w:p w:rsidR="00F748F8" w:rsidRPr="00F748F8" w:rsidRDefault="00F748F8" w:rsidP="000D63F8">
      <w:pPr>
        <w:adjustRightInd w:val="0"/>
        <w:snapToGrid w:val="0"/>
        <w:spacing w:line="600" w:lineRule="atLeast"/>
        <w:rPr>
          <w:rFonts w:ascii="仿宋" w:eastAsia="仿宋" w:hAnsi="仿宋"/>
          <w:color w:val="000000"/>
          <w:sz w:val="32"/>
          <w:szCs w:val="32"/>
        </w:rPr>
      </w:pPr>
      <w:r w:rsidRPr="00F748F8">
        <w:rPr>
          <w:rFonts w:ascii="仿宋" w:eastAsia="仿宋" w:hAnsi="仿宋" w:hint="eastAsia"/>
          <w:color w:val="000000"/>
          <w:sz w:val="32"/>
          <w:szCs w:val="32"/>
        </w:rPr>
        <w:t xml:space="preserve">    2.学院初评。各学院学生资助工作领导小组依据学生申报材料在广泛征求群众意见的基础上进行综合考评，并根据学校下达指标确定各项奖助学金初评名单，在本学院公示无异议后上报学生</w:t>
      </w:r>
      <w:proofErr w:type="gramStart"/>
      <w:r w:rsidRPr="00F748F8">
        <w:rPr>
          <w:rFonts w:ascii="仿宋" w:eastAsia="仿宋" w:hAnsi="仿宋" w:hint="eastAsia"/>
          <w:color w:val="000000"/>
          <w:sz w:val="32"/>
          <w:szCs w:val="32"/>
        </w:rPr>
        <w:t>处学生</w:t>
      </w:r>
      <w:proofErr w:type="gramEnd"/>
      <w:r w:rsidRPr="00F748F8">
        <w:rPr>
          <w:rFonts w:ascii="仿宋" w:eastAsia="仿宋" w:hAnsi="仿宋" w:hint="eastAsia"/>
          <w:color w:val="000000"/>
          <w:sz w:val="32"/>
          <w:szCs w:val="32"/>
        </w:rPr>
        <w:t>资助管理中心，并同步完成网络评审系统信息采集上报工作。</w:t>
      </w:r>
    </w:p>
    <w:p w:rsidR="00F748F8" w:rsidRPr="00F748F8" w:rsidRDefault="00F748F8" w:rsidP="000D63F8">
      <w:pPr>
        <w:adjustRightInd w:val="0"/>
        <w:snapToGrid w:val="0"/>
        <w:spacing w:line="600" w:lineRule="atLeast"/>
        <w:rPr>
          <w:rFonts w:ascii="仿宋" w:eastAsia="仿宋" w:hAnsi="仿宋"/>
          <w:color w:val="000000"/>
          <w:sz w:val="32"/>
          <w:szCs w:val="32"/>
        </w:rPr>
      </w:pPr>
      <w:r w:rsidRPr="00F748F8">
        <w:rPr>
          <w:rFonts w:ascii="仿宋" w:eastAsia="仿宋" w:hAnsi="仿宋" w:hint="eastAsia"/>
          <w:color w:val="000000"/>
          <w:sz w:val="32"/>
          <w:szCs w:val="32"/>
        </w:rPr>
        <w:lastRenderedPageBreak/>
        <w:t xml:space="preserve">    3.学校评审。学校</w:t>
      </w:r>
      <w:proofErr w:type="gramStart"/>
      <w:r w:rsidRPr="00F748F8">
        <w:rPr>
          <w:rFonts w:ascii="仿宋" w:eastAsia="仿宋" w:hAnsi="仿宋" w:hint="eastAsia"/>
          <w:color w:val="000000"/>
          <w:sz w:val="32"/>
          <w:szCs w:val="32"/>
        </w:rPr>
        <w:t>评审办依据</w:t>
      </w:r>
      <w:proofErr w:type="gramEnd"/>
      <w:r w:rsidRPr="00F748F8">
        <w:rPr>
          <w:rFonts w:ascii="仿宋" w:eastAsia="仿宋" w:hAnsi="仿宋" w:hint="eastAsia"/>
          <w:color w:val="000000"/>
          <w:sz w:val="32"/>
          <w:szCs w:val="32"/>
        </w:rPr>
        <w:t>学生个人申报材料并结合学院初评结果，组织有关人员进行综合评审，并最终确定评审结果。</w:t>
      </w:r>
    </w:p>
    <w:p w:rsidR="00F748F8" w:rsidRPr="00F748F8" w:rsidRDefault="00F748F8" w:rsidP="000D63F8">
      <w:pPr>
        <w:adjustRightInd w:val="0"/>
        <w:snapToGrid w:val="0"/>
        <w:spacing w:line="600" w:lineRule="atLeast"/>
        <w:rPr>
          <w:rFonts w:ascii="仿宋" w:eastAsia="仿宋" w:hAnsi="仿宋"/>
          <w:color w:val="000000"/>
          <w:sz w:val="32"/>
          <w:szCs w:val="32"/>
        </w:rPr>
      </w:pPr>
      <w:r w:rsidRPr="00F748F8">
        <w:rPr>
          <w:rFonts w:ascii="仿宋" w:eastAsia="仿宋" w:hAnsi="仿宋" w:hint="eastAsia"/>
          <w:color w:val="000000"/>
          <w:sz w:val="32"/>
          <w:szCs w:val="32"/>
        </w:rPr>
        <w:t xml:space="preserve">    4.两级公示。学院对初评结果在全院范围内进行不少于2个工作日的公示，学校评审的最终结果由学生处在全校范围内进行不少于5个工作日的公示。</w:t>
      </w:r>
    </w:p>
    <w:p w:rsidR="00F748F8" w:rsidRPr="00F748F8" w:rsidRDefault="00F748F8" w:rsidP="000D63F8">
      <w:pPr>
        <w:adjustRightInd w:val="0"/>
        <w:snapToGrid w:val="0"/>
        <w:spacing w:line="600" w:lineRule="atLeast"/>
        <w:rPr>
          <w:rFonts w:ascii="仿宋" w:eastAsia="仿宋" w:hAnsi="仿宋"/>
          <w:color w:val="000000"/>
          <w:sz w:val="32"/>
          <w:szCs w:val="32"/>
        </w:rPr>
      </w:pPr>
      <w:r w:rsidRPr="00F748F8">
        <w:rPr>
          <w:rFonts w:ascii="仿宋" w:eastAsia="仿宋" w:hAnsi="仿宋" w:hint="eastAsia"/>
          <w:color w:val="000000"/>
          <w:sz w:val="32"/>
          <w:szCs w:val="32"/>
        </w:rPr>
        <w:t xml:space="preserve">    5.总结上报。公示无异议后，经学校资助工作领导小组审批同意后，由学校学生资助管理中心按照省资助管理中心要求，汇总整理学校获奖学生信息及相关材料上报省资助管理中心。</w:t>
      </w:r>
    </w:p>
    <w:p w:rsidR="00F748F8" w:rsidRPr="00F748F8" w:rsidRDefault="00F748F8" w:rsidP="000D63F8">
      <w:pPr>
        <w:adjustRightInd w:val="0"/>
        <w:snapToGrid w:val="0"/>
        <w:spacing w:line="600" w:lineRule="atLeast"/>
        <w:rPr>
          <w:rFonts w:ascii="仿宋" w:eastAsia="仿宋" w:hAnsi="仿宋"/>
          <w:b/>
          <w:color w:val="000000"/>
          <w:sz w:val="32"/>
          <w:szCs w:val="32"/>
        </w:rPr>
      </w:pPr>
      <w:r w:rsidRPr="00F748F8">
        <w:rPr>
          <w:rFonts w:ascii="仿宋" w:eastAsia="仿宋" w:hAnsi="仿宋" w:hint="eastAsia"/>
          <w:color w:val="000000"/>
          <w:sz w:val="32"/>
          <w:szCs w:val="32"/>
        </w:rPr>
        <w:t xml:space="preserve">    </w:t>
      </w:r>
      <w:r w:rsidRPr="00F748F8">
        <w:rPr>
          <w:rFonts w:ascii="仿宋" w:eastAsia="仿宋" w:hAnsi="仿宋" w:hint="eastAsia"/>
          <w:b/>
          <w:color w:val="000000"/>
          <w:sz w:val="32"/>
          <w:szCs w:val="32"/>
        </w:rPr>
        <w:t>七、评审时段</w:t>
      </w:r>
    </w:p>
    <w:p w:rsidR="00F748F8" w:rsidRPr="00F748F8" w:rsidRDefault="00F748F8" w:rsidP="000D63F8">
      <w:pPr>
        <w:adjustRightInd w:val="0"/>
        <w:snapToGrid w:val="0"/>
        <w:spacing w:line="600" w:lineRule="atLeast"/>
        <w:rPr>
          <w:rFonts w:ascii="仿宋" w:eastAsia="仿宋" w:hAnsi="仿宋"/>
          <w:color w:val="000000"/>
          <w:sz w:val="32"/>
          <w:szCs w:val="32"/>
        </w:rPr>
      </w:pPr>
      <w:r w:rsidRPr="00F748F8">
        <w:rPr>
          <w:rFonts w:ascii="仿宋" w:eastAsia="仿宋" w:hAnsi="仿宋" w:hint="eastAsia"/>
          <w:color w:val="000000"/>
          <w:sz w:val="32"/>
          <w:szCs w:val="32"/>
        </w:rPr>
        <w:t xml:space="preserve">    </w:t>
      </w:r>
      <w:r w:rsidR="00745498">
        <w:rPr>
          <w:rFonts w:ascii="仿宋" w:eastAsia="仿宋" w:hAnsi="仿宋" w:hint="eastAsia"/>
          <w:color w:val="000000"/>
          <w:sz w:val="32"/>
          <w:szCs w:val="32"/>
        </w:rPr>
        <w:t>本</w:t>
      </w:r>
      <w:r w:rsidR="0077323F">
        <w:rPr>
          <w:rFonts w:ascii="仿宋" w:eastAsia="仿宋" w:hAnsi="仿宋" w:hint="eastAsia"/>
          <w:color w:val="000000"/>
          <w:sz w:val="32"/>
          <w:szCs w:val="32"/>
        </w:rPr>
        <w:t>学年</w:t>
      </w:r>
      <w:r w:rsidR="0077323F">
        <w:rPr>
          <w:rFonts w:ascii="仿宋" w:eastAsia="仿宋" w:hAnsi="仿宋"/>
          <w:color w:val="000000"/>
          <w:sz w:val="32"/>
          <w:szCs w:val="32"/>
        </w:rPr>
        <w:t>国家</w:t>
      </w:r>
      <w:r w:rsidR="0077323F">
        <w:rPr>
          <w:rFonts w:ascii="仿宋" w:eastAsia="仿宋" w:hAnsi="仿宋" w:hint="eastAsia"/>
          <w:color w:val="000000"/>
          <w:sz w:val="32"/>
          <w:szCs w:val="32"/>
        </w:rPr>
        <w:t>奖</w:t>
      </w:r>
      <w:r w:rsidRPr="00F748F8">
        <w:rPr>
          <w:rFonts w:ascii="仿宋" w:eastAsia="仿宋" w:hAnsi="仿宋" w:hint="eastAsia"/>
          <w:color w:val="000000"/>
          <w:sz w:val="32"/>
          <w:szCs w:val="32"/>
        </w:rPr>
        <w:t>学金评审工作</w:t>
      </w:r>
      <w:r w:rsidR="0077323F">
        <w:rPr>
          <w:rFonts w:ascii="仿宋" w:eastAsia="仿宋" w:hAnsi="仿宋" w:hint="eastAsia"/>
          <w:color w:val="000000"/>
          <w:sz w:val="32"/>
          <w:szCs w:val="32"/>
        </w:rPr>
        <w:t>为9</w:t>
      </w:r>
      <w:r w:rsidRPr="00F748F8">
        <w:rPr>
          <w:rFonts w:ascii="仿宋" w:eastAsia="仿宋" w:hAnsi="仿宋" w:hint="eastAsia"/>
          <w:color w:val="000000"/>
          <w:sz w:val="32"/>
          <w:szCs w:val="32"/>
        </w:rPr>
        <w:t>月</w:t>
      </w:r>
      <w:r w:rsidR="0077323F">
        <w:rPr>
          <w:rFonts w:ascii="仿宋" w:eastAsia="仿宋" w:hAnsi="仿宋" w:hint="eastAsia"/>
          <w:color w:val="000000"/>
          <w:sz w:val="32"/>
          <w:szCs w:val="32"/>
        </w:rPr>
        <w:t>25</w:t>
      </w:r>
      <w:r w:rsidRPr="00F748F8">
        <w:rPr>
          <w:rFonts w:ascii="仿宋" w:eastAsia="仿宋" w:hAnsi="仿宋" w:hint="eastAsia"/>
          <w:color w:val="000000"/>
          <w:sz w:val="32"/>
          <w:szCs w:val="32"/>
        </w:rPr>
        <w:t>日-10月</w:t>
      </w:r>
      <w:r w:rsidR="0077323F">
        <w:rPr>
          <w:rFonts w:ascii="仿宋" w:eastAsia="仿宋" w:hAnsi="仿宋" w:hint="eastAsia"/>
          <w:color w:val="000000"/>
          <w:sz w:val="32"/>
          <w:szCs w:val="32"/>
        </w:rPr>
        <w:t>1</w:t>
      </w:r>
      <w:r w:rsidRPr="00F748F8">
        <w:rPr>
          <w:rFonts w:ascii="仿宋" w:eastAsia="仿宋" w:hAnsi="仿宋" w:hint="eastAsia"/>
          <w:color w:val="000000"/>
          <w:sz w:val="32"/>
          <w:szCs w:val="32"/>
        </w:rPr>
        <w:t>4日；</w:t>
      </w:r>
      <w:r w:rsidR="0077323F">
        <w:rPr>
          <w:rFonts w:ascii="仿宋" w:eastAsia="仿宋" w:hAnsi="仿宋" w:hint="eastAsia"/>
          <w:color w:val="000000"/>
          <w:sz w:val="32"/>
          <w:szCs w:val="32"/>
        </w:rPr>
        <w:t>其中</w:t>
      </w:r>
      <w:r w:rsidR="0077323F">
        <w:rPr>
          <w:rFonts w:ascii="仿宋" w:eastAsia="仿宋" w:hAnsi="仿宋"/>
          <w:color w:val="000000"/>
          <w:sz w:val="32"/>
          <w:szCs w:val="32"/>
        </w:rPr>
        <w:t>，</w:t>
      </w:r>
      <w:r w:rsidR="0077323F">
        <w:rPr>
          <w:rFonts w:ascii="仿宋" w:eastAsia="仿宋" w:hAnsi="仿宋" w:hint="eastAsia"/>
          <w:color w:val="000000"/>
          <w:sz w:val="32"/>
          <w:szCs w:val="32"/>
        </w:rPr>
        <w:t>9月25日</w:t>
      </w:r>
      <w:r w:rsidR="0077323F">
        <w:rPr>
          <w:rFonts w:ascii="仿宋" w:eastAsia="仿宋" w:hAnsi="仿宋"/>
          <w:color w:val="000000"/>
          <w:sz w:val="32"/>
          <w:szCs w:val="32"/>
        </w:rPr>
        <w:t>-9</w:t>
      </w:r>
      <w:r w:rsidR="0077323F">
        <w:rPr>
          <w:rFonts w:ascii="仿宋" w:eastAsia="仿宋" w:hAnsi="仿宋" w:hint="eastAsia"/>
          <w:color w:val="000000"/>
          <w:sz w:val="32"/>
          <w:szCs w:val="32"/>
        </w:rPr>
        <w:t>月29日</w:t>
      </w:r>
      <w:r w:rsidR="0077323F">
        <w:rPr>
          <w:rFonts w:ascii="仿宋" w:eastAsia="仿宋" w:hAnsi="仿宋"/>
          <w:color w:val="000000"/>
          <w:sz w:val="32"/>
          <w:szCs w:val="32"/>
        </w:rPr>
        <w:t>为</w:t>
      </w:r>
      <w:r w:rsidR="0077323F">
        <w:rPr>
          <w:rFonts w:ascii="仿宋" w:eastAsia="仿宋" w:hAnsi="仿宋" w:hint="eastAsia"/>
          <w:color w:val="000000"/>
          <w:sz w:val="32"/>
          <w:szCs w:val="32"/>
        </w:rPr>
        <w:t>学院</w:t>
      </w:r>
      <w:r w:rsidR="0077323F">
        <w:rPr>
          <w:rFonts w:ascii="仿宋" w:eastAsia="仿宋" w:hAnsi="仿宋"/>
          <w:color w:val="000000"/>
          <w:sz w:val="32"/>
          <w:szCs w:val="32"/>
        </w:rPr>
        <w:t>初评公示</w:t>
      </w:r>
      <w:r w:rsidR="0077323F">
        <w:rPr>
          <w:rFonts w:ascii="仿宋" w:eastAsia="仿宋" w:hAnsi="仿宋" w:hint="eastAsia"/>
          <w:color w:val="000000"/>
          <w:sz w:val="32"/>
          <w:szCs w:val="32"/>
        </w:rPr>
        <w:t>、</w:t>
      </w:r>
      <w:r w:rsidR="0077323F">
        <w:rPr>
          <w:rFonts w:ascii="仿宋" w:eastAsia="仿宋" w:hAnsi="仿宋"/>
          <w:color w:val="000000"/>
          <w:sz w:val="32"/>
          <w:szCs w:val="32"/>
        </w:rPr>
        <w:t>材料上报时段，</w:t>
      </w:r>
      <w:r w:rsidR="0077323F">
        <w:rPr>
          <w:rFonts w:ascii="仿宋" w:eastAsia="仿宋" w:hAnsi="仿宋" w:hint="eastAsia"/>
          <w:color w:val="000000"/>
          <w:sz w:val="32"/>
          <w:szCs w:val="32"/>
        </w:rPr>
        <w:t>9月30日</w:t>
      </w:r>
      <w:r w:rsidR="0077323F">
        <w:rPr>
          <w:rFonts w:ascii="仿宋" w:eastAsia="仿宋" w:hAnsi="仿宋"/>
          <w:color w:val="000000"/>
          <w:sz w:val="32"/>
          <w:szCs w:val="32"/>
        </w:rPr>
        <w:t>-10</w:t>
      </w:r>
      <w:r w:rsidR="0077323F">
        <w:rPr>
          <w:rFonts w:ascii="仿宋" w:eastAsia="仿宋" w:hAnsi="仿宋" w:hint="eastAsia"/>
          <w:color w:val="000000"/>
          <w:sz w:val="32"/>
          <w:szCs w:val="32"/>
        </w:rPr>
        <w:t>月14日</w:t>
      </w:r>
      <w:r w:rsidR="0077323F">
        <w:rPr>
          <w:rFonts w:ascii="仿宋" w:eastAsia="仿宋" w:hAnsi="仿宋"/>
          <w:color w:val="000000"/>
          <w:sz w:val="32"/>
          <w:szCs w:val="32"/>
        </w:rPr>
        <w:t>为</w:t>
      </w:r>
      <w:r w:rsidR="0077323F">
        <w:rPr>
          <w:rFonts w:ascii="仿宋" w:eastAsia="仿宋" w:hAnsi="仿宋" w:hint="eastAsia"/>
          <w:color w:val="000000"/>
          <w:sz w:val="32"/>
          <w:szCs w:val="32"/>
        </w:rPr>
        <w:t>学校</w:t>
      </w:r>
      <w:r w:rsidR="0077323F">
        <w:rPr>
          <w:rFonts w:ascii="仿宋" w:eastAsia="仿宋" w:hAnsi="仿宋"/>
          <w:color w:val="000000"/>
          <w:sz w:val="32"/>
          <w:szCs w:val="32"/>
        </w:rPr>
        <w:t>复评公示、材料上报时段</w:t>
      </w:r>
      <w:r w:rsidR="0077323F">
        <w:rPr>
          <w:rFonts w:ascii="仿宋" w:eastAsia="仿宋" w:hAnsi="仿宋" w:hint="eastAsia"/>
          <w:color w:val="000000"/>
          <w:sz w:val="32"/>
          <w:szCs w:val="32"/>
        </w:rPr>
        <w:t>，</w:t>
      </w:r>
      <w:r w:rsidR="0077323F" w:rsidRPr="00A13528">
        <w:rPr>
          <w:rFonts w:ascii="仿宋" w:eastAsia="仿宋" w:hAnsi="仿宋" w:hint="eastAsia"/>
          <w:color w:val="000000"/>
          <w:sz w:val="30"/>
          <w:szCs w:val="30"/>
        </w:rPr>
        <w:t>具体日程安排见附件</w:t>
      </w:r>
      <w:r w:rsidRPr="00F748F8">
        <w:rPr>
          <w:rFonts w:ascii="仿宋" w:eastAsia="仿宋" w:hAnsi="仿宋" w:hint="eastAsia"/>
          <w:color w:val="000000"/>
          <w:sz w:val="32"/>
          <w:szCs w:val="32"/>
        </w:rPr>
        <w:t>。</w:t>
      </w:r>
    </w:p>
    <w:p w:rsidR="00F748F8" w:rsidRPr="00F748F8" w:rsidRDefault="00F748F8" w:rsidP="000D63F8">
      <w:pPr>
        <w:adjustRightInd w:val="0"/>
        <w:snapToGrid w:val="0"/>
        <w:spacing w:line="600" w:lineRule="atLeast"/>
        <w:rPr>
          <w:rFonts w:ascii="仿宋" w:eastAsia="仿宋" w:hAnsi="仿宋"/>
          <w:b/>
          <w:color w:val="000000"/>
          <w:sz w:val="32"/>
          <w:szCs w:val="32"/>
        </w:rPr>
      </w:pPr>
      <w:r w:rsidRPr="00F748F8">
        <w:rPr>
          <w:rFonts w:ascii="仿宋" w:eastAsia="仿宋" w:hAnsi="仿宋" w:hint="eastAsia"/>
          <w:color w:val="000000"/>
          <w:sz w:val="32"/>
          <w:szCs w:val="32"/>
        </w:rPr>
        <w:t xml:space="preserve"> </w:t>
      </w:r>
      <w:r w:rsidRPr="00F748F8">
        <w:rPr>
          <w:rFonts w:ascii="仿宋" w:eastAsia="仿宋" w:hAnsi="仿宋" w:hint="eastAsia"/>
          <w:b/>
          <w:color w:val="000000"/>
          <w:sz w:val="32"/>
          <w:szCs w:val="32"/>
        </w:rPr>
        <w:t xml:space="preserve">   八、工作要求</w:t>
      </w:r>
    </w:p>
    <w:p w:rsidR="00F748F8" w:rsidRPr="00F748F8" w:rsidRDefault="00F748F8" w:rsidP="000D63F8">
      <w:pPr>
        <w:adjustRightInd w:val="0"/>
        <w:snapToGrid w:val="0"/>
        <w:spacing w:line="600" w:lineRule="atLeast"/>
        <w:rPr>
          <w:rFonts w:ascii="仿宋" w:eastAsia="仿宋" w:hAnsi="仿宋"/>
          <w:sz w:val="32"/>
          <w:szCs w:val="32"/>
        </w:rPr>
      </w:pPr>
      <w:r w:rsidRPr="00F748F8">
        <w:rPr>
          <w:rFonts w:ascii="仿宋" w:eastAsia="仿宋" w:hAnsi="仿宋" w:hint="eastAsia"/>
          <w:color w:val="000000"/>
          <w:sz w:val="32"/>
          <w:szCs w:val="32"/>
        </w:rPr>
        <w:t xml:space="preserve">    1.</w:t>
      </w:r>
      <w:r w:rsidR="0077323F">
        <w:rPr>
          <w:rFonts w:ascii="仿宋" w:eastAsia="仿宋" w:hAnsi="仿宋" w:hint="eastAsia"/>
          <w:color w:val="000000"/>
          <w:sz w:val="32"/>
          <w:szCs w:val="32"/>
        </w:rPr>
        <w:t>国家奖</w:t>
      </w:r>
      <w:r w:rsidR="00745498">
        <w:rPr>
          <w:rFonts w:ascii="仿宋" w:eastAsia="仿宋" w:hAnsi="仿宋" w:hint="eastAsia"/>
          <w:color w:val="000000"/>
          <w:sz w:val="32"/>
          <w:szCs w:val="32"/>
        </w:rPr>
        <w:t>助</w:t>
      </w:r>
      <w:r w:rsidRPr="00F748F8">
        <w:rPr>
          <w:rFonts w:ascii="仿宋" w:eastAsia="仿宋" w:hAnsi="仿宋" w:hint="eastAsia"/>
          <w:color w:val="000000"/>
          <w:sz w:val="32"/>
          <w:szCs w:val="32"/>
        </w:rPr>
        <w:t>学金评定工作事关学生切身利益，各学院要高度重视，</w:t>
      </w:r>
      <w:r w:rsidRPr="00F748F8">
        <w:rPr>
          <w:rFonts w:ascii="仿宋" w:eastAsia="仿宋" w:hAnsi="仿宋" w:hint="eastAsia"/>
          <w:sz w:val="32"/>
          <w:szCs w:val="32"/>
        </w:rPr>
        <w:t>成立</w:t>
      </w:r>
      <w:r w:rsidR="00745498">
        <w:rPr>
          <w:rFonts w:ascii="仿宋" w:eastAsia="仿宋" w:hAnsi="仿宋" w:hint="eastAsia"/>
          <w:sz w:val="32"/>
          <w:szCs w:val="32"/>
        </w:rPr>
        <w:t>以学院党委（党总支）书记为组长，</w:t>
      </w:r>
      <w:proofErr w:type="gramStart"/>
      <w:r w:rsidR="00745498">
        <w:rPr>
          <w:rFonts w:ascii="仿宋" w:eastAsia="仿宋" w:hAnsi="仿宋" w:hint="eastAsia"/>
          <w:sz w:val="32"/>
          <w:szCs w:val="32"/>
        </w:rPr>
        <w:t>学工办</w:t>
      </w:r>
      <w:proofErr w:type="gramEnd"/>
      <w:r w:rsidR="00745498">
        <w:rPr>
          <w:rFonts w:ascii="仿宋" w:eastAsia="仿宋" w:hAnsi="仿宋" w:hint="eastAsia"/>
          <w:sz w:val="32"/>
          <w:szCs w:val="32"/>
        </w:rPr>
        <w:t>成员为组员的国家奖助</w:t>
      </w:r>
      <w:r w:rsidRPr="00F748F8">
        <w:rPr>
          <w:rFonts w:ascii="仿宋" w:eastAsia="仿宋" w:hAnsi="仿宋" w:hint="eastAsia"/>
          <w:sz w:val="32"/>
          <w:szCs w:val="32"/>
        </w:rPr>
        <w:t>学金评审工作领导小组，具体负责评审工作，及时协调处理学生反映的有关问题，自觉接受群众监督。要认真部署落实，</w:t>
      </w:r>
      <w:r w:rsidRPr="00F748F8">
        <w:rPr>
          <w:rFonts w:ascii="仿宋" w:eastAsia="仿宋" w:hAnsi="仿宋" w:hint="eastAsia"/>
          <w:color w:val="000000"/>
          <w:sz w:val="32"/>
          <w:szCs w:val="32"/>
        </w:rPr>
        <w:t>确保让所有</w:t>
      </w:r>
      <w:r w:rsidRPr="00F748F8">
        <w:rPr>
          <w:rFonts w:ascii="仿宋" w:eastAsia="仿宋" w:hAnsi="仿宋" w:hint="eastAsia"/>
          <w:sz w:val="32"/>
          <w:szCs w:val="32"/>
        </w:rPr>
        <w:t>学生都能了解国家奖助学金评审的有关政策和情况，要严格按照《关于印发青岛农业大学国家奖学金评定实施办法等文件的通知》（青农大〔2007〕93号）</w:t>
      </w:r>
      <w:r w:rsidRPr="00F748F8">
        <w:rPr>
          <w:rFonts w:ascii="仿宋" w:eastAsia="仿宋" w:hAnsi="仿宋"/>
          <w:sz w:val="32"/>
          <w:szCs w:val="32"/>
        </w:rPr>
        <w:t>的通知</w:t>
      </w:r>
      <w:r w:rsidR="00745498">
        <w:rPr>
          <w:rFonts w:ascii="仿宋" w:eastAsia="仿宋" w:hAnsi="仿宋" w:hint="eastAsia"/>
          <w:sz w:val="32"/>
          <w:szCs w:val="32"/>
        </w:rPr>
        <w:t>要求和程序进行评审，确保公平、公正、公开。</w:t>
      </w:r>
      <w:r w:rsidR="00745498" w:rsidRPr="00F748F8">
        <w:rPr>
          <w:rFonts w:ascii="仿宋" w:eastAsia="仿宋" w:hAnsi="仿宋" w:hint="eastAsia"/>
          <w:sz w:val="32"/>
          <w:szCs w:val="32"/>
        </w:rPr>
        <w:t xml:space="preserve"> </w:t>
      </w:r>
    </w:p>
    <w:p w:rsidR="00F748F8" w:rsidRPr="00950F14" w:rsidRDefault="00F748F8" w:rsidP="000D63F8">
      <w:pPr>
        <w:adjustRightInd w:val="0"/>
        <w:snapToGrid w:val="0"/>
        <w:spacing w:line="600" w:lineRule="atLeast"/>
        <w:ind w:firstLineChars="200" w:firstLine="640"/>
        <w:rPr>
          <w:rFonts w:ascii="仿宋" w:eastAsia="仿宋" w:hAnsi="仿宋"/>
          <w:sz w:val="32"/>
          <w:szCs w:val="32"/>
        </w:rPr>
      </w:pPr>
      <w:r w:rsidRPr="00F748F8">
        <w:rPr>
          <w:rFonts w:ascii="仿宋" w:eastAsia="仿宋" w:hAnsi="仿宋" w:hint="eastAsia"/>
          <w:sz w:val="32"/>
          <w:szCs w:val="32"/>
        </w:rPr>
        <w:t>2.各学院要严格按照评审要求及日程安排，认真做好系统信息录入及材料整理上报工作，</w:t>
      </w:r>
      <w:r w:rsidR="00950F14" w:rsidRPr="00950F14">
        <w:rPr>
          <w:rFonts w:ascii="仿宋" w:eastAsia="仿宋" w:hAnsi="仿宋" w:hint="eastAsia"/>
          <w:sz w:val="32"/>
          <w:szCs w:val="32"/>
        </w:rPr>
        <w:t>电子版发至资助中心工作邮箱</w:t>
      </w:r>
      <w:r w:rsidR="00950F14" w:rsidRPr="00950F14">
        <w:rPr>
          <w:rFonts w:ascii="仿宋" w:eastAsia="仿宋" w:hAnsi="仿宋" w:hint="eastAsia"/>
          <w:sz w:val="32"/>
          <w:szCs w:val="32"/>
        </w:rPr>
        <w:lastRenderedPageBreak/>
        <w:t>qndzzzx@163.com</w:t>
      </w:r>
      <w:r w:rsidRPr="00950F14">
        <w:rPr>
          <w:rFonts w:ascii="仿宋" w:eastAsia="仿宋" w:hAnsi="仿宋" w:hint="eastAsia"/>
          <w:sz w:val="32"/>
          <w:szCs w:val="32"/>
        </w:rPr>
        <w:t>报送内容包括：</w:t>
      </w:r>
    </w:p>
    <w:p w:rsidR="00F748F8" w:rsidRPr="00F748F8" w:rsidRDefault="00F748F8" w:rsidP="000D63F8">
      <w:pPr>
        <w:adjustRightInd w:val="0"/>
        <w:snapToGrid w:val="0"/>
        <w:spacing w:line="600" w:lineRule="atLeast"/>
        <w:ind w:firstLineChars="150" w:firstLine="480"/>
        <w:rPr>
          <w:rFonts w:ascii="仿宋" w:eastAsia="仿宋" w:hAnsi="仿宋"/>
          <w:sz w:val="32"/>
          <w:szCs w:val="32"/>
        </w:rPr>
      </w:pPr>
      <w:r w:rsidRPr="00F748F8">
        <w:rPr>
          <w:rFonts w:ascii="仿宋" w:eastAsia="仿宋" w:hAnsi="仿宋" w:hint="eastAsia"/>
          <w:sz w:val="32"/>
          <w:szCs w:val="32"/>
        </w:rPr>
        <w:t>国家奖学金《申请审批表》（其中《国家奖学金申请审批表》需在录入系统导出后正反面打印）和《国家奖学金奖学金初评学生名单》（附件</w:t>
      </w:r>
      <w:r w:rsidR="00AD2F03">
        <w:rPr>
          <w:rFonts w:ascii="仿宋" w:eastAsia="仿宋" w:hAnsi="仿宋" w:hint="eastAsia"/>
          <w:sz w:val="32"/>
          <w:szCs w:val="32"/>
        </w:rPr>
        <w:t>4</w:t>
      </w:r>
      <w:r w:rsidRPr="00F748F8">
        <w:rPr>
          <w:rFonts w:ascii="仿宋" w:eastAsia="仿宋" w:hAnsi="仿宋" w:hint="eastAsia"/>
          <w:sz w:val="32"/>
          <w:szCs w:val="32"/>
        </w:rPr>
        <w:t>）纸质材料各一份及电子版；</w:t>
      </w:r>
      <w:proofErr w:type="gramStart"/>
      <w:r w:rsidRPr="00F748F8">
        <w:rPr>
          <w:rFonts w:ascii="仿宋" w:eastAsia="仿宋" w:hAnsi="仿宋" w:hint="eastAsia"/>
          <w:sz w:val="32"/>
          <w:szCs w:val="32"/>
        </w:rPr>
        <w:t>学生事迹</w:t>
      </w:r>
      <w:proofErr w:type="gramEnd"/>
      <w:r w:rsidRPr="00F748F8">
        <w:rPr>
          <w:rFonts w:ascii="仿宋" w:eastAsia="仿宋" w:hAnsi="仿宋" w:hint="eastAsia"/>
          <w:sz w:val="32"/>
          <w:szCs w:val="32"/>
        </w:rPr>
        <w:t>材料（不少于1500字，纸质版一份及电子版）；导入系统学生近期免冠1寸照片（像素160×120，按照“学生姓名+身份证号码”格式命名）</w:t>
      </w:r>
      <w:r w:rsidR="00950F14">
        <w:rPr>
          <w:rFonts w:ascii="仿宋" w:eastAsia="仿宋" w:hAnsi="仿宋" w:hint="eastAsia"/>
          <w:sz w:val="32"/>
          <w:szCs w:val="32"/>
        </w:rPr>
        <w:t>;</w:t>
      </w:r>
      <w:r w:rsidR="00950F14" w:rsidRPr="00950F14">
        <w:rPr>
          <w:rFonts w:ascii="仿宋" w:eastAsia="仿宋" w:hAnsi="仿宋" w:hint="eastAsia"/>
          <w:sz w:val="32"/>
          <w:szCs w:val="32"/>
        </w:rPr>
        <w:t xml:space="preserve"> 参评学生获奖情况简介（</w:t>
      </w:r>
      <w:r w:rsidR="00950F14">
        <w:rPr>
          <w:rFonts w:ascii="仿宋" w:eastAsia="仿宋" w:hAnsi="仿宋" w:hint="eastAsia"/>
          <w:sz w:val="32"/>
          <w:szCs w:val="32"/>
        </w:rPr>
        <w:t>附件</w:t>
      </w:r>
      <w:r w:rsidR="00AD2F03">
        <w:rPr>
          <w:rFonts w:ascii="仿宋" w:eastAsia="仿宋" w:hAnsi="仿宋" w:hint="eastAsia"/>
          <w:sz w:val="32"/>
          <w:szCs w:val="32"/>
        </w:rPr>
        <w:t>5</w:t>
      </w:r>
      <w:r w:rsidR="00950F14">
        <w:rPr>
          <w:rFonts w:ascii="仿宋" w:eastAsia="仿宋" w:hAnsi="仿宋" w:hint="eastAsia"/>
          <w:sz w:val="32"/>
          <w:szCs w:val="32"/>
        </w:rPr>
        <w:t>,</w:t>
      </w:r>
      <w:r w:rsidR="00950F14" w:rsidRPr="00950F14">
        <w:rPr>
          <w:rFonts w:ascii="仿宋" w:eastAsia="仿宋" w:hAnsi="仿宋" w:hint="eastAsia"/>
          <w:sz w:val="32"/>
          <w:szCs w:val="32"/>
        </w:rPr>
        <w:t>按照备注要求制作</w:t>
      </w:r>
      <w:proofErr w:type="spellStart"/>
      <w:r w:rsidR="00950F14" w:rsidRPr="00950F14">
        <w:rPr>
          <w:rFonts w:ascii="仿宋" w:eastAsia="仿宋" w:hAnsi="仿宋" w:hint="eastAsia"/>
          <w:sz w:val="32"/>
          <w:szCs w:val="32"/>
        </w:rPr>
        <w:t>ppt</w:t>
      </w:r>
      <w:proofErr w:type="spellEnd"/>
      <w:r w:rsidR="00950F14" w:rsidRPr="00950F14">
        <w:rPr>
          <w:rFonts w:ascii="仿宋" w:eastAsia="仿宋" w:hAnsi="仿宋" w:hint="eastAsia"/>
          <w:sz w:val="32"/>
          <w:szCs w:val="32"/>
        </w:rPr>
        <w:t>，只上报电子版）；参评学生获奖情况统计表（</w:t>
      </w:r>
      <w:r w:rsidR="00950F14">
        <w:rPr>
          <w:rFonts w:ascii="仿宋" w:eastAsia="仿宋" w:hAnsi="仿宋" w:hint="eastAsia"/>
          <w:sz w:val="32"/>
          <w:szCs w:val="32"/>
        </w:rPr>
        <w:t>附件</w:t>
      </w:r>
      <w:r w:rsidR="00AD2F03">
        <w:rPr>
          <w:rFonts w:ascii="仿宋" w:eastAsia="仿宋" w:hAnsi="仿宋" w:hint="eastAsia"/>
          <w:sz w:val="32"/>
          <w:szCs w:val="32"/>
        </w:rPr>
        <w:t>6</w:t>
      </w:r>
      <w:r w:rsidR="00950F14">
        <w:rPr>
          <w:rFonts w:ascii="仿宋" w:eastAsia="仿宋" w:hAnsi="仿宋" w:hint="eastAsia"/>
          <w:sz w:val="32"/>
          <w:szCs w:val="32"/>
        </w:rPr>
        <w:t>,</w:t>
      </w:r>
      <w:r w:rsidR="00AD2F03">
        <w:rPr>
          <w:rFonts w:ascii="仿宋" w:eastAsia="仿宋" w:hAnsi="仿宋" w:hint="eastAsia"/>
          <w:sz w:val="32"/>
          <w:szCs w:val="32"/>
        </w:rPr>
        <w:t>按照备注要求填报，只上报电子版）。</w:t>
      </w:r>
      <w:r w:rsidR="00AD2F03" w:rsidRPr="00F748F8">
        <w:rPr>
          <w:rFonts w:ascii="仿宋" w:eastAsia="仿宋" w:hAnsi="仿宋"/>
          <w:sz w:val="32"/>
          <w:szCs w:val="32"/>
        </w:rPr>
        <w:t xml:space="preserve"> </w:t>
      </w:r>
    </w:p>
    <w:p w:rsidR="00F748F8" w:rsidRPr="00F748F8" w:rsidRDefault="00F748F8" w:rsidP="000D63F8">
      <w:pPr>
        <w:adjustRightInd w:val="0"/>
        <w:snapToGrid w:val="0"/>
        <w:spacing w:line="600" w:lineRule="atLeast"/>
        <w:rPr>
          <w:rFonts w:ascii="仿宋" w:eastAsia="仿宋" w:hAnsi="仿宋"/>
          <w:b/>
          <w:sz w:val="32"/>
          <w:szCs w:val="32"/>
        </w:rPr>
      </w:pPr>
      <w:r w:rsidRPr="00F748F8">
        <w:rPr>
          <w:rFonts w:ascii="仿宋" w:eastAsia="仿宋" w:hAnsi="仿宋" w:hint="eastAsia"/>
          <w:sz w:val="32"/>
          <w:szCs w:val="32"/>
        </w:rPr>
        <w:t xml:space="preserve">    </w:t>
      </w:r>
      <w:r w:rsidRPr="00F748F8">
        <w:rPr>
          <w:rFonts w:ascii="仿宋" w:eastAsia="仿宋" w:hAnsi="仿宋" w:hint="eastAsia"/>
          <w:b/>
          <w:sz w:val="32"/>
          <w:szCs w:val="32"/>
        </w:rPr>
        <w:t>九、注意事项</w:t>
      </w:r>
    </w:p>
    <w:p w:rsidR="00F748F8" w:rsidRPr="00F748F8" w:rsidRDefault="00F748F8" w:rsidP="000D63F8">
      <w:pPr>
        <w:adjustRightInd w:val="0"/>
        <w:snapToGrid w:val="0"/>
        <w:spacing w:line="600" w:lineRule="atLeast"/>
        <w:ind w:firstLineChars="200" w:firstLine="640"/>
        <w:rPr>
          <w:rFonts w:ascii="仿宋" w:eastAsia="仿宋" w:hAnsi="仿宋"/>
          <w:color w:val="000000"/>
          <w:sz w:val="32"/>
          <w:szCs w:val="32"/>
        </w:rPr>
      </w:pPr>
      <w:r w:rsidRPr="00F748F8">
        <w:rPr>
          <w:rFonts w:ascii="仿宋" w:eastAsia="仿宋" w:hAnsi="仿宋" w:hint="eastAsia"/>
          <w:sz w:val="32"/>
          <w:szCs w:val="32"/>
        </w:rPr>
        <w:t>1.</w:t>
      </w:r>
      <w:r w:rsidR="00745498">
        <w:rPr>
          <w:rFonts w:ascii="仿宋" w:eastAsia="仿宋" w:hAnsi="仿宋" w:hint="eastAsia"/>
          <w:sz w:val="32"/>
          <w:szCs w:val="32"/>
        </w:rPr>
        <w:t>本</w:t>
      </w:r>
      <w:r w:rsidRPr="00F748F8">
        <w:rPr>
          <w:rFonts w:ascii="仿宋" w:eastAsia="仿宋" w:hAnsi="仿宋" w:hint="eastAsia"/>
          <w:sz w:val="32"/>
          <w:szCs w:val="32"/>
        </w:rPr>
        <w:t>学年十佳大学生</w:t>
      </w:r>
      <w:r w:rsidRPr="00F748F8">
        <w:rPr>
          <w:rFonts w:ascii="仿宋" w:eastAsia="仿宋" w:hAnsi="仿宋" w:hint="eastAsia"/>
          <w:color w:val="000000"/>
          <w:sz w:val="32"/>
          <w:szCs w:val="32"/>
        </w:rPr>
        <w:t>优秀学生标兵可</w:t>
      </w:r>
      <w:r w:rsidR="00745498">
        <w:rPr>
          <w:rFonts w:ascii="仿宋" w:eastAsia="仿宋" w:hAnsi="仿宋" w:hint="eastAsia"/>
          <w:color w:val="000000"/>
          <w:sz w:val="32"/>
          <w:szCs w:val="32"/>
        </w:rPr>
        <w:t>优先获</w:t>
      </w:r>
      <w:proofErr w:type="gramStart"/>
      <w:r w:rsidR="00745498">
        <w:rPr>
          <w:rFonts w:ascii="仿宋" w:eastAsia="仿宋" w:hAnsi="仿宋" w:hint="eastAsia"/>
          <w:color w:val="000000"/>
          <w:sz w:val="32"/>
          <w:szCs w:val="32"/>
        </w:rPr>
        <w:t>评</w:t>
      </w:r>
      <w:r w:rsidRPr="00F748F8">
        <w:rPr>
          <w:rFonts w:ascii="仿宋" w:eastAsia="仿宋" w:hAnsi="仿宋" w:hint="eastAsia"/>
          <w:color w:val="000000"/>
          <w:sz w:val="32"/>
          <w:szCs w:val="32"/>
        </w:rPr>
        <w:t>国家</w:t>
      </w:r>
      <w:proofErr w:type="gramEnd"/>
      <w:r w:rsidRPr="00F748F8">
        <w:rPr>
          <w:rFonts w:ascii="仿宋" w:eastAsia="仿宋" w:hAnsi="仿宋" w:hint="eastAsia"/>
          <w:color w:val="000000"/>
          <w:sz w:val="32"/>
          <w:szCs w:val="32"/>
        </w:rPr>
        <w:t>奖学金。</w:t>
      </w:r>
    </w:p>
    <w:p w:rsidR="00745498" w:rsidRDefault="00F748F8" w:rsidP="000D63F8">
      <w:pPr>
        <w:adjustRightInd w:val="0"/>
        <w:snapToGrid w:val="0"/>
        <w:spacing w:line="600" w:lineRule="atLeast"/>
        <w:ind w:firstLine="645"/>
        <w:rPr>
          <w:rFonts w:ascii="仿宋" w:eastAsia="仿宋" w:hAnsi="仿宋"/>
          <w:sz w:val="32"/>
          <w:szCs w:val="32"/>
        </w:rPr>
      </w:pPr>
      <w:r w:rsidRPr="00F748F8">
        <w:rPr>
          <w:rFonts w:ascii="仿宋" w:eastAsia="仿宋" w:hAnsi="仿宋" w:hint="eastAsia"/>
          <w:sz w:val="32"/>
          <w:szCs w:val="32"/>
        </w:rPr>
        <w:t>2.同一学年内，获得国家奖学金的家庭经济困难学生可同时申请并获得国家助学金，但不能同时获得省政府奖学金、国家励志奖学金和省政府励志奖学金</w:t>
      </w:r>
      <w:r w:rsidR="00745498">
        <w:rPr>
          <w:rFonts w:ascii="仿宋" w:eastAsia="仿宋" w:hAnsi="仿宋" w:hint="eastAsia"/>
          <w:sz w:val="32"/>
          <w:szCs w:val="32"/>
        </w:rPr>
        <w:t>。</w:t>
      </w:r>
    </w:p>
    <w:p w:rsidR="000A4E3A" w:rsidRDefault="00F748F8" w:rsidP="000D63F8">
      <w:pPr>
        <w:adjustRightInd w:val="0"/>
        <w:snapToGrid w:val="0"/>
        <w:spacing w:line="600" w:lineRule="atLeast"/>
        <w:ind w:firstLine="645"/>
        <w:rPr>
          <w:rFonts w:ascii="仿宋" w:eastAsia="仿宋" w:hAnsi="仿宋"/>
          <w:sz w:val="32"/>
          <w:szCs w:val="32"/>
        </w:rPr>
      </w:pPr>
      <w:r w:rsidRPr="00F748F8">
        <w:rPr>
          <w:rFonts w:ascii="仿宋" w:eastAsia="仿宋" w:hAnsi="仿宋" w:hint="eastAsia"/>
          <w:sz w:val="32"/>
          <w:szCs w:val="32"/>
        </w:rPr>
        <w:t>3.</w:t>
      </w:r>
      <w:r w:rsidR="00745498">
        <w:rPr>
          <w:rFonts w:ascii="仿宋" w:eastAsia="仿宋" w:hAnsi="仿宋" w:hint="eastAsia"/>
          <w:sz w:val="32"/>
          <w:szCs w:val="32"/>
        </w:rPr>
        <w:t>按照</w:t>
      </w:r>
      <w:r w:rsidR="00745498">
        <w:rPr>
          <w:rFonts w:ascii="仿宋" w:eastAsia="仿宋" w:hAnsi="仿宋"/>
          <w:sz w:val="32"/>
          <w:szCs w:val="32"/>
        </w:rPr>
        <w:t>省教育厅名额分配要求，</w:t>
      </w:r>
      <w:r w:rsidR="00745498">
        <w:rPr>
          <w:rFonts w:ascii="仿宋" w:eastAsia="仿宋" w:hAnsi="仿宋" w:hint="eastAsia"/>
          <w:sz w:val="32"/>
          <w:szCs w:val="32"/>
        </w:rPr>
        <w:t>本学年国家</w:t>
      </w:r>
      <w:r w:rsidR="00745498">
        <w:rPr>
          <w:rFonts w:ascii="仿宋" w:eastAsia="仿宋" w:hAnsi="仿宋"/>
          <w:sz w:val="32"/>
          <w:szCs w:val="32"/>
        </w:rPr>
        <w:t>奖学金只面向二年级</w:t>
      </w:r>
      <w:r w:rsidR="00745498">
        <w:rPr>
          <w:rFonts w:ascii="仿宋" w:eastAsia="仿宋" w:hAnsi="仿宋" w:hint="eastAsia"/>
          <w:sz w:val="32"/>
          <w:szCs w:val="32"/>
        </w:rPr>
        <w:t>（含</w:t>
      </w:r>
      <w:r w:rsidR="00745498">
        <w:rPr>
          <w:rFonts w:ascii="仿宋" w:eastAsia="仿宋" w:hAnsi="仿宋"/>
          <w:sz w:val="32"/>
          <w:szCs w:val="32"/>
        </w:rPr>
        <w:t>二年级</w:t>
      </w:r>
      <w:r w:rsidR="00745498">
        <w:rPr>
          <w:rFonts w:ascii="仿宋" w:eastAsia="仿宋" w:hAnsi="仿宋" w:hint="eastAsia"/>
          <w:sz w:val="32"/>
          <w:szCs w:val="32"/>
        </w:rPr>
        <w:t>）本科</w:t>
      </w:r>
      <w:r w:rsidR="00745498">
        <w:rPr>
          <w:rFonts w:ascii="仿宋" w:eastAsia="仿宋" w:hAnsi="仿宋"/>
          <w:sz w:val="32"/>
          <w:szCs w:val="32"/>
        </w:rPr>
        <w:t>学生</w:t>
      </w:r>
      <w:r w:rsidR="00745498">
        <w:rPr>
          <w:rFonts w:ascii="仿宋" w:eastAsia="仿宋" w:hAnsi="仿宋" w:hint="eastAsia"/>
          <w:sz w:val="32"/>
          <w:szCs w:val="32"/>
        </w:rPr>
        <w:t>评选</w:t>
      </w:r>
      <w:r w:rsidR="00745498">
        <w:rPr>
          <w:rFonts w:ascii="仿宋" w:eastAsia="仿宋" w:hAnsi="仿宋"/>
          <w:sz w:val="32"/>
          <w:szCs w:val="32"/>
        </w:rPr>
        <w:t>，</w:t>
      </w:r>
      <w:r w:rsidR="00745498">
        <w:rPr>
          <w:rFonts w:ascii="仿宋" w:eastAsia="仿宋" w:hAnsi="仿宋" w:hint="eastAsia"/>
          <w:sz w:val="32"/>
          <w:szCs w:val="32"/>
        </w:rPr>
        <w:t>学校本</w:t>
      </w:r>
      <w:r w:rsidRPr="00F748F8">
        <w:rPr>
          <w:rFonts w:ascii="仿宋" w:eastAsia="仿宋" w:hAnsi="仿宋" w:hint="eastAsia"/>
          <w:sz w:val="32"/>
          <w:szCs w:val="32"/>
        </w:rPr>
        <w:t>科学生国家奖学金</w:t>
      </w:r>
      <w:r w:rsidR="000A4E3A" w:rsidRPr="00F748F8">
        <w:rPr>
          <w:rFonts w:ascii="仿宋" w:eastAsia="仿宋" w:hAnsi="仿宋" w:hint="eastAsia"/>
          <w:sz w:val="32"/>
          <w:szCs w:val="32"/>
        </w:rPr>
        <w:t>按照1：1.1的比例</w:t>
      </w:r>
      <w:r w:rsidR="000A4E3A">
        <w:rPr>
          <w:rFonts w:ascii="仿宋" w:eastAsia="仿宋" w:hAnsi="仿宋"/>
          <w:sz w:val="32"/>
          <w:szCs w:val="32"/>
        </w:rPr>
        <w:t xml:space="preserve"> “</w:t>
      </w:r>
      <w:r w:rsidR="000A4E3A">
        <w:rPr>
          <w:rFonts w:ascii="仿宋" w:eastAsia="仿宋" w:hAnsi="仿宋" w:hint="eastAsia"/>
          <w:sz w:val="32"/>
          <w:szCs w:val="32"/>
        </w:rPr>
        <w:t>差额</w:t>
      </w:r>
      <w:r w:rsidR="000A4E3A">
        <w:rPr>
          <w:rFonts w:ascii="仿宋" w:eastAsia="仿宋" w:hAnsi="仿宋"/>
          <w:sz w:val="32"/>
          <w:szCs w:val="32"/>
        </w:rPr>
        <w:t>评定”</w:t>
      </w:r>
      <w:r w:rsidR="000A4E3A">
        <w:rPr>
          <w:rFonts w:ascii="仿宋" w:eastAsia="仿宋" w:hAnsi="仿宋" w:hint="eastAsia"/>
          <w:sz w:val="32"/>
          <w:szCs w:val="32"/>
        </w:rPr>
        <w:t>的方式进行申报</w:t>
      </w:r>
      <w:r w:rsidR="000A4E3A">
        <w:rPr>
          <w:rFonts w:ascii="仿宋" w:eastAsia="仿宋" w:hAnsi="仿宋"/>
          <w:sz w:val="32"/>
          <w:szCs w:val="32"/>
        </w:rPr>
        <w:t>评定，</w:t>
      </w:r>
      <w:r w:rsidRPr="00F748F8">
        <w:rPr>
          <w:rFonts w:ascii="仿宋" w:eastAsia="仿宋" w:hAnsi="仿宋" w:hint="eastAsia"/>
          <w:sz w:val="32"/>
          <w:szCs w:val="32"/>
        </w:rPr>
        <w:t>各学院</w:t>
      </w:r>
      <w:r w:rsidR="000A4E3A">
        <w:rPr>
          <w:rFonts w:ascii="仿宋" w:eastAsia="仿宋" w:hAnsi="仿宋" w:hint="eastAsia"/>
          <w:sz w:val="32"/>
          <w:szCs w:val="32"/>
        </w:rPr>
        <w:t>国家奖</w:t>
      </w:r>
      <w:r w:rsidRPr="00F748F8">
        <w:rPr>
          <w:rFonts w:ascii="仿宋" w:eastAsia="仿宋" w:hAnsi="仿宋" w:hint="eastAsia"/>
          <w:sz w:val="32"/>
          <w:szCs w:val="32"/>
        </w:rPr>
        <w:t>学金推荐评审名额见附件。</w:t>
      </w:r>
    </w:p>
    <w:p w:rsidR="00F748F8" w:rsidRPr="00F748F8" w:rsidRDefault="00F748F8" w:rsidP="000D63F8">
      <w:pPr>
        <w:adjustRightInd w:val="0"/>
        <w:snapToGrid w:val="0"/>
        <w:spacing w:line="600" w:lineRule="atLeast"/>
        <w:rPr>
          <w:rFonts w:ascii="仿宋" w:eastAsia="仿宋" w:hAnsi="仿宋"/>
          <w:sz w:val="32"/>
          <w:szCs w:val="32"/>
        </w:rPr>
      </w:pPr>
      <w:r w:rsidRPr="00F748F8">
        <w:rPr>
          <w:rFonts w:ascii="仿宋" w:eastAsia="仿宋" w:hAnsi="仿宋" w:hint="eastAsia"/>
          <w:sz w:val="32"/>
          <w:szCs w:val="32"/>
        </w:rPr>
        <w:t xml:space="preserve">    4.根据《关于进一步规范普通高校国家奖学金省政府奖学金国家励志奖学金评审工作的通知》（鲁学助</w:t>
      </w:r>
      <w:r w:rsidRPr="00F748F8">
        <w:rPr>
          <w:rFonts w:ascii="仿宋" w:eastAsia="仿宋" w:hAnsi="仿宋"/>
          <w:sz w:val="32"/>
          <w:szCs w:val="32"/>
        </w:rPr>
        <w:t>(2012)11</w:t>
      </w:r>
      <w:r w:rsidRPr="00F748F8">
        <w:rPr>
          <w:rFonts w:ascii="仿宋" w:eastAsia="仿宋" w:hAnsi="仿宋" w:hint="eastAsia"/>
          <w:sz w:val="32"/>
          <w:szCs w:val="32"/>
        </w:rPr>
        <w:t>号）文件精神，对于学习成绩超出专业前10%，但达到专业前30%的学生，可申请国家奖学金；但须在道德风尚、学术研究、学科竞赛、创新发明、社会实践、社会工作、体育竞赛、文艺比赛等某一方面表现特别</w:t>
      </w:r>
      <w:r w:rsidRPr="00F748F8">
        <w:rPr>
          <w:rFonts w:ascii="仿宋" w:eastAsia="仿宋" w:hAnsi="仿宋" w:hint="eastAsia"/>
          <w:sz w:val="32"/>
          <w:szCs w:val="32"/>
        </w:rPr>
        <w:lastRenderedPageBreak/>
        <w:t>优秀，具体要求及标准见附件。</w:t>
      </w:r>
    </w:p>
    <w:p w:rsidR="00F748F8" w:rsidRDefault="00822154" w:rsidP="000D63F8">
      <w:pPr>
        <w:adjustRightInd w:val="0"/>
        <w:snapToGrid w:val="0"/>
        <w:spacing w:line="600" w:lineRule="atLeast"/>
        <w:ind w:firstLineChars="200" w:firstLine="640"/>
        <w:rPr>
          <w:rFonts w:ascii="仿宋" w:eastAsia="仿宋" w:hAnsi="仿宋"/>
          <w:sz w:val="32"/>
          <w:szCs w:val="32"/>
        </w:rPr>
      </w:pPr>
      <w:r>
        <w:rPr>
          <w:rFonts w:ascii="仿宋" w:eastAsia="仿宋" w:hAnsi="仿宋"/>
          <w:sz w:val="32"/>
          <w:szCs w:val="32"/>
        </w:rPr>
        <w:t>5</w:t>
      </w:r>
      <w:r w:rsidR="00F748F8" w:rsidRPr="00F748F8">
        <w:rPr>
          <w:rFonts w:ascii="仿宋" w:eastAsia="仿宋" w:hAnsi="仿宋" w:hint="eastAsia"/>
          <w:sz w:val="32"/>
          <w:szCs w:val="32"/>
        </w:rPr>
        <w:t>.同等条件下，有义工工作</w:t>
      </w:r>
      <w:proofErr w:type="gramStart"/>
      <w:r w:rsidR="00F748F8" w:rsidRPr="00F748F8">
        <w:rPr>
          <w:rFonts w:ascii="仿宋" w:eastAsia="仿宋" w:hAnsi="仿宋" w:hint="eastAsia"/>
          <w:sz w:val="32"/>
          <w:szCs w:val="32"/>
        </w:rPr>
        <w:t>经历且义工</w:t>
      </w:r>
      <w:proofErr w:type="gramEnd"/>
      <w:r w:rsidR="00F748F8" w:rsidRPr="00F748F8">
        <w:rPr>
          <w:rFonts w:ascii="仿宋" w:eastAsia="仿宋" w:hAnsi="仿宋" w:hint="eastAsia"/>
          <w:sz w:val="32"/>
          <w:szCs w:val="32"/>
        </w:rPr>
        <w:t>工作时数多者优先参评国家奖金。</w:t>
      </w:r>
    </w:p>
    <w:p w:rsidR="000A4E3A" w:rsidRPr="000A4E3A" w:rsidRDefault="000A4E3A" w:rsidP="000D63F8">
      <w:pPr>
        <w:adjustRightInd w:val="0"/>
        <w:snapToGrid w:val="0"/>
        <w:spacing w:line="600" w:lineRule="atLeast"/>
        <w:ind w:firstLine="645"/>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w:t>
      </w:r>
      <w:r w:rsidR="00D03C67">
        <w:rPr>
          <w:rFonts w:ascii="仿宋" w:eastAsia="仿宋" w:hAnsi="仿宋" w:hint="eastAsia"/>
          <w:sz w:val="32"/>
          <w:szCs w:val="32"/>
        </w:rPr>
        <w:t>海都学院借读学生</w:t>
      </w:r>
      <w:r w:rsidR="00D03C67">
        <w:rPr>
          <w:rFonts w:ascii="仿宋" w:eastAsia="仿宋" w:hAnsi="仿宋"/>
          <w:sz w:val="32"/>
          <w:szCs w:val="32"/>
        </w:rPr>
        <w:t>不参加</w:t>
      </w:r>
      <w:r w:rsidR="00A96E29">
        <w:rPr>
          <w:rFonts w:ascii="仿宋" w:eastAsia="仿宋" w:hAnsi="仿宋" w:hint="eastAsia"/>
          <w:sz w:val="32"/>
          <w:szCs w:val="32"/>
        </w:rPr>
        <w:t>本部</w:t>
      </w:r>
      <w:r w:rsidR="00D03C67">
        <w:rPr>
          <w:rFonts w:ascii="仿宋" w:eastAsia="仿宋" w:hAnsi="仿宋" w:hint="eastAsia"/>
          <w:sz w:val="32"/>
          <w:szCs w:val="32"/>
        </w:rPr>
        <w:t>本年度</w:t>
      </w:r>
      <w:r w:rsidR="008F6B92">
        <w:rPr>
          <w:rFonts w:ascii="仿宋" w:eastAsia="仿宋" w:hAnsi="仿宋"/>
          <w:sz w:val="32"/>
          <w:szCs w:val="32"/>
        </w:rPr>
        <w:t>国家奖学金评</w:t>
      </w:r>
      <w:r w:rsidR="008F6B92">
        <w:rPr>
          <w:rFonts w:ascii="仿宋" w:eastAsia="仿宋" w:hAnsi="仿宋" w:hint="eastAsia"/>
          <w:sz w:val="32"/>
          <w:szCs w:val="32"/>
        </w:rPr>
        <w:t>审</w:t>
      </w:r>
      <w:r w:rsidR="00D03C67">
        <w:rPr>
          <w:rFonts w:ascii="仿宋" w:eastAsia="仿宋" w:hAnsi="仿宋"/>
          <w:sz w:val="32"/>
          <w:szCs w:val="32"/>
        </w:rPr>
        <w:t>申报。</w:t>
      </w:r>
    </w:p>
    <w:p w:rsidR="00F748F8" w:rsidRPr="00F748F8" w:rsidRDefault="00F748F8" w:rsidP="000D63F8">
      <w:pPr>
        <w:adjustRightInd w:val="0"/>
        <w:snapToGrid w:val="0"/>
        <w:spacing w:line="600" w:lineRule="atLeast"/>
        <w:rPr>
          <w:rFonts w:ascii="仿宋" w:eastAsia="仿宋" w:hAnsi="仿宋"/>
          <w:b/>
          <w:sz w:val="32"/>
          <w:szCs w:val="32"/>
        </w:rPr>
      </w:pPr>
    </w:p>
    <w:p w:rsidR="00F748F8" w:rsidRPr="00F748F8" w:rsidRDefault="00A139DB" w:rsidP="0079645F">
      <w:pPr>
        <w:adjustRightInd w:val="0"/>
        <w:snapToGrid w:val="0"/>
        <w:spacing w:line="600" w:lineRule="atLeast"/>
        <w:ind w:firstLineChars="200" w:firstLine="643"/>
        <w:rPr>
          <w:rFonts w:ascii="仿宋" w:eastAsia="仿宋" w:hAnsi="仿宋"/>
          <w:b/>
          <w:sz w:val="32"/>
          <w:szCs w:val="32"/>
        </w:rPr>
      </w:pPr>
      <w:r>
        <w:rPr>
          <w:rFonts w:ascii="仿宋" w:eastAsia="仿宋" w:hAnsi="仿宋" w:hint="eastAsia"/>
          <w:b/>
          <w:sz w:val="32"/>
          <w:szCs w:val="32"/>
        </w:rPr>
        <w:t>附</w:t>
      </w:r>
      <w:r w:rsidR="0079645F">
        <w:rPr>
          <w:rFonts w:ascii="仿宋" w:eastAsia="仿宋" w:hAnsi="仿宋" w:hint="eastAsia"/>
          <w:b/>
          <w:sz w:val="32"/>
          <w:szCs w:val="32"/>
        </w:rPr>
        <w:t>件</w:t>
      </w:r>
      <w:r w:rsidR="00F748F8" w:rsidRPr="00F748F8">
        <w:rPr>
          <w:rFonts w:ascii="仿宋" w:eastAsia="仿宋" w:hAnsi="仿宋" w:hint="eastAsia"/>
          <w:b/>
          <w:sz w:val="32"/>
          <w:szCs w:val="32"/>
        </w:rPr>
        <w:t>：</w:t>
      </w:r>
    </w:p>
    <w:p w:rsidR="00F748F8" w:rsidRPr="00F748F8" w:rsidRDefault="00F748F8" w:rsidP="0079645F">
      <w:pPr>
        <w:adjustRightInd w:val="0"/>
        <w:snapToGrid w:val="0"/>
        <w:spacing w:line="600" w:lineRule="atLeast"/>
        <w:ind w:leftChars="405" w:left="1554" w:hangingChars="220" w:hanging="704"/>
        <w:rPr>
          <w:rFonts w:ascii="仿宋" w:eastAsia="仿宋" w:hAnsi="仿宋"/>
          <w:sz w:val="32"/>
          <w:szCs w:val="32"/>
        </w:rPr>
      </w:pPr>
      <w:r w:rsidRPr="00F748F8">
        <w:rPr>
          <w:rFonts w:ascii="仿宋" w:eastAsia="仿宋" w:hAnsi="仿宋" w:hint="eastAsia"/>
          <w:sz w:val="32"/>
          <w:szCs w:val="32"/>
        </w:rPr>
        <w:t>1.青岛农业大学</w:t>
      </w:r>
      <w:r w:rsidR="00E90796">
        <w:rPr>
          <w:rFonts w:ascii="仿宋" w:eastAsia="仿宋" w:hAnsi="仿宋" w:hint="eastAsia"/>
          <w:sz w:val="32"/>
          <w:szCs w:val="32"/>
        </w:rPr>
        <w:t>2016-2017学年国家奖</w:t>
      </w:r>
      <w:r w:rsidRPr="00F748F8">
        <w:rPr>
          <w:rFonts w:ascii="仿宋" w:eastAsia="仿宋" w:hAnsi="仿宋" w:hint="eastAsia"/>
          <w:sz w:val="32"/>
          <w:szCs w:val="32"/>
        </w:rPr>
        <w:t>学金评审工作日程</w:t>
      </w:r>
    </w:p>
    <w:p w:rsidR="00F748F8" w:rsidRPr="0079645F" w:rsidRDefault="00F748F8" w:rsidP="0079645F">
      <w:pPr>
        <w:adjustRightInd w:val="0"/>
        <w:snapToGrid w:val="0"/>
        <w:spacing w:line="600" w:lineRule="atLeast"/>
        <w:ind w:leftChars="405" w:left="1554" w:hangingChars="220" w:hanging="704"/>
        <w:rPr>
          <w:rFonts w:ascii="仿宋" w:eastAsia="仿宋" w:hAnsi="仿宋"/>
          <w:spacing w:val="-4"/>
          <w:sz w:val="32"/>
          <w:szCs w:val="32"/>
        </w:rPr>
      </w:pPr>
      <w:r w:rsidRPr="00F748F8">
        <w:rPr>
          <w:rFonts w:ascii="仿宋" w:eastAsia="仿宋" w:hAnsi="仿宋" w:hint="eastAsia"/>
          <w:sz w:val="32"/>
          <w:szCs w:val="32"/>
        </w:rPr>
        <w:t>2.</w:t>
      </w:r>
      <w:r w:rsidRPr="0079645F">
        <w:rPr>
          <w:rFonts w:ascii="仿宋" w:eastAsia="仿宋" w:hAnsi="仿宋" w:hint="eastAsia"/>
          <w:spacing w:val="-4"/>
          <w:sz w:val="32"/>
          <w:szCs w:val="32"/>
        </w:rPr>
        <w:t>青岛农业大学</w:t>
      </w:r>
      <w:r w:rsidR="0079645F" w:rsidRPr="0079645F">
        <w:rPr>
          <w:rFonts w:ascii="仿宋" w:eastAsia="仿宋" w:hAnsi="仿宋" w:hint="eastAsia"/>
          <w:spacing w:val="-4"/>
          <w:sz w:val="32"/>
          <w:szCs w:val="32"/>
        </w:rPr>
        <w:t>2016-2017</w:t>
      </w:r>
      <w:r w:rsidR="00E90796" w:rsidRPr="0079645F">
        <w:rPr>
          <w:rFonts w:ascii="仿宋" w:eastAsia="仿宋" w:hAnsi="仿宋" w:hint="eastAsia"/>
          <w:spacing w:val="-4"/>
          <w:sz w:val="32"/>
          <w:szCs w:val="32"/>
        </w:rPr>
        <w:t>学年国家奖</w:t>
      </w:r>
      <w:r w:rsidRPr="0079645F">
        <w:rPr>
          <w:rFonts w:ascii="仿宋" w:eastAsia="仿宋" w:hAnsi="仿宋" w:hint="eastAsia"/>
          <w:spacing w:val="-4"/>
          <w:sz w:val="32"/>
          <w:szCs w:val="32"/>
        </w:rPr>
        <w:t>学金评审名额分配表</w:t>
      </w:r>
    </w:p>
    <w:p w:rsidR="005A4880" w:rsidRPr="00F748F8" w:rsidRDefault="00F748F8" w:rsidP="0079645F">
      <w:pPr>
        <w:adjustRightInd w:val="0"/>
        <w:snapToGrid w:val="0"/>
        <w:spacing w:line="600" w:lineRule="atLeast"/>
        <w:ind w:leftChars="405" w:left="1554" w:hangingChars="220" w:hanging="704"/>
        <w:rPr>
          <w:rFonts w:ascii="仿宋" w:eastAsia="仿宋" w:hAnsi="仿宋"/>
          <w:sz w:val="32"/>
          <w:szCs w:val="32"/>
        </w:rPr>
      </w:pPr>
      <w:r w:rsidRPr="00F748F8">
        <w:rPr>
          <w:rFonts w:ascii="仿宋" w:eastAsia="仿宋" w:hAnsi="仿宋" w:hint="eastAsia"/>
          <w:sz w:val="32"/>
          <w:szCs w:val="32"/>
        </w:rPr>
        <w:t>3.国家奖学金申请审批表</w:t>
      </w:r>
    </w:p>
    <w:p w:rsidR="005A4880" w:rsidRDefault="00E90796" w:rsidP="0079645F">
      <w:pPr>
        <w:adjustRightInd w:val="0"/>
        <w:snapToGrid w:val="0"/>
        <w:spacing w:line="600" w:lineRule="atLeast"/>
        <w:ind w:leftChars="405" w:left="1554" w:hangingChars="220" w:hanging="704"/>
        <w:rPr>
          <w:rFonts w:ascii="仿宋" w:eastAsia="仿宋" w:hAnsi="仿宋"/>
          <w:sz w:val="32"/>
          <w:szCs w:val="32"/>
        </w:rPr>
      </w:pPr>
      <w:r>
        <w:rPr>
          <w:rFonts w:ascii="仿宋" w:eastAsia="仿宋" w:hAnsi="仿宋" w:hint="eastAsia"/>
          <w:sz w:val="32"/>
          <w:szCs w:val="32"/>
        </w:rPr>
        <w:t>4</w:t>
      </w:r>
      <w:r w:rsidR="00F748F8" w:rsidRPr="00F748F8">
        <w:rPr>
          <w:rFonts w:ascii="仿宋" w:eastAsia="仿宋" w:hAnsi="仿宋" w:hint="eastAsia"/>
          <w:sz w:val="32"/>
          <w:szCs w:val="32"/>
        </w:rPr>
        <w:t>.国家奖学金初评名单审核汇总表</w:t>
      </w:r>
    </w:p>
    <w:p w:rsidR="005A4880" w:rsidRDefault="005A4880" w:rsidP="0079645F">
      <w:pPr>
        <w:adjustRightInd w:val="0"/>
        <w:snapToGrid w:val="0"/>
        <w:spacing w:line="600" w:lineRule="atLeast"/>
        <w:ind w:leftChars="405" w:left="1554" w:hangingChars="220" w:hanging="704"/>
        <w:rPr>
          <w:rFonts w:ascii="仿宋" w:eastAsia="仿宋" w:hAnsi="仿宋"/>
          <w:sz w:val="32"/>
          <w:szCs w:val="32"/>
        </w:rPr>
      </w:pPr>
      <w:r w:rsidRPr="005A4880">
        <w:rPr>
          <w:rFonts w:ascii="仿宋" w:eastAsia="仿宋" w:hAnsi="仿宋"/>
          <w:sz w:val="32"/>
          <w:szCs w:val="32"/>
        </w:rPr>
        <w:t>5</w:t>
      </w:r>
      <w:r>
        <w:rPr>
          <w:rFonts w:ascii="仿宋" w:eastAsia="仿宋" w:hAnsi="仿宋"/>
          <w:sz w:val="32"/>
          <w:szCs w:val="32"/>
        </w:rPr>
        <w:t>.</w:t>
      </w:r>
      <w:r w:rsidRPr="005A4880">
        <w:rPr>
          <w:rFonts w:ascii="仿宋" w:eastAsia="仿宋" w:hAnsi="仿宋"/>
          <w:sz w:val="32"/>
          <w:szCs w:val="32"/>
        </w:rPr>
        <w:t>青岛农业大学国家奖学金参评学生获奖情况简介（模板）</w:t>
      </w:r>
    </w:p>
    <w:p w:rsidR="005A4880" w:rsidRPr="00F748F8" w:rsidRDefault="005A4880" w:rsidP="0079645F">
      <w:pPr>
        <w:adjustRightInd w:val="0"/>
        <w:snapToGrid w:val="0"/>
        <w:spacing w:line="600" w:lineRule="atLeast"/>
        <w:ind w:leftChars="405" w:left="1554" w:hangingChars="220" w:hanging="704"/>
        <w:rPr>
          <w:rFonts w:ascii="仿宋" w:eastAsia="仿宋" w:hAnsi="仿宋"/>
          <w:sz w:val="32"/>
          <w:szCs w:val="32"/>
        </w:rPr>
      </w:pPr>
      <w:r>
        <w:rPr>
          <w:rFonts w:ascii="仿宋" w:eastAsia="仿宋" w:hAnsi="仿宋" w:hint="eastAsia"/>
          <w:sz w:val="32"/>
          <w:szCs w:val="32"/>
        </w:rPr>
        <w:t>6.</w:t>
      </w:r>
      <w:r w:rsidRPr="005A4880">
        <w:rPr>
          <w:rFonts w:ascii="仿宋" w:eastAsia="仿宋" w:hAnsi="仿宋" w:hint="eastAsia"/>
          <w:sz w:val="32"/>
          <w:szCs w:val="32"/>
        </w:rPr>
        <w:t>青岛农业大学国家奖学金参评学生获奖情况统计表（模板）</w:t>
      </w:r>
    </w:p>
    <w:p w:rsidR="00F748F8" w:rsidRPr="00F748F8" w:rsidRDefault="005A4880" w:rsidP="0079645F">
      <w:pPr>
        <w:adjustRightInd w:val="0"/>
        <w:snapToGrid w:val="0"/>
        <w:spacing w:line="600" w:lineRule="atLeast"/>
        <w:ind w:leftChars="405" w:left="1554" w:hangingChars="220" w:hanging="704"/>
        <w:rPr>
          <w:rFonts w:ascii="仿宋" w:eastAsia="仿宋" w:hAnsi="仿宋"/>
          <w:sz w:val="32"/>
          <w:szCs w:val="32"/>
        </w:rPr>
      </w:pPr>
      <w:r>
        <w:rPr>
          <w:rFonts w:ascii="仿宋" w:eastAsia="仿宋" w:hAnsi="仿宋" w:hint="eastAsia"/>
          <w:sz w:val="32"/>
          <w:szCs w:val="32"/>
        </w:rPr>
        <w:t>7</w:t>
      </w:r>
      <w:r w:rsidR="00F748F8" w:rsidRPr="00F748F8">
        <w:rPr>
          <w:rFonts w:ascii="仿宋" w:eastAsia="仿宋" w:hAnsi="仿宋" w:hint="eastAsia"/>
          <w:sz w:val="32"/>
          <w:szCs w:val="32"/>
        </w:rPr>
        <w:t>.对国家奖学金评审工作</w:t>
      </w:r>
      <w:bookmarkStart w:id="0" w:name="_GoBack"/>
      <w:bookmarkEnd w:id="0"/>
      <w:r w:rsidR="00F748F8" w:rsidRPr="00F748F8">
        <w:rPr>
          <w:rFonts w:ascii="仿宋" w:eastAsia="仿宋" w:hAnsi="仿宋" w:hint="eastAsia"/>
          <w:sz w:val="32"/>
          <w:szCs w:val="32"/>
        </w:rPr>
        <w:t>的补充说明</w:t>
      </w:r>
    </w:p>
    <w:p w:rsidR="00F748F8" w:rsidRPr="00F748F8" w:rsidRDefault="00F748F8" w:rsidP="000D63F8">
      <w:pPr>
        <w:adjustRightInd w:val="0"/>
        <w:snapToGrid w:val="0"/>
        <w:spacing w:line="600" w:lineRule="atLeast"/>
        <w:ind w:firstLineChars="1899" w:firstLine="6101"/>
        <w:rPr>
          <w:rFonts w:ascii="仿宋" w:eastAsia="仿宋" w:hAnsi="仿宋" w:cs="宋体"/>
          <w:b/>
          <w:kern w:val="0"/>
          <w:sz w:val="32"/>
          <w:szCs w:val="32"/>
        </w:rPr>
      </w:pPr>
    </w:p>
    <w:p w:rsidR="00F748F8" w:rsidRPr="00F748F8" w:rsidRDefault="00F748F8" w:rsidP="000D63F8">
      <w:pPr>
        <w:adjustRightInd w:val="0"/>
        <w:snapToGrid w:val="0"/>
        <w:spacing w:line="600" w:lineRule="atLeast"/>
        <w:ind w:firstLineChars="1899" w:firstLine="6101"/>
        <w:rPr>
          <w:rFonts w:ascii="仿宋" w:eastAsia="仿宋" w:hAnsi="仿宋" w:cs="宋体"/>
          <w:b/>
          <w:kern w:val="0"/>
          <w:sz w:val="32"/>
          <w:szCs w:val="32"/>
        </w:rPr>
      </w:pPr>
    </w:p>
    <w:p w:rsidR="00F748F8" w:rsidRPr="00960B85" w:rsidRDefault="00F748F8" w:rsidP="00960B85">
      <w:pPr>
        <w:adjustRightInd w:val="0"/>
        <w:snapToGrid w:val="0"/>
        <w:spacing w:line="600" w:lineRule="atLeast"/>
        <w:ind w:firstLineChars="1899" w:firstLine="6077"/>
        <w:rPr>
          <w:rFonts w:ascii="仿宋" w:eastAsia="仿宋" w:hAnsi="仿宋"/>
          <w:sz w:val="32"/>
          <w:szCs w:val="32"/>
        </w:rPr>
      </w:pPr>
      <w:r w:rsidRPr="00960B85">
        <w:rPr>
          <w:rFonts w:ascii="仿宋" w:eastAsia="仿宋" w:hAnsi="仿宋" w:hint="eastAsia"/>
          <w:sz w:val="32"/>
          <w:szCs w:val="32"/>
        </w:rPr>
        <w:t xml:space="preserve">学生工作部（处）  </w:t>
      </w:r>
    </w:p>
    <w:p w:rsidR="00F748F8" w:rsidRPr="00960B85" w:rsidRDefault="00F748F8" w:rsidP="00960B85">
      <w:pPr>
        <w:adjustRightInd w:val="0"/>
        <w:snapToGrid w:val="0"/>
        <w:spacing w:line="600" w:lineRule="atLeast"/>
        <w:ind w:firstLineChars="1700" w:firstLine="5440"/>
        <w:rPr>
          <w:rFonts w:ascii="仿宋" w:eastAsia="仿宋" w:hAnsi="仿宋"/>
          <w:sz w:val="32"/>
          <w:szCs w:val="32"/>
        </w:rPr>
      </w:pPr>
      <w:r w:rsidRPr="00960B85">
        <w:rPr>
          <w:rFonts w:ascii="仿宋" w:eastAsia="仿宋" w:hAnsi="仿宋" w:hint="eastAsia"/>
          <w:sz w:val="32"/>
          <w:szCs w:val="32"/>
        </w:rPr>
        <w:t>二〇</w:t>
      </w:r>
      <w:r w:rsidR="00734964" w:rsidRPr="00960B85">
        <w:rPr>
          <w:rFonts w:ascii="仿宋" w:eastAsia="仿宋" w:hAnsi="仿宋" w:hint="eastAsia"/>
          <w:sz w:val="32"/>
          <w:szCs w:val="32"/>
        </w:rPr>
        <w:t>一七年九月二十五</w:t>
      </w:r>
      <w:r w:rsidRPr="00960B85">
        <w:rPr>
          <w:rFonts w:ascii="仿宋" w:eastAsia="仿宋" w:hAnsi="仿宋" w:hint="eastAsia"/>
          <w:sz w:val="32"/>
          <w:szCs w:val="32"/>
        </w:rPr>
        <w:t>日</w:t>
      </w:r>
    </w:p>
    <w:p w:rsidR="00F748F8" w:rsidRPr="00F748F8" w:rsidRDefault="00F748F8" w:rsidP="000D63F8">
      <w:pPr>
        <w:autoSpaceDE w:val="0"/>
        <w:autoSpaceDN w:val="0"/>
        <w:adjustRightInd w:val="0"/>
        <w:snapToGrid w:val="0"/>
        <w:spacing w:line="600" w:lineRule="atLeast"/>
        <w:ind w:firstLineChars="200" w:firstLine="640"/>
        <w:jc w:val="left"/>
        <w:rPr>
          <w:rFonts w:ascii="仿宋" w:eastAsia="仿宋" w:hAnsi="仿宋"/>
          <w:sz w:val="32"/>
          <w:szCs w:val="32"/>
        </w:rPr>
      </w:pPr>
    </w:p>
    <w:p w:rsidR="00F748F8" w:rsidRPr="00F748F8" w:rsidRDefault="00F748F8" w:rsidP="000D63F8">
      <w:pPr>
        <w:adjustRightInd w:val="0"/>
        <w:snapToGrid w:val="0"/>
        <w:spacing w:line="600" w:lineRule="atLeast"/>
        <w:rPr>
          <w:rFonts w:ascii="仿宋" w:eastAsia="仿宋" w:hAnsi="仿宋"/>
          <w:sz w:val="32"/>
          <w:szCs w:val="32"/>
        </w:rPr>
      </w:pPr>
    </w:p>
    <w:sectPr w:rsidR="00F748F8" w:rsidRPr="00F748F8" w:rsidSect="00F748F8">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D7B" w:rsidRDefault="00A37D7B" w:rsidP="00950F14">
      <w:r>
        <w:separator/>
      </w:r>
    </w:p>
  </w:endnote>
  <w:endnote w:type="continuationSeparator" w:id="0">
    <w:p w:rsidR="00A37D7B" w:rsidRDefault="00A37D7B" w:rsidP="00950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D7B" w:rsidRDefault="00A37D7B" w:rsidP="00950F14">
      <w:r>
        <w:separator/>
      </w:r>
    </w:p>
  </w:footnote>
  <w:footnote w:type="continuationSeparator" w:id="0">
    <w:p w:rsidR="00A37D7B" w:rsidRDefault="00A37D7B" w:rsidP="00950F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5B8"/>
    <w:rsid w:val="000A4E3A"/>
    <w:rsid w:val="000D63F8"/>
    <w:rsid w:val="00125FF5"/>
    <w:rsid w:val="001B54BE"/>
    <w:rsid w:val="001D3F5C"/>
    <w:rsid w:val="0023757E"/>
    <w:rsid w:val="002E453B"/>
    <w:rsid w:val="00370ACD"/>
    <w:rsid w:val="003F4099"/>
    <w:rsid w:val="00415C0B"/>
    <w:rsid w:val="005A4880"/>
    <w:rsid w:val="005A5EAA"/>
    <w:rsid w:val="006834EE"/>
    <w:rsid w:val="00734964"/>
    <w:rsid w:val="00745498"/>
    <w:rsid w:val="0077323F"/>
    <w:rsid w:val="00784446"/>
    <w:rsid w:val="0079645F"/>
    <w:rsid w:val="007D55B8"/>
    <w:rsid w:val="00822154"/>
    <w:rsid w:val="008F6B92"/>
    <w:rsid w:val="00950F14"/>
    <w:rsid w:val="00960B85"/>
    <w:rsid w:val="00A139DB"/>
    <w:rsid w:val="00A37D7B"/>
    <w:rsid w:val="00A96E29"/>
    <w:rsid w:val="00AD2F03"/>
    <w:rsid w:val="00B76C2A"/>
    <w:rsid w:val="00BD43D0"/>
    <w:rsid w:val="00BF25A3"/>
    <w:rsid w:val="00C079A9"/>
    <w:rsid w:val="00D03C67"/>
    <w:rsid w:val="00E90796"/>
    <w:rsid w:val="00F748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0F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50F14"/>
    <w:rPr>
      <w:sz w:val="18"/>
      <w:szCs w:val="18"/>
    </w:rPr>
  </w:style>
  <w:style w:type="paragraph" w:styleId="a4">
    <w:name w:val="footer"/>
    <w:basedOn w:val="a"/>
    <w:link w:val="Char0"/>
    <w:uiPriority w:val="99"/>
    <w:unhideWhenUsed/>
    <w:rsid w:val="00950F14"/>
    <w:pPr>
      <w:tabs>
        <w:tab w:val="center" w:pos="4153"/>
        <w:tab w:val="right" w:pos="8306"/>
      </w:tabs>
      <w:snapToGrid w:val="0"/>
      <w:jc w:val="left"/>
    </w:pPr>
    <w:rPr>
      <w:sz w:val="18"/>
      <w:szCs w:val="18"/>
    </w:rPr>
  </w:style>
  <w:style w:type="character" w:customStyle="1" w:styleId="Char0">
    <w:name w:val="页脚 Char"/>
    <w:basedOn w:val="a0"/>
    <w:link w:val="a4"/>
    <w:uiPriority w:val="99"/>
    <w:rsid w:val="00950F14"/>
    <w:rPr>
      <w:sz w:val="18"/>
      <w:szCs w:val="18"/>
    </w:rPr>
  </w:style>
  <w:style w:type="character" w:styleId="a5">
    <w:name w:val="Hyperlink"/>
    <w:basedOn w:val="a0"/>
    <w:uiPriority w:val="99"/>
    <w:unhideWhenUsed/>
    <w:rsid w:val="00950F14"/>
    <w:rPr>
      <w:color w:val="0563C1" w:themeColor="hyperlink"/>
      <w:u w:val="single"/>
    </w:rPr>
  </w:style>
  <w:style w:type="character" w:customStyle="1" w:styleId="UnresolvedMention">
    <w:name w:val="Unresolved Mention"/>
    <w:basedOn w:val="a0"/>
    <w:uiPriority w:val="99"/>
    <w:semiHidden/>
    <w:unhideWhenUsed/>
    <w:rsid w:val="00950F14"/>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0F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50F14"/>
    <w:rPr>
      <w:sz w:val="18"/>
      <w:szCs w:val="18"/>
    </w:rPr>
  </w:style>
  <w:style w:type="paragraph" w:styleId="a4">
    <w:name w:val="footer"/>
    <w:basedOn w:val="a"/>
    <w:link w:val="Char0"/>
    <w:uiPriority w:val="99"/>
    <w:unhideWhenUsed/>
    <w:rsid w:val="00950F14"/>
    <w:pPr>
      <w:tabs>
        <w:tab w:val="center" w:pos="4153"/>
        <w:tab w:val="right" w:pos="8306"/>
      </w:tabs>
      <w:snapToGrid w:val="0"/>
      <w:jc w:val="left"/>
    </w:pPr>
    <w:rPr>
      <w:sz w:val="18"/>
      <w:szCs w:val="18"/>
    </w:rPr>
  </w:style>
  <w:style w:type="character" w:customStyle="1" w:styleId="Char0">
    <w:name w:val="页脚 Char"/>
    <w:basedOn w:val="a0"/>
    <w:link w:val="a4"/>
    <w:uiPriority w:val="99"/>
    <w:rsid w:val="00950F14"/>
    <w:rPr>
      <w:sz w:val="18"/>
      <w:szCs w:val="18"/>
    </w:rPr>
  </w:style>
  <w:style w:type="character" w:styleId="a5">
    <w:name w:val="Hyperlink"/>
    <w:basedOn w:val="a0"/>
    <w:uiPriority w:val="99"/>
    <w:unhideWhenUsed/>
    <w:rsid w:val="00950F14"/>
    <w:rPr>
      <w:color w:val="0563C1" w:themeColor="hyperlink"/>
      <w:u w:val="single"/>
    </w:rPr>
  </w:style>
  <w:style w:type="character" w:customStyle="1" w:styleId="UnresolvedMention">
    <w:name w:val="Unresolved Mention"/>
    <w:basedOn w:val="a0"/>
    <w:uiPriority w:val="99"/>
    <w:semiHidden/>
    <w:unhideWhenUsed/>
    <w:rsid w:val="00950F1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412</TotalTime>
  <Pages>5</Pages>
  <Words>355</Words>
  <Characters>2024</Characters>
  <Application>Microsoft Office Word</Application>
  <DocSecurity>0</DocSecurity>
  <Lines>16</Lines>
  <Paragraphs>4</Paragraphs>
  <ScaleCrop>false</ScaleCrop>
  <Company/>
  <LinksUpToDate>false</LinksUpToDate>
  <CharactersWithSpaces>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wang</cp:lastModifiedBy>
  <cp:revision>21</cp:revision>
  <cp:lastPrinted>2017-09-25T03:03:00Z</cp:lastPrinted>
  <dcterms:created xsi:type="dcterms:W3CDTF">2017-09-24T01:39:00Z</dcterms:created>
  <dcterms:modified xsi:type="dcterms:W3CDTF">2017-09-25T03:04:00Z</dcterms:modified>
</cp:coreProperties>
</file>