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07" w:rsidRPr="00197310" w:rsidRDefault="00A56A07" w:rsidP="00A56A07">
      <w:pPr>
        <w:spacing w:line="520" w:lineRule="exact"/>
        <w:rPr>
          <w:rFonts w:ascii="华文中宋" w:eastAsia="华文中宋" w:hAnsi="华文中宋"/>
          <w:b/>
          <w:color w:val="FF0000"/>
          <w:spacing w:val="20"/>
          <w:position w:val="-30"/>
          <w:sz w:val="42"/>
          <w:szCs w:val="42"/>
        </w:rPr>
      </w:pPr>
      <w:r>
        <w:rPr>
          <w:noProof/>
          <w:color w:val="FF0000"/>
          <w:sz w:val="42"/>
          <w:szCs w:val="42"/>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-236220</wp:posOffset>
                </wp:positionV>
                <wp:extent cx="1466850" cy="1188720"/>
                <wp:effectExtent l="0" t="1905"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A07" w:rsidRPr="00197310" w:rsidRDefault="00A56A07" w:rsidP="00A56A07">
                            <w:pPr>
                              <w:rPr>
                                <w:sz w:val="104"/>
                                <w:szCs w:val="104"/>
                              </w:rPr>
                            </w:pPr>
                            <w:r w:rsidRPr="00197310">
                              <w:rPr>
                                <w:rFonts w:ascii="华文中宋" w:eastAsia="华文中宋" w:hAnsi="华文中宋" w:hint="eastAsia"/>
                                <w:b/>
                                <w:color w:val="FF0000"/>
                                <w:spacing w:val="12"/>
                                <w:w w:val="65"/>
                                <w:kern w:val="0"/>
                                <w:position w:val="-60"/>
                                <w:sz w:val="104"/>
                                <w:szCs w:val="104"/>
                              </w:rPr>
                              <w:t>文</w:t>
                            </w:r>
                            <w:r w:rsidRPr="00197310">
                              <w:rPr>
                                <w:rFonts w:ascii="华文中宋" w:eastAsia="华文中宋" w:hAnsi="华文中宋" w:hint="eastAsia"/>
                                <w:b/>
                                <w:color w:val="FF0000"/>
                                <w:spacing w:val="-5"/>
                                <w:w w:val="65"/>
                                <w:kern w:val="0"/>
                                <w:position w:val="-60"/>
                                <w:sz w:val="104"/>
                                <w:szCs w:val="104"/>
                              </w:rPr>
                              <w:t>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57pt;margin-top:-18.6pt;width:115.5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" stroked="f">
                <v:textbox>
                  <w:txbxContent>
                    <w:p w:rsidR="00A56A07" w:rsidRPr="00197310" w:rsidRDefault="00A56A07" w:rsidP="00A56A07">
                      <w:pPr>
                        <w:rPr>
                          <w:sz w:val="104"/>
                          <w:szCs w:val="104"/>
                        </w:rPr>
                      </w:pPr>
                      <w:r w:rsidRPr="00197310">
                        <w:rPr>
                          <w:rFonts w:ascii="华文中宋" w:eastAsia="华文中宋" w:hAnsi="华文中宋" w:hint="eastAsia"/>
                          <w:b/>
                          <w:color w:val="FF0000"/>
                          <w:spacing w:val="12"/>
                          <w:w w:val="65"/>
                          <w:kern w:val="0"/>
                          <w:position w:val="-60"/>
                          <w:sz w:val="104"/>
                          <w:szCs w:val="104"/>
                        </w:rPr>
                        <w:t>文</w:t>
                      </w:r>
                      <w:r w:rsidRPr="00197310">
                        <w:rPr>
                          <w:rFonts w:ascii="华文中宋" w:eastAsia="华文中宋" w:hAnsi="华文中宋" w:hint="eastAsia"/>
                          <w:b/>
                          <w:color w:val="FF0000"/>
                          <w:spacing w:val="-5"/>
                          <w:w w:val="65"/>
                          <w:kern w:val="0"/>
                          <w:position w:val="-60"/>
                          <w:sz w:val="104"/>
                          <w:szCs w:val="104"/>
                        </w:rPr>
                        <w:t>件</w:t>
                      </w:r>
                    </w:p>
                  </w:txbxContent>
                </v:textbox>
              </v:shape>
            </w:pict>
          </mc:Fallback>
        </mc:AlternateContent>
      </w:r>
      <w:r w:rsidRPr="00A56A07">
        <w:rPr>
          <w:rFonts w:ascii="华文中宋" w:eastAsia="华文中宋" w:hAnsi="华文中宋" w:hint="eastAsia"/>
          <w:b/>
          <w:color w:val="FF0000"/>
          <w:spacing w:val="39"/>
          <w:w w:val="87"/>
          <w:kern w:val="0"/>
          <w:sz w:val="42"/>
          <w:szCs w:val="42"/>
          <w:fitText w:val="7040" w:id="908756992"/>
        </w:rPr>
        <w:t>中共青岛农业大学委员会学生工作</w:t>
      </w:r>
      <w:r w:rsidRPr="00A56A07">
        <w:rPr>
          <w:rFonts w:ascii="华文中宋" w:eastAsia="华文中宋" w:hAnsi="华文中宋" w:hint="eastAsia"/>
          <w:b/>
          <w:color w:val="FF0000"/>
          <w:spacing w:val="8"/>
          <w:w w:val="87"/>
          <w:kern w:val="0"/>
          <w:sz w:val="42"/>
          <w:szCs w:val="42"/>
          <w:fitText w:val="7040" w:id="908756992"/>
        </w:rPr>
        <w:t>部</w:t>
      </w:r>
      <w:r w:rsidRPr="00197310">
        <w:rPr>
          <w:rFonts w:ascii="华文中宋" w:eastAsia="华文中宋" w:hAnsi="华文中宋" w:hint="eastAsia"/>
          <w:b/>
          <w:color w:val="FF0000"/>
          <w:spacing w:val="20"/>
          <w:sz w:val="42"/>
          <w:szCs w:val="42"/>
        </w:rPr>
        <w:t xml:space="preserve"> </w:t>
      </w:r>
    </w:p>
    <w:p w:rsidR="00A56A07" w:rsidRPr="00197310" w:rsidRDefault="00A56A07" w:rsidP="00A56A07">
      <w:pPr>
        <w:spacing w:line="520" w:lineRule="exact"/>
        <w:rPr>
          <w:rFonts w:ascii="华文中宋" w:eastAsia="华文中宋" w:hAnsi="华文中宋"/>
          <w:b/>
          <w:color w:val="FF0000"/>
          <w:spacing w:val="130"/>
          <w:sz w:val="42"/>
          <w:szCs w:val="42"/>
        </w:rPr>
      </w:pPr>
      <w:r w:rsidRPr="00A56A07">
        <w:rPr>
          <w:rFonts w:ascii="华文中宋" w:eastAsia="华文中宋" w:hAnsi="华文中宋" w:hint="eastAsia"/>
          <w:b/>
          <w:color w:val="FF0000"/>
          <w:spacing w:val="121"/>
          <w:kern w:val="0"/>
          <w:sz w:val="42"/>
          <w:szCs w:val="42"/>
          <w:fitText w:val="7040" w:id="908756993"/>
        </w:rPr>
        <w:t>青岛农业大学学生工作</w:t>
      </w:r>
      <w:r w:rsidRPr="00A56A07">
        <w:rPr>
          <w:rFonts w:ascii="华文中宋" w:eastAsia="华文中宋" w:hAnsi="华文中宋" w:hint="eastAsia"/>
          <w:b/>
          <w:color w:val="FF0000"/>
          <w:spacing w:val="-2"/>
          <w:kern w:val="0"/>
          <w:sz w:val="42"/>
          <w:szCs w:val="42"/>
          <w:fitText w:val="7040" w:id="908756993"/>
        </w:rPr>
        <w:t>处</w:t>
      </w:r>
    </w:p>
    <w:p w:rsidR="00A56A07" w:rsidRDefault="00A56A07" w:rsidP="00A56A07">
      <w:pPr>
        <w:spacing w:line="520" w:lineRule="exact"/>
        <w:jc w:val="center"/>
        <w:rPr>
          <w:rFonts w:ascii="仿宋_GB2312"/>
          <w:sz w:val="30"/>
          <w:szCs w:val="30"/>
        </w:rPr>
      </w:pPr>
    </w:p>
    <w:p w:rsidR="00A56A07" w:rsidRPr="00F6259A" w:rsidRDefault="00A56A07" w:rsidP="00A56A07">
      <w:pPr>
        <w:jc w:val="center"/>
        <w:rPr>
          <w:rFonts w:ascii="楷体_GB2312" w:eastAsia="楷体_GB2312" w:hAnsi="仿宋"/>
          <w:sz w:val="32"/>
          <w:szCs w:val="32"/>
        </w:rPr>
      </w:pPr>
      <w:r w:rsidRPr="00F6259A">
        <w:rPr>
          <w:rFonts w:ascii="楷体_GB2312" w:eastAsia="楷体_GB2312" w:hAnsi="仿宋" w:hint="eastAsia"/>
          <w:sz w:val="32"/>
          <w:szCs w:val="32"/>
        </w:rPr>
        <w:t>青农大学工发（201</w:t>
      </w:r>
      <w:r>
        <w:rPr>
          <w:rFonts w:ascii="楷体_GB2312" w:eastAsia="楷体_GB2312" w:hAnsi="仿宋" w:hint="eastAsia"/>
          <w:sz w:val="32"/>
          <w:szCs w:val="32"/>
        </w:rPr>
        <w:t>5</w:t>
      </w:r>
      <w:r w:rsidRPr="00F6259A">
        <w:rPr>
          <w:rFonts w:ascii="楷体_GB2312" w:eastAsia="楷体_GB2312" w:hAnsi="仿宋" w:hint="eastAsia"/>
          <w:sz w:val="32"/>
          <w:szCs w:val="32"/>
        </w:rPr>
        <w:t>）</w:t>
      </w:r>
      <w:r>
        <w:rPr>
          <w:rFonts w:ascii="楷体_GB2312" w:eastAsia="楷体_GB2312" w:hAnsi="仿宋" w:hint="eastAsia"/>
          <w:sz w:val="32"/>
          <w:szCs w:val="32"/>
        </w:rPr>
        <w:t>12</w:t>
      </w:r>
      <w:r w:rsidRPr="00F6259A">
        <w:rPr>
          <w:rFonts w:ascii="楷体_GB2312" w:eastAsia="楷体_GB2312" w:hAnsi="仿宋" w:hint="eastAsia"/>
          <w:sz w:val="32"/>
          <w:szCs w:val="32"/>
        </w:rPr>
        <w:t>号</w:t>
      </w:r>
    </w:p>
    <w:p w:rsidR="00A56A07" w:rsidRPr="00B95F1E" w:rsidRDefault="00A56A07" w:rsidP="00A56A07">
      <w:pPr>
        <w:adjustRightInd w:val="0"/>
        <w:spacing w:line="500" w:lineRule="exact"/>
        <w:jc w:val="center"/>
        <w:rPr>
          <w:rFonts w:ascii="楷体_GB2312" w:eastAsia="楷体_GB2312" w:hAnsi="宋体"/>
          <w:bCs/>
          <w:szCs w:val="32"/>
        </w:rPr>
      </w:pPr>
    </w:p>
    <w:p w:rsidR="00A56A07" w:rsidRDefault="00A56A07" w:rsidP="00A56A07">
      <w:pPr>
        <w:spacing w:line="520" w:lineRule="exact"/>
        <w:jc w:val="center"/>
        <w:rPr>
          <w:rFonts w:ascii="仿宋_GB2312"/>
          <w:sz w:val="30"/>
          <w:szCs w:val="30"/>
        </w:rPr>
      </w:pPr>
      <w:r>
        <w:rPr>
          <w:rFonts w:ascii="华文中宋" w:eastAsia="华文中宋" w:hAnsi="华文中宋"/>
          <w:b/>
          <w:noProof/>
          <w:spacing w:val="100"/>
          <w:sz w:val="36"/>
          <w:szCs w:val="36"/>
        </w:rPr>
        <mc:AlternateContent>
          <mc:Choice Requires="wpg">
            <w:drawing>
              <wp:inline distT="0" distB="0" distL="0" distR="0">
                <wp:extent cx="5475605" cy="326390"/>
                <wp:effectExtent l="9525" t="0" r="163195" b="698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5605" cy="326390"/>
                          <a:chOff x="0" y="0"/>
                          <a:chExt cx="8143" cy="496"/>
                        </a:xfrm>
                      </wpg:grpSpPr>
                      <wps:wsp>
                        <wps:cNvPr id="2" name="AutoShape 3"/>
                        <wps:cNvSpPr>
                          <a:spLocks noChangeAspect="1" noChangeArrowheads="1"/>
                        </wps:cNvSpPr>
                        <wps:spPr bwMode="auto">
                          <a:xfrm>
                            <a:off x="0" y="0"/>
                            <a:ext cx="814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未知"/>
                        <wps:cNvSpPr>
                          <a:spLocks/>
                        </wps:cNvSpPr>
                        <wps:spPr bwMode="auto">
                          <a:xfrm>
                            <a:off x="0" y="301"/>
                            <a:ext cx="3808" cy="19"/>
                          </a:xfrm>
                          <a:custGeom>
                            <a:avLst/>
                            <a:gdLst>
                              <a:gd name="T0" fmla="*/ 0 w 4032"/>
                              <a:gd name="T1" fmla="*/ 0 h 20"/>
                              <a:gd name="T2" fmla="*/ 4032 w 4032"/>
                              <a:gd name="T3" fmla="*/ 20 h 20"/>
                            </a:gdLst>
                            <a:ahLst/>
                            <a:cxnLst>
                              <a:cxn ang="0">
                                <a:pos x="T0" y="T1"/>
                              </a:cxn>
                              <a:cxn ang="0">
                                <a:pos x="T2" y="T3"/>
                              </a:cxn>
                            </a:cxnLst>
                            <a:rect l="0" t="0" r="r" b="b"/>
                            <a:pathLst>
                              <a:path w="4032" h="20">
                                <a:moveTo>
                                  <a:pt x="0" y="0"/>
                                </a:moveTo>
                                <a:lnTo>
                                  <a:pt x="4032" y="20"/>
                                </a:lnTo>
                              </a:path>
                            </a:pathLst>
                          </a:custGeom>
                          <a:noFill/>
                          <a:ln w="1905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
                        <wps:cNvSpPr>
                          <a:spLocks noChangeAspect="1" noChangeArrowheads="1"/>
                        </wps:cNvSpPr>
                        <wps:spPr bwMode="auto">
                          <a:xfrm>
                            <a:off x="3867" y="0"/>
                            <a:ext cx="468" cy="496"/>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未知"/>
                        <wps:cNvSpPr>
                          <a:spLocks/>
                        </wps:cNvSpPr>
                        <wps:spPr bwMode="auto">
                          <a:xfrm>
                            <a:off x="4332" y="306"/>
                            <a:ext cx="4036" cy="19"/>
                          </a:xfrm>
                          <a:custGeom>
                            <a:avLst/>
                            <a:gdLst>
                              <a:gd name="T0" fmla="*/ 0 w 4036"/>
                              <a:gd name="T1" fmla="*/ 0 h 19"/>
                              <a:gd name="T2" fmla="*/ 4036 w 4036"/>
                              <a:gd name="T3" fmla="*/ 19 h 19"/>
                            </a:gdLst>
                            <a:ahLst/>
                            <a:cxnLst>
                              <a:cxn ang="0">
                                <a:pos x="T0" y="T1"/>
                              </a:cxn>
                              <a:cxn ang="0">
                                <a:pos x="T2" y="T3"/>
                              </a:cxn>
                            </a:cxnLst>
                            <a:rect l="0" t="0" r="r" b="b"/>
                            <a:pathLst>
                              <a:path w="4036" h="19">
                                <a:moveTo>
                                  <a:pt x="0" y="0"/>
                                </a:moveTo>
                                <a:lnTo>
                                  <a:pt x="4036" y="19"/>
                                </a:lnTo>
                              </a:path>
                            </a:pathLst>
                          </a:custGeom>
                          <a:noFill/>
                          <a:ln w="1905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组合 1" o:spid="_x0000_s1026" style="width:431.15pt;height:25.7pt;mso-position-horizontal-relative:char;mso-position-vertical-relative:line" coordsize="814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">
                <v:rect id="AutoShape 3" o:spid="_x0000_s1027" style="position:absolute;width:8143;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shape id="未知" o:spid="_x0000_s1028" style="position:absolute;top:301;width:3808;height:19;visibility:visible;mso-wrap-style:square;v-text-anchor:top" coordsize="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WMQA&#10;AADaAAAADwAAAGRycy9kb3ducmV2LnhtbESPT2vCQBTE74V+h+UVetNNLEhJ3QQrSP94qKbi+ZF9&#10;JrHZtyG7JvHbu4LQ4zAzv2EW2Wga0VPnassK4mkEgriwuuZSwf53PXkF4TyyxsYyKbiQgyx9fFhg&#10;ou3AO+pzX4oAYZeggsr7NpHSFRUZdFPbEgfvaDuDPsiulLrDIcBNI2dRNJcGaw4LFba0qqj4y89G&#10;wXCIt+/L89fp4xvHVVz8zNt+g0o9P43LNxCeRv8fvrc/tYIXuF0JN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MljEAAAA2gAAAA8AAAAAAAAAAAAAAAAAmAIAAGRycy9k&#10;b3ducmV2LnhtbFBLBQYAAAAABAAEAPUAAACJAwAAAAA=&#10;" path="m,l4032,20e" filled="f" strokecolor="red" strokeweight="1.5pt">
                  <v:path arrowok="t" o:connecttype="custom" o:connectlocs="0,0;3808,19" o:connectangles="0,0"/>
                </v:shape>
                <v:shape id="AutoShape 5" o:spid="_x0000_s1029" style="position:absolute;left:3867;width:468;height:49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RR8UA&#10;AADaAAAADwAAAGRycy9kb3ducmV2LnhtbESPQWvCQBSE70L/w/IKvemmUrSNrlJCCx6kYlLQ4zP7&#10;moRm38bsalJ/vSsIPQ4z8w0zX/amFmdqXWVZwfMoAkGcW11xoeA7+xy+gnAeWWNtmRT8kYPl4mEw&#10;x1jbjrd0Tn0hAoRdjApK75tYSpeXZNCNbEMcvB/bGvRBtoXULXYBbmo5jqKJNFhxWCixoaSk/Dc9&#10;GQWbo8ku3TTZ77KPr+l6e0iatzRR6umxf5+B8NT7//C9vdIKXuB2Jdw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tFHxQAAANoAAAAPAAAAAAAAAAAAAAAAAJgCAABkcnMv&#10;ZG93bnJldi54bWxQSwUGAAAAAAQABAD1AAAAigMAAAAA&#10;" path="m,3810r3825,l5000,,6175,3810r3825,l6902,6190r1196,3810l5000,7641,1902,10000,3098,6190,,3810xe" fillcolor="red" stroked="f">
                  <v:stroke joinstyle="miter"/>
                  <v:path o:connecttype="custom" o:connectlocs="0,189;179,189;234,0;289,189;468,189;323,307;379,496;234,379;89,496;145,307;0,189" o:connectangles="0,0,0,0,0,0,0,0,0,0,0"/>
                  <o:lock v:ext="edit" aspectratio="t"/>
                </v:shape>
                <v:shape id="未知" o:spid="_x0000_s1030" style="position:absolute;left:4332;top:306;width:4036;height:19;visibility:visible;mso-wrap-style:square;v-text-anchor:top" coordsize="403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Jf8IA&#10;AADaAAAADwAAAGRycy9kb3ducmV2LnhtbESPQWvCQBSE74L/YXkFb7qxkFJSVylCoBcV0156e80+&#10;s9Hs25hdk/jv3UKhx2FmvmFWm9E2oqfO144VLBcJCOLS6ZorBV+f+fwVhA/IGhvHpOBOHjbr6WSF&#10;mXYDH6kvQiUihH2GCkwIbSalLw1Z9AvXEkfv5DqLIcqukrrDIcJtI5+T5EVarDkuGGxpa6i8FDer&#10;wJ6W6SH9oe9me87ZXndmH/So1OxpfH8DEWgM/+G/9odWkMLvlX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cl/wgAAANoAAAAPAAAAAAAAAAAAAAAAAJgCAABkcnMvZG93&#10;bnJldi54bWxQSwUGAAAAAAQABAD1AAAAhwMAAAAA&#10;" path="m,l4036,19e" filled="f" strokecolor="red" strokeweight="1.5pt">
                  <v:path arrowok="t" o:connecttype="custom" o:connectlocs="0,0;4036,19" o:connectangles="0,0"/>
                </v:shape>
                <w10:anchorlock/>
              </v:group>
            </w:pict>
          </mc:Fallback>
        </mc:AlternateContent>
      </w:r>
    </w:p>
    <w:p w:rsidR="00A56A07" w:rsidRDefault="00A56A07" w:rsidP="00542EC9">
      <w:pPr>
        <w:jc w:val="center"/>
        <w:rPr>
          <w:b/>
          <w:sz w:val="44"/>
          <w:szCs w:val="44"/>
        </w:rPr>
      </w:pPr>
    </w:p>
    <w:p w:rsidR="00662F04" w:rsidRDefault="00662F04" w:rsidP="00662F04">
      <w:pPr>
        <w:jc w:val="center"/>
        <w:rPr>
          <w:b/>
          <w:sz w:val="44"/>
          <w:szCs w:val="44"/>
        </w:rPr>
      </w:pPr>
      <w:r w:rsidRPr="00542EC9">
        <w:rPr>
          <w:b/>
          <w:sz w:val="44"/>
          <w:szCs w:val="44"/>
        </w:rPr>
        <w:t>关于在全体</w:t>
      </w:r>
      <w:r>
        <w:rPr>
          <w:b/>
          <w:sz w:val="44"/>
          <w:szCs w:val="44"/>
        </w:rPr>
        <w:t>学生</w:t>
      </w:r>
      <w:r w:rsidRPr="00542EC9">
        <w:rPr>
          <w:b/>
          <w:sz w:val="44"/>
          <w:szCs w:val="44"/>
        </w:rPr>
        <w:t>工作干部中</w:t>
      </w:r>
    </w:p>
    <w:p w:rsidR="00662F04" w:rsidRPr="00542EC9" w:rsidRDefault="00662F04" w:rsidP="00662F04">
      <w:pPr>
        <w:jc w:val="center"/>
        <w:rPr>
          <w:b/>
          <w:sz w:val="44"/>
          <w:szCs w:val="44"/>
        </w:rPr>
      </w:pPr>
      <w:r w:rsidRPr="00542EC9">
        <w:rPr>
          <w:b/>
          <w:sz w:val="44"/>
          <w:szCs w:val="44"/>
        </w:rPr>
        <w:t>开展</w:t>
      </w:r>
      <w:r w:rsidRPr="00542EC9">
        <w:rPr>
          <w:rFonts w:hint="eastAsia"/>
          <w:b/>
          <w:sz w:val="44"/>
          <w:szCs w:val="44"/>
        </w:rPr>
        <w:t>“</w:t>
      </w:r>
      <w:r w:rsidRPr="00542EC9">
        <w:rPr>
          <w:b/>
          <w:sz w:val="44"/>
          <w:szCs w:val="44"/>
        </w:rPr>
        <w:t>三严三实</w:t>
      </w:r>
      <w:r>
        <w:rPr>
          <w:rFonts w:hint="eastAsia"/>
          <w:b/>
          <w:sz w:val="44"/>
          <w:szCs w:val="44"/>
        </w:rPr>
        <w:t>、</w:t>
      </w:r>
      <w:r w:rsidRPr="00542EC9">
        <w:rPr>
          <w:b/>
          <w:sz w:val="44"/>
          <w:szCs w:val="44"/>
        </w:rPr>
        <w:t>三立三树</w:t>
      </w:r>
      <w:r w:rsidRPr="00542EC9">
        <w:rPr>
          <w:rFonts w:hint="eastAsia"/>
          <w:b/>
          <w:sz w:val="44"/>
          <w:szCs w:val="44"/>
        </w:rPr>
        <w:t>”</w:t>
      </w:r>
      <w:r>
        <w:rPr>
          <w:rFonts w:hint="eastAsia"/>
          <w:b/>
          <w:sz w:val="44"/>
          <w:szCs w:val="44"/>
        </w:rPr>
        <w:t>主题</w:t>
      </w:r>
      <w:r w:rsidRPr="00542EC9">
        <w:rPr>
          <w:b/>
          <w:sz w:val="44"/>
          <w:szCs w:val="44"/>
        </w:rPr>
        <w:t>活动的通知</w:t>
      </w:r>
    </w:p>
    <w:p w:rsidR="00662F04" w:rsidRDefault="00662F04" w:rsidP="00662F04"/>
    <w:p w:rsidR="00662F04" w:rsidRPr="00542EC9" w:rsidRDefault="00662F04" w:rsidP="00662F04"/>
    <w:p w:rsidR="00662F04" w:rsidRPr="00236023" w:rsidRDefault="00662F04" w:rsidP="00662F04">
      <w:pPr>
        <w:rPr>
          <w:rFonts w:ascii="仿宋_GB2312" w:eastAsia="仿宋_GB2312"/>
          <w:sz w:val="32"/>
          <w:szCs w:val="32"/>
        </w:rPr>
      </w:pPr>
      <w:r w:rsidRPr="00236023">
        <w:rPr>
          <w:rFonts w:ascii="仿宋_GB2312" w:eastAsia="仿宋_GB2312" w:hint="eastAsia"/>
          <w:sz w:val="32"/>
          <w:szCs w:val="32"/>
        </w:rPr>
        <w:t>各</w:t>
      </w:r>
      <w:r>
        <w:rPr>
          <w:rFonts w:ascii="仿宋_GB2312" w:eastAsia="仿宋_GB2312" w:hint="eastAsia"/>
          <w:sz w:val="32"/>
          <w:szCs w:val="32"/>
        </w:rPr>
        <w:t>学院分党委、党总支</w:t>
      </w:r>
      <w:r w:rsidRPr="00236023">
        <w:rPr>
          <w:rFonts w:ascii="仿宋_GB2312" w:eastAsia="仿宋_GB2312" w:hint="eastAsia"/>
          <w:sz w:val="32"/>
          <w:szCs w:val="32"/>
        </w:rPr>
        <w:t>：</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为深入学习贯彻习近平总书记系列重要讲话精神，巩固和</w:t>
      </w:r>
      <w:proofErr w:type="gramStart"/>
      <w:r>
        <w:rPr>
          <w:rFonts w:ascii="仿宋_GB2312" w:eastAsia="仿宋_GB2312" w:hint="eastAsia"/>
          <w:sz w:val="32"/>
          <w:szCs w:val="32"/>
        </w:rPr>
        <w:t>拓展党</w:t>
      </w:r>
      <w:proofErr w:type="gramEnd"/>
      <w:r>
        <w:rPr>
          <w:rFonts w:ascii="仿宋_GB2312" w:eastAsia="仿宋_GB2312" w:hint="eastAsia"/>
          <w:sz w:val="32"/>
          <w:szCs w:val="32"/>
        </w:rPr>
        <w:t>的群众路线教育实践活动成果，持续深入推进学生工作干部作风建设，根据学校总体要求，结合我校学生工作实际，决定在全体学生工作干部中开展“三严三实、三立三树”主题活动，现将有关事宜通知如下：</w:t>
      </w:r>
    </w:p>
    <w:p w:rsidR="00662F04" w:rsidRPr="00E06CF8" w:rsidRDefault="00662F04" w:rsidP="00662F04">
      <w:pPr>
        <w:ind w:firstLine="645"/>
        <w:rPr>
          <w:rFonts w:ascii="黑体" w:eastAsia="黑体" w:hAnsi="黑体"/>
          <w:sz w:val="32"/>
          <w:szCs w:val="32"/>
        </w:rPr>
      </w:pPr>
      <w:r w:rsidRPr="00E06CF8">
        <w:rPr>
          <w:rFonts w:ascii="黑体" w:eastAsia="黑体" w:hAnsi="黑体" w:hint="eastAsia"/>
          <w:sz w:val="32"/>
          <w:szCs w:val="32"/>
        </w:rPr>
        <w:t>一、活动内涵及意义</w:t>
      </w:r>
    </w:p>
    <w:p w:rsidR="00662F04" w:rsidRDefault="00662F04" w:rsidP="00662F04">
      <w:pPr>
        <w:ind w:firstLineChars="200" w:firstLine="640"/>
        <w:rPr>
          <w:rFonts w:ascii="仿宋_GB2312" w:eastAsia="仿宋_GB2312"/>
          <w:sz w:val="32"/>
          <w:szCs w:val="32"/>
        </w:rPr>
      </w:pPr>
      <w:r w:rsidRPr="00E06CF8">
        <w:rPr>
          <w:rFonts w:ascii="仿宋_GB2312" w:eastAsia="仿宋_GB2312" w:hint="eastAsia"/>
          <w:sz w:val="32"/>
          <w:szCs w:val="32"/>
        </w:rPr>
        <w:t>“三严三实”</w:t>
      </w:r>
      <w:r>
        <w:rPr>
          <w:rFonts w:ascii="仿宋_GB2312" w:eastAsia="仿宋_GB2312" w:hint="eastAsia"/>
          <w:sz w:val="32"/>
          <w:szCs w:val="32"/>
        </w:rPr>
        <w:t>即</w:t>
      </w:r>
      <w:r w:rsidRPr="00E06CF8">
        <w:rPr>
          <w:rFonts w:ascii="仿宋_GB2312" w:eastAsia="仿宋_GB2312" w:hint="eastAsia"/>
          <w:sz w:val="32"/>
          <w:szCs w:val="32"/>
        </w:rPr>
        <w:t>严以修身、严以用权、严以律己,谋事要实、创业要实、做人要实。</w:t>
      </w:r>
      <w:r>
        <w:rPr>
          <w:rFonts w:ascii="仿宋_GB2312" w:eastAsia="仿宋_GB2312" w:hint="eastAsia"/>
          <w:sz w:val="32"/>
          <w:szCs w:val="32"/>
        </w:rPr>
        <w:t>习近平总书记“三严三实”</w:t>
      </w:r>
      <w:r w:rsidRPr="00B77E7E">
        <w:rPr>
          <w:rFonts w:ascii="仿宋_GB2312" w:eastAsia="仿宋_GB2312" w:hint="eastAsia"/>
          <w:sz w:val="32"/>
          <w:szCs w:val="32"/>
        </w:rPr>
        <w:t>重要论述，进一步回答了新时期加强党的建设的核心问题，明确了共产党人的价值追求和政治品格，阐明了党员领导干部的修身之本、为政之道、成事之要，是对新时期党的建设理论的丰富与发展。“三严三实”贵在严、重在实，是</w:t>
      </w:r>
      <w:r w:rsidRPr="00EB3E46">
        <w:rPr>
          <w:rFonts w:ascii="仿宋_GB2312" w:eastAsia="仿宋_GB2312" w:hint="eastAsia"/>
          <w:sz w:val="32"/>
          <w:szCs w:val="32"/>
        </w:rPr>
        <w:t>广大</w:t>
      </w:r>
      <w:r>
        <w:rPr>
          <w:rFonts w:ascii="仿宋_GB2312" w:eastAsia="仿宋_GB2312" w:hint="eastAsia"/>
          <w:sz w:val="32"/>
          <w:szCs w:val="32"/>
        </w:rPr>
        <w:t>学生</w:t>
      </w:r>
      <w:r w:rsidRPr="00EB3E46">
        <w:rPr>
          <w:rFonts w:ascii="仿宋_GB2312" w:eastAsia="仿宋_GB2312" w:hint="eastAsia"/>
          <w:sz w:val="32"/>
          <w:szCs w:val="32"/>
        </w:rPr>
        <w:t>工作干部</w:t>
      </w:r>
      <w:r w:rsidRPr="00B77E7E">
        <w:rPr>
          <w:rFonts w:ascii="仿宋_GB2312" w:eastAsia="仿宋_GB2312" w:hint="eastAsia"/>
          <w:sz w:val="32"/>
          <w:szCs w:val="32"/>
        </w:rPr>
        <w:t>必须共同遵守的思</w:t>
      </w:r>
      <w:r w:rsidRPr="00B77E7E">
        <w:rPr>
          <w:rFonts w:ascii="仿宋_GB2312" w:eastAsia="仿宋_GB2312" w:hint="eastAsia"/>
          <w:sz w:val="32"/>
          <w:szCs w:val="32"/>
        </w:rPr>
        <w:lastRenderedPageBreak/>
        <w:t>想行为准则。</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“三立三树”即立德树人、立志树信、立行树业。</w:t>
      </w:r>
      <w:r w:rsidRPr="00EB3E46">
        <w:rPr>
          <w:rFonts w:ascii="仿宋_GB2312" w:eastAsia="仿宋_GB2312" w:hint="eastAsia"/>
          <w:sz w:val="32"/>
          <w:szCs w:val="32"/>
        </w:rPr>
        <w:t>“三立三树”</w:t>
      </w:r>
      <w:r>
        <w:rPr>
          <w:rFonts w:ascii="仿宋_GB2312" w:eastAsia="仿宋_GB2312" w:hint="eastAsia"/>
          <w:sz w:val="32"/>
          <w:szCs w:val="32"/>
        </w:rPr>
        <w:t>是结合我校学生工作实际，</w:t>
      </w:r>
      <w:proofErr w:type="gramStart"/>
      <w:r>
        <w:rPr>
          <w:rFonts w:ascii="仿宋_GB2312" w:eastAsia="仿宋_GB2312" w:hint="eastAsia"/>
          <w:sz w:val="32"/>
          <w:szCs w:val="32"/>
        </w:rPr>
        <w:t>践行</w:t>
      </w:r>
      <w:proofErr w:type="gramEnd"/>
      <w:r>
        <w:rPr>
          <w:rFonts w:ascii="仿宋_GB2312" w:eastAsia="仿宋_GB2312" w:hint="eastAsia"/>
          <w:sz w:val="32"/>
          <w:szCs w:val="32"/>
        </w:rPr>
        <w:t>“</w:t>
      </w:r>
      <w:r w:rsidRPr="00EB3E46">
        <w:rPr>
          <w:rFonts w:ascii="仿宋_GB2312" w:eastAsia="仿宋_GB2312" w:hint="eastAsia"/>
          <w:sz w:val="32"/>
          <w:szCs w:val="32"/>
        </w:rPr>
        <w:t>三严三实</w:t>
      </w:r>
      <w:r>
        <w:rPr>
          <w:rFonts w:ascii="仿宋_GB2312" w:eastAsia="仿宋_GB2312" w:hint="eastAsia"/>
          <w:sz w:val="32"/>
          <w:szCs w:val="32"/>
        </w:rPr>
        <w:t>”的具体着力点和拓展点。“立德树人”即育人为本，德育为先，</w:t>
      </w:r>
      <w:r w:rsidRPr="00DD3D0A">
        <w:rPr>
          <w:rFonts w:ascii="仿宋_GB2312" w:eastAsia="仿宋_GB2312" w:hint="eastAsia"/>
          <w:sz w:val="32"/>
          <w:szCs w:val="32"/>
        </w:rPr>
        <w:t>将社会主义核心价值观</w:t>
      </w:r>
      <w:r>
        <w:rPr>
          <w:rFonts w:ascii="仿宋_GB2312" w:eastAsia="仿宋_GB2312" w:hint="eastAsia"/>
          <w:sz w:val="32"/>
          <w:szCs w:val="32"/>
        </w:rPr>
        <w:t>教育</w:t>
      </w:r>
      <w:r w:rsidRPr="00DD3D0A">
        <w:rPr>
          <w:rFonts w:ascii="仿宋_GB2312" w:eastAsia="仿宋_GB2312" w:hint="eastAsia"/>
          <w:sz w:val="32"/>
          <w:szCs w:val="32"/>
        </w:rPr>
        <w:t>融入</w:t>
      </w:r>
      <w:r>
        <w:rPr>
          <w:rFonts w:ascii="仿宋_GB2312" w:eastAsia="仿宋_GB2312" w:hint="eastAsia"/>
          <w:sz w:val="32"/>
          <w:szCs w:val="32"/>
        </w:rPr>
        <w:t>大学</w:t>
      </w:r>
      <w:proofErr w:type="gramStart"/>
      <w:r>
        <w:rPr>
          <w:rFonts w:ascii="仿宋_GB2312" w:eastAsia="仿宋_GB2312" w:hint="eastAsia"/>
          <w:sz w:val="32"/>
          <w:szCs w:val="32"/>
        </w:rPr>
        <w:t>生成长全过程</w:t>
      </w:r>
      <w:proofErr w:type="gramEnd"/>
      <w:r>
        <w:rPr>
          <w:rFonts w:ascii="仿宋_GB2312" w:eastAsia="仿宋_GB2312" w:hint="eastAsia"/>
          <w:sz w:val="32"/>
          <w:szCs w:val="32"/>
        </w:rPr>
        <w:t>，润物无声，</w:t>
      </w:r>
      <w:r w:rsidRPr="003F5448">
        <w:rPr>
          <w:rFonts w:ascii="仿宋_GB2312" w:eastAsia="仿宋_GB2312" w:hint="eastAsia"/>
          <w:sz w:val="32"/>
          <w:szCs w:val="32"/>
        </w:rPr>
        <w:t>培养中国特色社会主义事业的</w:t>
      </w:r>
      <w:r>
        <w:rPr>
          <w:rFonts w:ascii="仿宋_GB2312" w:eastAsia="仿宋_GB2312" w:hint="eastAsia"/>
          <w:sz w:val="32"/>
          <w:szCs w:val="32"/>
        </w:rPr>
        <w:t>合格</w:t>
      </w:r>
      <w:r w:rsidRPr="003F5448">
        <w:rPr>
          <w:rFonts w:ascii="仿宋_GB2312" w:eastAsia="仿宋_GB2312" w:hint="eastAsia"/>
          <w:sz w:val="32"/>
          <w:szCs w:val="32"/>
        </w:rPr>
        <w:t>建设者和</w:t>
      </w:r>
      <w:r>
        <w:rPr>
          <w:rFonts w:ascii="仿宋_GB2312" w:eastAsia="仿宋_GB2312" w:hint="eastAsia"/>
          <w:sz w:val="32"/>
          <w:szCs w:val="32"/>
        </w:rPr>
        <w:t>可靠</w:t>
      </w:r>
      <w:r w:rsidRPr="003F5448">
        <w:rPr>
          <w:rFonts w:ascii="仿宋_GB2312" w:eastAsia="仿宋_GB2312" w:hint="eastAsia"/>
          <w:sz w:val="32"/>
          <w:szCs w:val="32"/>
        </w:rPr>
        <w:t>接班人</w:t>
      </w:r>
      <w:r>
        <w:rPr>
          <w:rFonts w:ascii="仿宋_GB2312" w:eastAsia="仿宋_GB2312" w:hint="eastAsia"/>
          <w:sz w:val="32"/>
          <w:szCs w:val="32"/>
        </w:rPr>
        <w:t>。“</w:t>
      </w:r>
      <w:r w:rsidRPr="00E600BE">
        <w:rPr>
          <w:rFonts w:ascii="仿宋_GB2312" w:eastAsia="仿宋_GB2312" w:hint="eastAsia"/>
          <w:sz w:val="32"/>
          <w:szCs w:val="32"/>
        </w:rPr>
        <w:t>立志树信</w:t>
      </w:r>
      <w:r>
        <w:rPr>
          <w:rFonts w:ascii="仿宋_GB2312" w:eastAsia="仿宋_GB2312" w:hint="eastAsia"/>
          <w:sz w:val="32"/>
          <w:szCs w:val="32"/>
        </w:rPr>
        <w:t>”即胸怀服务学校发展和学生成长之志，牢固树立服务学校发展的大局意识，树立服务学生成长的宗旨意识，心胸开阔，坦荡大气，自觉服务。“立行树业”即强化学生工作职业素养，提升职业能力，爱岗敬业，锐意进取，彰显业绩。</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在广大学生工作干部中开展“三严三实、三立三树”主题活动，是学习贯彻习近平总书记重要讲话精神，进一步巩固和</w:t>
      </w:r>
      <w:proofErr w:type="gramStart"/>
      <w:r>
        <w:rPr>
          <w:rFonts w:ascii="仿宋_GB2312" w:eastAsia="仿宋_GB2312" w:hint="eastAsia"/>
          <w:sz w:val="32"/>
          <w:szCs w:val="32"/>
        </w:rPr>
        <w:t>拓展党</w:t>
      </w:r>
      <w:proofErr w:type="gramEnd"/>
      <w:r>
        <w:rPr>
          <w:rFonts w:ascii="仿宋_GB2312" w:eastAsia="仿宋_GB2312" w:hint="eastAsia"/>
          <w:sz w:val="32"/>
          <w:szCs w:val="32"/>
        </w:rPr>
        <w:t>的群众路线教育实践活动成果，强化学生工作干部党员作风建设的重要举措。广大学生工作干部要充分认识开展主题活动的重要意义，按照“三严三实”总要求，</w:t>
      </w:r>
      <w:r>
        <w:rPr>
          <w:rFonts w:ascii="仿宋_GB2312" w:eastAsia="仿宋_GB2312"/>
          <w:sz w:val="32"/>
          <w:szCs w:val="32"/>
        </w:rPr>
        <w:t>力</w:t>
      </w:r>
      <w:proofErr w:type="gramStart"/>
      <w:r>
        <w:rPr>
          <w:rFonts w:ascii="仿宋_GB2312" w:eastAsia="仿宋_GB2312"/>
          <w:sz w:val="32"/>
          <w:szCs w:val="32"/>
        </w:rPr>
        <w:t>践</w:t>
      </w:r>
      <w:proofErr w:type="gramEnd"/>
      <w:r>
        <w:rPr>
          <w:rFonts w:ascii="仿宋_GB2312" w:eastAsia="仿宋_GB2312" w:hint="eastAsia"/>
          <w:sz w:val="32"/>
          <w:szCs w:val="32"/>
        </w:rPr>
        <w:t>“</w:t>
      </w:r>
      <w:r>
        <w:rPr>
          <w:rFonts w:ascii="仿宋_GB2312" w:eastAsia="仿宋_GB2312"/>
          <w:sz w:val="32"/>
          <w:szCs w:val="32"/>
        </w:rPr>
        <w:t>三立三树</w:t>
      </w:r>
      <w:r>
        <w:rPr>
          <w:rFonts w:ascii="仿宋_GB2312" w:eastAsia="仿宋_GB2312" w:hint="eastAsia"/>
          <w:sz w:val="32"/>
          <w:szCs w:val="32"/>
        </w:rPr>
        <w:t>”，</w:t>
      </w:r>
      <w:r w:rsidRPr="00EB3E46">
        <w:rPr>
          <w:rFonts w:ascii="仿宋_GB2312" w:eastAsia="仿宋_GB2312" w:hint="eastAsia"/>
          <w:sz w:val="32"/>
          <w:szCs w:val="32"/>
        </w:rPr>
        <w:t>突出教育主题，强化问题导向，</w:t>
      </w:r>
      <w:r>
        <w:rPr>
          <w:rFonts w:ascii="仿宋_GB2312" w:eastAsia="仿宋_GB2312" w:hint="eastAsia"/>
          <w:sz w:val="32"/>
          <w:szCs w:val="32"/>
        </w:rPr>
        <w:t>切实增强思想自觉、行动自觉，将“严”的精神</w:t>
      </w:r>
      <w:r w:rsidRPr="00D31120">
        <w:rPr>
          <w:rFonts w:ascii="仿宋_GB2312" w:eastAsia="仿宋_GB2312" w:hint="eastAsia"/>
          <w:sz w:val="32"/>
          <w:szCs w:val="32"/>
        </w:rPr>
        <w:t>和“实”的要求转变为实际行动、具体举措，</w:t>
      </w:r>
      <w:r>
        <w:rPr>
          <w:rFonts w:ascii="仿宋_GB2312" w:eastAsia="仿宋_GB2312" w:hint="eastAsia"/>
          <w:sz w:val="32"/>
          <w:szCs w:val="32"/>
        </w:rPr>
        <w:t>时时处处以学生为本，</w:t>
      </w:r>
      <w:r w:rsidRPr="00D31120">
        <w:rPr>
          <w:rFonts w:ascii="仿宋_GB2312" w:eastAsia="仿宋_GB2312" w:hint="eastAsia"/>
          <w:sz w:val="32"/>
          <w:szCs w:val="32"/>
        </w:rPr>
        <w:t>真抓实干，</w:t>
      </w:r>
      <w:r>
        <w:rPr>
          <w:rFonts w:ascii="仿宋_GB2312" w:eastAsia="仿宋_GB2312" w:hint="eastAsia"/>
          <w:sz w:val="32"/>
          <w:szCs w:val="32"/>
        </w:rPr>
        <w:t>开拓创新，</w:t>
      </w:r>
      <w:r w:rsidRPr="00D31120">
        <w:rPr>
          <w:rFonts w:ascii="仿宋_GB2312" w:eastAsia="仿宋_GB2312" w:hint="eastAsia"/>
          <w:sz w:val="32"/>
          <w:szCs w:val="32"/>
        </w:rPr>
        <w:t>创造出</w:t>
      </w:r>
      <w:r>
        <w:rPr>
          <w:rFonts w:ascii="仿宋_GB2312" w:eastAsia="仿宋_GB2312" w:hint="eastAsia"/>
          <w:sz w:val="32"/>
          <w:szCs w:val="32"/>
        </w:rPr>
        <w:t>一流业绩。</w:t>
      </w:r>
    </w:p>
    <w:p w:rsidR="00662F04" w:rsidRPr="002A759C" w:rsidRDefault="00662F04" w:rsidP="00662F04">
      <w:pPr>
        <w:ind w:firstLine="645"/>
        <w:rPr>
          <w:rFonts w:ascii="黑体" w:eastAsia="黑体" w:hAnsi="黑体"/>
          <w:sz w:val="32"/>
          <w:szCs w:val="32"/>
        </w:rPr>
      </w:pPr>
      <w:r w:rsidRPr="002A759C">
        <w:rPr>
          <w:rFonts w:ascii="黑体" w:eastAsia="黑体" w:hAnsi="黑体" w:hint="eastAsia"/>
          <w:sz w:val="32"/>
          <w:szCs w:val="32"/>
        </w:rPr>
        <w:t>二、活动任务和目标</w:t>
      </w:r>
    </w:p>
    <w:p w:rsidR="00662F04" w:rsidRPr="00236023" w:rsidRDefault="00662F04" w:rsidP="00662F04">
      <w:pPr>
        <w:ind w:firstLine="645"/>
        <w:rPr>
          <w:rFonts w:ascii="仿宋_GB2312" w:eastAsia="仿宋_GB2312"/>
          <w:sz w:val="32"/>
          <w:szCs w:val="32"/>
        </w:rPr>
      </w:pPr>
      <w:r>
        <w:rPr>
          <w:rFonts w:ascii="仿宋_GB2312" w:eastAsia="仿宋_GB2312" w:hint="eastAsia"/>
          <w:sz w:val="32"/>
          <w:szCs w:val="32"/>
        </w:rPr>
        <w:t>开展理论学习宣传活动、自查自省自纠活动、典型事迹宣讲活动、学生工作经验交流活动、辅导员职业能力提升活动等，以活动促立德修身，进一步强化学工干部的党性意识和纪律观念，</w:t>
      </w:r>
      <w:r>
        <w:rPr>
          <w:rFonts w:ascii="仿宋_GB2312" w:eastAsia="仿宋_GB2312" w:hint="eastAsia"/>
          <w:sz w:val="32"/>
          <w:szCs w:val="32"/>
        </w:rPr>
        <w:lastRenderedPageBreak/>
        <w:t>树立“严、实、活、新”的工作作风，振奋精神，</w:t>
      </w:r>
      <w:proofErr w:type="gramStart"/>
      <w:r>
        <w:rPr>
          <w:rFonts w:ascii="仿宋_GB2312" w:eastAsia="仿宋_GB2312" w:hint="eastAsia"/>
          <w:sz w:val="32"/>
          <w:szCs w:val="32"/>
        </w:rPr>
        <w:t>竞进提质</w:t>
      </w:r>
      <w:proofErr w:type="gramEnd"/>
      <w:r>
        <w:rPr>
          <w:rFonts w:ascii="仿宋_GB2312" w:eastAsia="仿宋_GB2312" w:hint="eastAsia"/>
          <w:sz w:val="32"/>
          <w:szCs w:val="32"/>
        </w:rPr>
        <w:t>，努力打造一支政治坚定、能力过硬、作风优良、奋发有为的学生工作干部队伍。</w:t>
      </w:r>
    </w:p>
    <w:p w:rsidR="00662F04" w:rsidRPr="003555C0" w:rsidRDefault="00662F04" w:rsidP="00662F04">
      <w:pPr>
        <w:ind w:firstLine="645"/>
        <w:rPr>
          <w:rFonts w:ascii="黑体" w:eastAsia="黑体" w:hAnsi="黑体"/>
          <w:sz w:val="32"/>
          <w:szCs w:val="32"/>
        </w:rPr>
      </w:pPr>
      <w:r w:rsidRPr="003555C0">
        <w:rPr>
          <w:rFonts w:ascii="黑体" w:eastAsia="黑体" w:hAnsi="黑体" w:hint="eastAsia"/>
          <w:sz w:val="32"/>
          <w:szCs w:val="32"/>
        </w:rPr>
        <w:t>三、活动内容</w:t>
      </w:r>
      <w:r>
        <w:rPr>
          <w:rFonts w:ascii="黑体" w:eastAsia="黑体" w:hAnsi="黑体" w:hint="eastAsia"/>
          <w:sz w:val="32"/>
          <w:szCs w:val="32"/>
        </w:rPr>
        <w:t>安排</w:t>
      </w:r>
    </w:p>
    <w:p w:rsidR="00662F04" w:rsidRPr="0097054D" w:rsidRDefault="00662F04" w:rsidP="00662F04">
      <w:pPr>
        <w:ind w:firstLine="645"/>
        <w:rPr>
          <w:rFonts w:ascii="楷体_GB2312" w:eastAsia="楷体_GB2312"/>
          <w:sz w:val="32"/>
          <w:szCs w:val="32"/>
        </w:rPr>
      </w:pPr>
      <w:r w:rsidRPr="0097054D">
        <w:rPr>
          <w:rFonts w:ascii="楷体_GB2312" w:eastAsia="楷体_GB2312" w:hint="eastAsia"/>
          <w:sz w:val="32"/>
          <w:szCs w:val="32"/>
        </w:rPr>
        <w:t>（一）“立德树人”教育活动</w:t>
      </w:r>
    </w:p>
    <w:p w:rsidR="00662F04" w:rsidRPr="009E61F9" w:rsidRDefault="00662F04" w:rsidP="00662F04">
      <w:pPr>
        <w:ind w:firstLine="645"/>
        <w:rPr>
          <w:rFonts w:ascii="楷体_GB2312" w:eastAsia="楷体_GB2312"/>
          <w:sz w:val="32"/>
          <w:szCs w:val="32"/>
        </w:rPr>
      </w:pPr>
      <w:r w:rsidRPr="0097054D">
        <w:rPr>
          <w:rFonts w:ascii="楷体_GB2312" w:eastAsia="楷体_GB2312" w:hint="eastAsia"/>
          <w:sz w:val="32"/>
          <w:szCs w:val="32"/>
        </w:rPr>
        <w:t>1.专题教育党课</w:t>
      </w:r>
      <w:r>
        <w:rPr>
          <w:rFonts w:ascii="楷体_GB2312" w:eastAsia="楷体_GB2312" w:hint="eastAsia"/>
          <w:sz w:val="32"/>
          <w:szCs w:val="32"/>
        </w:rPr>
        <w:t>及</w:t>
      </w:r>
      <w:r w:rsidRPr="009E61F9">
        <w:rPr>
          <w:rFonts w:ascii="楷体_GB2312" w:eastAsia="楷体_GB2312" w:hint="eastAsia"/>
          <w:sz w:val="32"/>
          <w:szCs w:val="32"/>
        </w:rPr>
        <w:t>学习研讨</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开好两堂党课。一是邀请校党委领导和分党委书记定期为全体学生工作干部进行专题教育党课辅导，二是学工干部为学生党员进行专题</w:t>
      </w:r>
      <w:r w:rsidRPr="00524D75">
        <w:rPr>
          <w:rFonts w:ascii="仿宋_GB2312" w:eastAsia="仿宋_GB2312" w:hint="eastAsia"/>
          <w:sz w:val="32"/>
          <w:szCs w:val="32"/>
        </w:rPr>
        <w:t>教育党课辅导</w:t>
      </w:r>
      <w:r>
        <w:rPr>
          <w:rFonts w:ascii="仿宋_GB2312" w:eastAsia="仿宋_GB2312" w:hint="eastAsia"/>
          <w:sz w:val="32"/>
          <w:szCs w:val="32"/>
        </w:rPr>
        <w:t>，不断提升对“三严三实”的内涵把握和</w:t>
      </w:r>
      <w:proofErr w:type="gramStart"/>
      <w:r>
        <w:rPr>
          <w:rFonts w:ascii="仿宋_GB2312" w:eastAsia="仿宋_GB2312" w:hint="eastAsia"/>
          <w:sz w:val="32"/>
          <w:szCs w:val="32"/>
        </w:rPr>
        <w:t>践行</w:t>
      </w:r>
      <w:proofErr w:type="gramEnd"/>
      <w:r>
        <w:rPr>
          <w:rFonts w:ascii="仿宋_GB2312" w:eastAsia="仿宋_GB2312" w:hint="eastAsia"/>
          <w:sz w:val="32"/>
          <w:szCs w:val="32"/>
        </w:rPr>
        <w:t>能力。</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开展专题研讨。</w:t>
      </w:r>
      <w:r w:rsidRPr="009E61F9">
        <w:rPr>
          <w:rFonts w:ascii="仿宋_GB2312" w:eastAsia="仿宋_GB2312" w:hint="eastAsia"/>
          <w:sz w:val="32"/>
          <w:szCs w:val="32"/>
        </w:rPr>
        <w:t>各学院突出“三严三实</w:t>
      </w:r>
      <w:r>
        <w:rPr>
          <w:rFonts w:ascii="仿宋_GB2312" w:eastAsia="仿宋_GB2312" w:hint="eastAsia"/>
          <w:sz w:val="32"/>
          <w:szCs w:val="32"/>
        </w:rPr>
        <w:t>、</w:t>
      </w:r>
      <w:r w:rsidRPr="009E61F9">
        <w:rPr>
          <w:rFonts w:ascii="仿宋_GB2312" w:eastAsia="仿宋_GB2312" w:hint="eastAsia"/>
          <w:sz w:val="32"/>
          <w:szCs w:val="32"/>
        </w:rPr>
        <w:t>三立三树”主题，制定详细的学习计划，分专题列出重点学习内容和需要重点解决的问题，组织广大</w:t>
      </w:r>
      <w:r>
        <w:rPr>
          <w:rFonts w:ascii="仿宋_GB2312" w:eastAsia="仿宋_GB2312" w:hint="eastAsia"/>
          <w:sz w:val="32"/>
          <w:szCs w:val="32"/>
        </w:rPr>
        <w:t>学工</w:t>
      </w:r>
      <w:r w:rsidRPr="009E61F9">
        <w:rPr>
          <w:rFonts w:ascii="仿宋_GB2312" w:eastAsia="仿宋_GB2312" w:hint="eastAsia"/>
          <w:sz w:val="32"/>
          <w:szCs w:val="32"/>
        </w:rPr>
        <w:t>干部以个人自学、集中学习等方式进行学习研讨。同时，通过举办座谈会、学习心得交流会、征稿征文等方式，激发干部学习的热情和主动性，努力提高学习的质量和层次。</w:t>
      </w:r>
    </w:p>
    <w:p w:rsidR="00662F04" w:rsidRPr="00381744" w:rsidRDefault="00662F04" w:rsidP="00662F04">
      <w:pPr>
        <w:ind w:firstLine="645"/>
        <w:rPr>
          <w:rFonts w:ascii="仿宋_GB2312" w:eastAsia="仿宋_GB2312"/>
          <w:sz w:val="32"/>
          <w:szCs w:val="32"/>
        </w:rPr>
      </w:pPr>
      <w:r w:rsidRPr="00381744">
        <w:rPr>
          <w:rFonts w:ascii="楷体_GB2312" w:eastAsia="楷体_GB2312" w:hint="eastAsia"/>
          <w:sz w:val="32"/>
          <w:szCs w:val="32"/>
        </w:rPr>
        <w:t>2.“三严三实”听我讲</w:t>
      </w:r>
    </w:p>
    <w:p w:rsidR="00662F04" w:rsidRDefault="00662F04" w:rsidP="00662F04">
      <w:pPr>
        <w:ind w:firstLine="645"/>
        <w:rPr>
          <w:rFonts w:ascii="仿宋_GB2312" w:eastAsia="仿宋_GB2312"/>
          <w:sz w:val="32"/>
          <w:szCs w:val="32"/>
        </w:rPr>
      </w:pPr>
      <w:r w:rsidRPr="00381744">
        <w:rPr>
          <w:rFonts w:ascii="仿宋_GB2312" w:eastAsia="仿宋_GB2312" w:hint="eastAsia"/>
          <w:sz w:val="32"/>
          <w:szCs w:val="32"/>
        </w:rPr>
        <w:t>在开展好专题学习活动的基础上，</w:t>
      </w:r>
      <w:r>
        <w:rPr>
          <w:rFonts w:ascii="仿宋_GB2312" w:eastAsia="仿宋_GB2312" w:hint="eastAsia"/>
          <w:sz w:val="32"/>
          <w:szCs w:val="32"/>
        </w:rPr>
        <w:t>全体学生</w:t>
      </w:r>
      <w:r w:rsidRPr="00381744">
        <w:rPr>
          <w:rFonts w:ascii="仿宋_GB2312" w:eastAsia="仿宋_GB2312" w:hint="eastAsia"/>
          <w:sz w:val="32"/>
          <w:szCs w:val="32"/>
        </w:rPr>
        <w:t>工作干部结合工作实际，认真思考个人对“三严三实”总体要求的理解，认真总结学习心得体会，查找自己与“三严三实”要求之间的差距，并通过</w:t>
      </w:r>
      <w:r w:rsidRPr="00343C38">
        <w:rPr>
          <w:rFonts w:ascii="仿宋_GB2312" w:eastAsia="仿宋_GB2312" w:hint="eastAsia"/>
          <w:sz w:val="32"/>
          <w:szCs w:val="32"/>
        </w:rPr>
        <w:t>宣讲的</w:t>
      </w:r>
      <w:r w:rsidRPr="00381744">
        <w:rPr>
          <w:rFonts w:ascii="仿宋_GB2312" w:eastAsia="仿宋_GB2312" w:hint="eastAsia"/>
          <w:sz w:val="32"/>
          <w:szCs w:val="32"/>
        </w:rPr>
        <w:t>方式互相交流个人所学所悟。</w:t>
      </w:r>
    </w:p>
    <w:p w:rsidR="00662F04" w:rsidRPr="005D1F85" w:rsidRDefault="00662F04" w:rsidP="00662F04">
      <w:pPr>
        <w:ind w:firstLine="645"/>
        <w:rPr>
          <w:rFonts w:ascii="楷体_GB2312" w:eastAsia="楷体_GB2312" w:hAnsi="楷体"/>
          <w:sz w:val="32"/>
          <w:szCs w:val="32"/>
        </w:rPr>
      </w:pPr>
      <w:r>
        <w:rPr>
          <w:rFonts w:ascii="楷体_GB2312" w:eastAsia="楷体_GB2312" w:hAnsi="楷体" w:hint="eastAsia"/>
          <w:sz w:val="32"/>
          <w:szCs w:val="32"/>
        </w:rPr>
        <w:t>3</w:t>
      </w:r>
      <w:r w:rsidRPr="005D1F85">
        <w:rPr>
          <w:rFonts w:ascii="楷体_GB2312" w:eastAsia="楷体_GB2312" w:hAnsi="楷体" w:hint="eastAsia"/>
          <w:sz w:val="32"/>
          <w:szCs w:val="32"/>
        </w:rPr>
        <w:t>.“每周一记”活动</w:t>
      </w:r>
    </w:p>
    <w:p w:rsidR="00662F04" w:rsidRDefault="00662F04" w:rsidP="00662F04">
      <w:pPr>
        <w:ind w:firstLine="645"/>
        <w:rPr>
          <w:rFonts w:ascii="仿宋_GB2312" w:eastAsia="仿宋_GB2312"/>
          <w:sz w:val="32"/>
          <w:szCs w:val="32"/>
        </w:rPr>
      </w:pPr>
      <w:r w:rsidRPr="0075139F">
        <w:rPr>
          <w:rFonts w:ascii="仿宋_GB2312" w:eastAsia="仿宋_GB2312"/>
          <w:sz w:val="32"/>
          <w:szCs w:val="32"/>
        </w:rPr>
        <w:lastRenderedPageBreak/>
        <w:t>全体</w:t>
      </w:r>
      <w:r>
        <w:rPr>
          <w:rFonts w:ascii="仿宋_GB2312" w:eastAsia="仿宋_GB2312"/>
          <w:sz w:val="32"/>
          <w:szCs w:val="32"/>
        </w:rPr>
        <w:t>学生</w:t>
      </w:r>
      <w:r w:rsidRPr="0075139F">
        <w:rPr>
          <w:rFonts w:ascii="仿宋_GB2312" w:eastAsia="仿宋_GB2312"/>
          <w:sz w:val="32"/>
          <w:szCs w:val="32"/>
        </w:rPr>
        <w:t>工作干部每周</w:t>
      </w:r>
      <w:r>
        <w:rPr>
          <w:rFonts w:ascii="仿宋_GB2312" w:eastAsia="仿宋_GB2312"/>
          <w:sz w:val="32"/>
          <w:szCs w:val="32"/>
        </w:rPr>
        <w:t>撰写一篇本周内读书</w:t>
      </w:r>
      <w:r>
        <w:rPr>
          <w:rFonts w:ascii="仿宋_GB2312" w:eastAsia="仿宋_GB2312" w:hint="eastAsia"/>
          <w:sz w:val="32"/>
          <w:szCs w:val="32"/>
        </w:rPr>
        <w:t>、</w:t>
      </w:r>
      <w:r>
        <w:rPr>
          <w:rFonts w:ascii="仿宋_GB2312" w:eastAsia="仿宋_GB2312"/>
          <w:sz w:val="32"/>
          <w:szCs w:val="32"/>
        </w:rPr>
        <w:t>学习体会或工作心得</w:t>
      </w:r>
      <w:r>
        <w:rPr>
          <w:rFonts w:ascii="仿宋_GB2312" w:eastAsia="仿宋_GB2312" w:hint="eastAsia"/>
          <w:sz w:val="32"/>
          <w:szCs w:val="32"/>
        </w:rPr>
        <w:t>，引发广大干部对学习和工作的深入思考，营造“爱读书、勤动笔、善思考”的浓厚氛围。</w:t>
      </w:r>
    </w:p>
    <w:p w:rsidR="00662F04" w:rsidRPr="005D1F85" w:rsidRDefault="00662F04" w:rsidP="00662F04">
      <w:pPr>
        <w:ind w:firstLine="645"/>
        <w:rPr>
          <w:rFonts w:ascii="楷体_GB2312" w:eastAsia="楷体_GB2312" w:hAnsi="楷体"/>
          <w:sz w:val="32"/>
          <w:szCs w:val="32"/>
        </w:rPr>
      </w:pPr>
      <w:r>
        <w:rPr>
          <w:rFonts w:ascii="楷体_GB2312" w:eastAsia="楷体_GB2312" w:hAnsi="楷体" w:hint="eastAsia"/>
          <w:sz w:val="32"/>
          <w:szCs w:val="32"/>
        </w:rPr>
        <w:t>4.“三严三实”学榜样</w:t>
      </w:r>
    </w:p>
    <w:p w:rsidR="00662F04" w:rsidRPr="001219EB" w:rsidRDefault="00662F04" w:rsidP="00662F04">
      <w:pPr>
        <w:ind w:firstLine="645"/>
        <w:rPr>
          <w:rFonts w:ascii="楷体" w:eastAsia="楷体" w:hAnsi="楷体"/>
          <w:sz w:val="32"/>
          <w:szCs w:val="32"/>
        </w:rPr>
      </w:pPr>
      <w:r w:rsidRPr="001219EB">
        <w:rPr>
          <w:rFonts w:ascii="仿宋_GB2312" w:eastAsia="仿宋_GB2312" w:hint="eastAsia"/>
          <w:sz w:val="32"/>
          <w:szCs w:val="32"/>
        </w:rPr>
        <w:t>深入挖掘整理近年来涌现出的优秀</w:t>
      </w:r>
      <w:r>
        <w:rPr>
          <w:rFonts w:ascii="仿宋_GB2312" w:eastAsia="仿宋_GB2312" w:hint="eastAsia"/>
          <w:sz w:val="32"/>
          <w:szCs w:val="32"/>
        </w:rPr>
        <w:t>学工</w:t>
      </w:r>
      <w:r w:rsidRPr="001219EB">
        <w:rPr>
          <w:rFonts w:ascii="仿宋_GB2312" w:eastAsia="仿宋_GB2312" w:hint="eastAsia"/>
          <w:sz w:val="32"/>
          <w:szCs w:val="32"/>
        </w:rPr>
        <w:t>干部先进事迹，以宣讲和事迹展的形式感染人、鼓舞人、教育人，带动更多的学、团工作干部争当先进、争创业绩。</w:t>
      </w:r>
    </w:p>
    <w:p w:rsidR="00662F04" w:rsidRPr="0097054D" w:rsidRDefault="00662F04" w:rsidP="00662F04">
      <w:pPr>
        <w:ind w:firstLine="645"/>
        <w:rPr>
          <w:rFonts w:ascii="楷体_GB2312" w:eastAsia="楷体_GB2312"/>
          <w:sz w:val="32"/>
          <w:szCs w:val="32"/>
        </w:rPr>
      </w:pPr>
      <w:r w:rsidRPr="0097054D">
        <w:rPr>
          <w:rFonts w:ascii="楷体_GB2312" w:eastAsia="楷体_GB2312" w:hint="eastAsia"/>
          <w:sz w:val="32"/>
          <w:szCs w:val="32"/>
        </w:rPr>
        <w:t>（二）“立志树信”教育活动</w:t>
      </w:r>
    </w:p>
    <w:p w:rsidR="00662F04" w:rsidRPr="0097054D" w:rsidRDefault="00662F04" w:rsidP="00662F04">
      <w:pPr>
        <w:ind w:firstLine="645"/>
        <w:rPr>
          <w:rFonts w:ascii="楷体_GB2312" w:eastAsia="楷体_GB2312"/>
          <w:sz w:val="32"/>
          <w:szCs w:val="32"/>
        </w:rPr>
      </w:pPr>
      <w:r w:rsidRPr="0097054D">
        <w:rPr>
          <w:rFonts w:ascii="楷体_GB2312" w:eastAsia="楷体_GB2312" w:hint="eastAsia"/>
          <w:sz w:val="32"/>
          <w:szCs w:val="32"/>
        </w:rPr>
        <w:t>1.辅导员誓词学习、宣誓活动</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在全体辅导员中举办“高校辅导员誓词”学习和宣誓活动，增强辅导员队伍的职业认同感和归属感，鼓舞和激励辅导员热爱本职、潜心育人，使高校辅导员誓词和其核心价值取向深入人心。</w:t>
      </w:r>
    </w:p>
    <w:p w:rsidR="00662F04" w:rsidRPr="0097054D" w:rsidRDefault="00662F04" w:rsidP="00662F04">
      <w:pPr>
        <w:ind w:firstLine="645"/>
        <w:rPr>
          <w:rFonts w:ascii="楷体_GB2312" w:eastAsia="楷体_GB2312"/>
          <w:sz w:val="32"/>
          <w:szCs w:val="32"/>
        </w:rPr>
      </w:pPr>
      <w:r w:rsidRPr="00340EA5">
        <w:rPr>
          <w:rFonts w:ascii="楷体_GB2312" w:eastAsia="楷体_GB2312" w:hint="eastAsia"/>
          <w:sz w:val="32"/>
          <w:szCs w:val="32"/>
        </w:rPr>
        <w:t>2.学工干部“红色驿站”双周沙龙</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以学院轮值的方式，每两周开展一次“红色驿站”沙龙活动。各学院自己设计沙龙主题，邀请学校党政领导、社会各界精英、优秀学生党员等围绕坚定理想信念、培育和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社会主义核心价值观等内容开展沙龙交流活动，以碰撞思想火花，引领学生健康成长。</w:t>
      </w:r>
    </w:p>
    <w:p w:rsidR="00662F04" w:rsidRPr="0097054D" w:rsidRDefault="00662F04" w:rsidP="00662F04">
      <w:pPr>
        <w:ind w:firstLine="645"/>
        <w:rPr>
          <w:rFonts w:ascii="楷体_GB2312" w:eastAsia="楷体_GB2312"/>
          <w:sz w:val="32"/>
          <w:szCs w:val="32"/>
        </w:rPr>
      </w:pPr>
      <w:r w:rsidRPr="0097054D">
        <w:rPr>
          <w:rFonts w:ascii="楷体_GB2312" w:eastAsia="楷体_GB2312" w:hint="eastAsia"/>
          <w:sz w:val="32"/>
          <w:szCs w:val="32"/>
        </w:rPr>
        <w:t>（三）“立行树业”教育活动</w:t>
      </w:r>
    </w:p>
    <w:p w:rsidR="00662F04" w:rsidRPr="0097054D" w:rsidRDefault="00662F04" w:rsidP="00662F04">
      <w:pPr>
        <w:ind w:firstLine="645"/>
        <w:rPr>
          <w:rFonts w:ascii="楷体_GB2312" w:eastAsia="楷体_GB2312"/>
          <w:sz w:val="32"/>
          <w:szCs w:val="32"/>
        </w:rPr>
      </w:pPr>
      <w:r w:rsidRPr="0097054D">
        <w:rPr>
          <w:rFonts w:ascii="楷体_GB2312" w:eastAsia="楷体_GB2312" w:hint="eastAsia"/>
          <w:sz w:val="32"/>
          <w:szCs w:val="32"/>
        </w:rPr>
        <w:t>1.学生工作发展论坛</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举办学生工作发展论坛，互相交流学生工作研究成果、工作经验，增进沟通交流，实现取长补短、相互促进。编印《青岛农</w:t>
      </w:r>
      <w:r>
        <w:rPr>
          <w:rFonts w:ascii="仿宋_GB2312" w:eastAsia="仿宋_GB2312" w:hint="eastAsia"/>
          <w:sz w:val="32"/>
          <w:szCs w:val="32"/>
        </w:rPr>
        <w:lastRenderedPageBreak/>
        <w:t>业大学学生工作优秀成果集》，结集学生工作干部大学生思想政治教育研究成果。</w:t>
      </w:r>
    </w:p>
    <w:p w:rsidR="00662F04" w:rsidRPr="0097054D" w:rsidRDefault="00662F04" w:rsidP="00662F04">
      <w:pPr>
        <w:ind w:firstLine="645"/>
        <w:rPr>
          <w:rFonts w:ascii="楷体_GB2312" w:eastAsia="楷体_GB2312"/>
          <w:sz w:val="32"/>
          <w:szCs w:val="32"/>
        </w:rPr>
      </w:pPr>
      <w:r w:rsidRPr="0097054D">
        <w:rPr>
          <w:rFonts w:ascii="楷体_GB2312" w:eastAsia="楷体_GB2312" w:hint="eastAsia"/>
          <w:sz w:val="32"/>
          <w:szCs w:val="32"/>
        </w:rPr>
        <w:t>2.辅导员职业能力大赛</w:t>
      </w:r>
    </w:p>
    <w:p w:rsidR="00662F04" w:rsidRDefault="00662F04" w:rsidP="00662F04">
      <w:pPr>
        <w:ind w:firstLine="645"/>
        <w:rPr>
          <w:rFonts w:ascii="仿宋_GB2312" w:eastAsia="仿宋_GB2312"/>
          <w:sz w:val="32"/>
          <w:szCs w:val="32"/>
        </w:rPr>
      </w:pPr>
      <w:r>
        <w:rPr>
          <w:rFonts w:ascii="仿宋_GB2312" w:eastAsia="仿宋_GB2312" w:hint="eastAsia"/>
          <w:sz w:val="32"/>
          <w:szCs w:val="32"/>
        </w:rPr>
        <w:t>举办辅导员职业能力大赛，不断提升辅导员职业能力，培养</w:t>
      </w:r>
      <w:r w:rsidRPr="00702502">
        <w:rPr>
          <w:rFonts w:ascii="仿宋_GB2312" w:eastAsia="仿宋_GB2312"/>
          <w:sz w:val="32"/>
          <w:szCs w:val="32"/>
        </w:rPr>
        <w:t>辅导员干一行、爱一行、钻一行、精一行，</w:t>
      </w:r>
      <w:r>
        <w:rPr>
          <w:rFonts w:ascii="仿宋_GB2312" w:eastAsia="仿宋_GB2312"/>
          <w:sz w:val="32"/>
          <w:szCs w:val="32"/>
        </w:rPr>
        <w:t>激励辅导员</w:t>
      </w:r>
      <w:r w:rsidRPr="00702502">
        <w:rPr>
          <w:rFonts w:ascii="仿宋_GB2312" w:eastAsia="仿宋_GB2312"/>
          <w:sz w:val="32"/>
          <w:szCs w:val="32"/>
        </w:rPr>
        <w:t>努力成为工作的行家里手和业务标兵，进一步提升我校大学生思想政治教育实效性。</w:t>
      </w:r>
    </w:p>
    <w:p w:rsidR="00662F04" w:rsidRPr="00077924" w:rsidRDefault="00662F04" w:rsidP="00662F04">
      <w:pPr>
        <w:ind w:firstLine="645"/>
        <w:rPr>
          <w:rFonts w:ascii="楷体_GB2312" w:eastAsia="楷体_GB2312"/>
          <w:sz w:val="32"/>
          <w:szCs w:val="32"/>
        </w:rPr>
      </w:pPr>
      <w:r w:rsidRPr="00077924">
        <w:rPr>
          <w:rFonts w:ascii="楷体_GB2312" w:eastAsia="楷体_GB2312" w:hint="eastAsia"/>
          <w:sz w:val="32"/>
          <w:szCs w:val="32"/>
        </w:rPr>
        <w:t>3.建立“辅导员工作室”</w:t>
      </w:r>
    </w:p>
    <w:p w:rsidR="00662F04" w:rsidRDefault="00662F04" w:rsidP="00662F04">
      <w:pPr>
        <w:ind w:firstLine="645"/>
        <w:rPr>
          <w:rFonts w:ascii="仿宋_GB2312" w:eastAsia="仿宋_GB2312"/>
          <w:sz w:val="32"/>
          <w:szCs w:val="32"/>
        </w:rPr>
      </w:pPr>
      <w:r>
        <w:rPr>
          <w:rFonts w:ascii="仿宋_GB2312" w:eastAsia="仿宋_GB2312"/>
          <w:sz w:val="32"/>
          <w:szCs w:val="32"/>
        </w:rPr>
        <w:t>建设以思想政治教育研究</w:t>
      </w:r>
      <w:r>
        <w:rPr>
          <w:rFonts w:ascii="仿宋_GB2312" w:eastAsia="仿宋_GB2312" w:hint="eastAsia"/>
          <w:sz w:val="32"/>
          <w:szCs w:val="32"/>
        </w:rPr>
        <w:t>、</w:t>
      </w:r>
      <w:r>
        <w:rPr>
          <w:rFonts w:ascii="仿宋_GB2312" w:eastAsia="仿宋_GB2312"/>
          <w:sz w:val="32"/>
          <w:szCs w:val="32"/>
        </w:rPr>
        <w:t>学生事务管理研究</w:t>
      </w:r>
      <w:r>
        <w:rPr>
          <w:rFonts w:ascii="仿宋_GB2312" w:eastAsia="仿宋_GB2312" w:hint="eastAsia"/>
          <w:sz w:val="32"/>
          <w:szCs w:val="32"/>
        </w:rPr>
        <w:t>、</w:t>
      </w:r>
      <w:r>
        <w:rPr>
          <w:rFonts w:ascii="仿宋_GB2312" w:eastAsia="仿宋_GB2312"/>
          <w:sz w:val="32"/>
          <w:szCs w:val="32"/>
        </w:rPr>
        <w:t>心理健康教育研究等为主题的辅导员工作室</w:t>
      </w:r>
      <w:r>
        <w:rPr>
          <w:rFonts w:ascii="仿宋_GB2312" w:eastAsia="仿宋_GB2312" w:hint="eastAsia"/>
          <w:sz w:val="32"/>
          <w:szCs w:val="32"/>
        </w:rPr>
        <w:t>，</w:t>
      </w:r>
      <w:r>
        <w:rPr>
          <w:rFonts w:ascii="仿宋_GB2312" w:eastAsia="仿宋_GB2312"/>
          <w:sz w:val="32"/>
          <w:szCs w:val="32"/>
        </w:rPr>
        <w:t>引导和鼓励辅导员加强对学生工作规律的探索和研究</w:t>
      </w:r>
      <w:r>
        <w:rPr>
          <w:rFonts w:ascii="仿宋_GB2312" w:eastAsia="仿宋_GB2312" w:hint="eastAsia"/>
          <w:sz w:val="32"/>
          <w:szCs w:val="32"/>
        </w:rPr>
        <w:t>，</w:t>
      </w:r>
      <w:r>
        <w:rPr>
          <w:rFonts w:ascii="仿宋_GB2312" w:eastAsia="仿宋_GB2312"/>
          <w:sz w:val="32"/>
          <w:szCs w:val="32"/>
        </w:rPr>
        <w:t>提高辅导员科研能力</w:t>
      </w:r>
      <w:r>
        <w:rPr>
          <w:rFonts w:ascii="仿宋_GB2312" w:eastAsia="仿宋_GB2312" w:hint="eastAsia"/>
          <w:sz w:val="32"/>
          <w:szCs w:val="32"/>
        </w:rPr>
        <w:t>，</w:t>
      </w:r>
      <w:r>
        <w:rPr>
          <w:rFonts w:ascii="仿宋_GB2312" w:eastAsia="仿宋_GB2312"/>
          <w:sz w:val="32"/>
          <w:szCs w:val="32"/>
        </w:rPr>
        <w:t>提升学生工作科学化水平</w:t>
      </w:r>
      <w:r>
        <w:rPr>
          <w:rFonts w:ascii="仿宋_GB2312" w:eastAsia="仿宋_GB2312" w:hint="eastAsia"/>
          <w:sz w:val="32"/>
          <w:szCs w:val="32"/>
        </w:rPr>
        <w:t>。</w:t>
      </w:r>
    </w:p>
    <w:p w:rsidR="00662F04" w:rsidRPr="009571B8" w:rsidRDefault="00662F04" w:rsidP="00662F04">
      <w:pPr>
        <w:ind w:firstLine="645"/>
        <w:rPr>
          <w:rFonts w:ascii="楷体_GB2312" w:eastAsia="楷体_GB2312"/>
          <w:sz w:val="32"/>
          <w:szCs w:val="32"/>
        </w:rPr>
      </w:pPr>
      <w:r w:rsidRPr="009571B8">
        <w:rPr>
          <w:rFonts w:ascii="楷体_GB2312" w:eastAsia="楷体_GB2312" w:hint="eastAsia"/>
          <w:sz w:val="32"/>
          <w:szCs w:val="32"/>
        </w:rPr>
        <w:t>4.“走基层，访百家”活动</w:t>
      </w:r>
    </w:p>
    <w:p w:rsidR="00662F04" w:rsidRPr="005A4565" w:rsidRDefault="00662F04" w:rsidP="00662F04">
      <w:pPr>
        <w:ind w:firstLine="645"/>
        <w:rPr>
          <w:rFonts w:ascii="仿宋_GB2312" w:eastAsia="仿宋_GB2312"/>
          <w:sz w:val="32"/>
          <w:szCs w:val="32"/>
        </w:rPr>
      </w:pPr>
      <w:r>
        <w:rPr>
          <w:rFonts w:ascii="仿宋_GB2312" w:eastAsia="仿宋_GB2312"/>
          <w:sz w:val="32"/>
          <w:szCs w:val="32"/>
        </w:rPr>
        <w:t>贯彻落实教育部办公厅</w:t>
      </w:r>
      <w:r>
        <w:rPr>
          <w:rFonts w:ascii="仿宋_GB2312" w:eastAsia="仿宋_GB2312" w:hint="eastAsia"/>
          <w:sz w:val="32"/>
          <w:szCs w:val="32"/>
        </w:rPr>
        <w:t>《</w:t>
      </w:r>
      <w:r>
        <w:rPr>
          <w:rFonts w:ascii="仿宋_GB2312" w:eastAsia="仿宋_GB2312"/>
          <w:sz w:val="32"/>
          <w:szCs w:val="32"/>
        </w:rPr>
        <w:t>关于加强高校辅导员基层实践锻炼的通知</w:t>
      </w:r>
      <w:r>
        <w:rPr>
          <w:rFonts w:ascii="仿宋_GB2312" w:eastAsia="仿宋_GB2312" w:hint="eastAsia"/>
          <w:sz w:val="32"/>
          <w:szCs w:val="32"/>
        </w:rPr>
        <w:t>》和山东省委高校工委“千名辅导员访千家”活动要求，</w:t>
      </w:r>
      <w:r w:rsidRPr="005A4565">
        <w:rPr>
          <w:rFonts w:ascii="仿宋_GB2312" w:eastAsia="仿宋_GB2312"/>
          <w:sz w:val="32"/>
          <w:szCs w:val="32"/>
        </w:rPr>
        <w:t>与暑期社会实践活动和寒假辅导员走访学生家庭活动相结合</w:t>
      </w:r>
      <w:r w:rsidRPr="005A4565">
        <w:rPr>
          <w:rFonts w:ascii="仿宋_GB2312" w:eastAsia="仿宋_GB2312" w:hint="eastAsia"/>
          <w:sz w:val="32"/>
          <w:szCs w:val="32"/>
        </w:rPr>
        <w:t>，</w:t>
      </w:r>
      <w:r w:rsidRPr="005A4565">
        <w:rPr>
          <w:rFonts w:ascii="仿宋_GB2312" w:eastAsia="仿宋_GB2312"/>
          <w:sz w:val="32"/>
          <w:szCs w:val="32"/>
        </w:rPr>
        <w:t>开展</w:t>
      </w:r>
      <w:r>
        <w:rPr>
          <w:rFonts w:ascii="仿宋_GB2312" w:eastAsia="仿宋_GB2312"/>
          <w:sz w:val="32"/>
          <w:szCs w:val="32"/>
        </w:rPr>
        <w:t>学生工作干部</w:t>
      </w:r>
      <w:r>
        <w:rPr>
          <w:rFonts w:ascii="仿宋_GB2312" w:eastAsia="仿宋_GB2312" w:hint="eastAsia"/>
          <w:sz w:val="32"/>
          <w:szCs w:val="32"/>
        </w:rPr>
        <w:t>“</w:t>
      </w:r>
      <w:r>
        <w:rPr>
          <w:rFonts w:ascii="仿宋_GB2312" w:eastAsia="仿宋_GB2312"/>
          <w:sz w:val="32"/>
          <w:szCs w:val="32"/>
        </w:rPr>
        <w:t>走基层</w:t>
      </w:r>
      <w:r>
        <w:rPr>
          <w:rFonts w:ascii="仿宋_GB2312" w:eastAsia="仿宋_GB2312" w:hint="eastAsia"/>
          <w:sz w:val="32"/>
          <w:szCs w:val="32"/>
        </w:rPr>
        <w:t>，</w:t>
      </w:r>
      <w:r>
        <w:rPr>
          <w:rFonts w:ascii="仿宋_GB2312" w:eastAsia="仿宋_GB2312"/>
          <w:sz w:val="32"/>
          <w:szCs w:val="32"/>
        </w:rPr>
        <w:t>访百家</w:t>
      </w:r>
      <w:r>
        <w:rPr>
          <w:rFonts w:ascii="仿宋_GB2312" w:eastAsia="仿宋_GB2312" w:hint="eastAsia"/>
          <w:sz w:val="32"/>
          <w:szCs w:val="32"/>
        </w:rPr>
        <w:t>”</w:t>
      </w:r>
      <w:r>
        <w:rPr>
          <w:rFonts w:ascii="仿宋_GB2312" w:eastAsia="仿宋_GB2312"/>
          <w:sz w:val="32"/>
          <w:szCs w:val="32"/>
        </w:rPr>
        <w:t>活动</w:t>
      </w:r>
      <w:r>
        <w:rPr>
          <w:rFonts w:ascii="仿宋_GB2312" w:eastAsia="仿宋_GB2312" w:hint="eastAsia"/>
          <w:sz w:val="32"/>
          <w:szCs w:val="32"/>
        </w:rPr>
        <w:t>，通过参加基层实践锻炼</w:t>
      </w:r>
      <w:r w:rsidRPr="00A15744">
        <w:rPr>
          <w:rFonts w:ascii="仿宋_GB2312" w:eastAsia="仿宋_GB2312" w:hint="eastAsia"/>
          <w:sz w:val="32"/>
          <w:szCs w:val="32"/>
        </w:rPr>
        <w:t>砥砺品质、锤炼作风、增长才干，以自身实际行动引领和带动广大青年学生到祖国最需要的地方实现青春梦想，进一步提高大学生思想政治教育针对性实效性</w:t>
      </w:r>
      <w:r>
        <w:rPr>
          <w:rFonts w:ascii="仿宋_GB2312" w:eastAsia="仿宋_GB2312" w:hint="eastAsia"/>
          <w:sz w:val="32"/>
          <w:szCs w:val="32"/>
        </w:rPr>
        <w:t>；通过走访学生家庭加强家、校联系，形成强大教育合力。</w:t>
      </w:r>
    </w:p>
    <w:p w:rsidR="00662F04" w:rsidRPr="00021251" w:rsidRDefault="00662F04" w:rsidP="00662F04">
      <w:pPr>
        <w:ind w:firstLine="645"/>
        <w:rPr>
          <w:rFonts w:ascii="黑体" w:eastAsia="黑体" w:hAnsi="黑体"/>
          <w:sz w:val="32"/>
          <w:szCs w:val="32"/>
        </w:rPr>
      </w:pPr>
      <w:r w:rsidRPr="00021251">
        <w:rPr>
          <w:rFonts w:ascii="黑体" w:eastAsia="黑体" w:hAnsi="黑体" w:hint="eastAsia"/>
          <w:sz w:val="32"/>
          <w:szCs w:val="32"/>
        </w:rPr>
        <w:t>四、有关要求</w:t>
      </w:r>
    </w:p>
    <w:p w:rsidR="00662F04" w:rsidRDefault="00662F04" w:rsidP="00662F04">
      <w:pPr>
        <w:ind w:firstLine="645"/>
        <w:rPr>
          <w:rFonts w:ascii="仿宋_GB2312" w:eastAsia="仿宋_GB2312"/>
          <w:sz w:val="32"/>
          <w:szCs w:val="32"/>
        </w:rPr>
      </w:pPr>
      <w:r w:rsidRPr="00BB691E">
        <w:rPr>
          <w:rFonts w:ascii="楷体_GB2312" w:eastAsia="楷体_GB2312" w:hint="eastAsia"/>
          <w:sz w:val="32"/>
          <w:szCs w:val="32"/>
        </w:rPr>
        <w:lastRenderedPageBreak/>
        <w:t>1.紧扣主题，从严从实。</w:t>
      </w:r>
      <w:r>
        <w:rPr>
          <w:rFonts w:ascii="仿宋_GB2312" w:eastAsia="仿宋_GB2312" w:hint="eastAsia"/>
          <w:sz w:val="32"/>
          <w:szCs w:val="32"/>
        </w:rPr>
        <w:t>各学院要紧</w:t>
      </w:r>
      <w:proofErr w:type="gramStart"/>
      <w:r>
        <w:rPr>
          <w:rFonts w:ascii="仿宋_GB2312" w:eastAsia="仿宋_GB2312" w:hint="eastAsia"/>
          <w:sz w:val="32"/>
          <w:szCs w:val="32"/>
        </w:rPr>
        <w:t>扣活动</w:t>
      </w:r>
      <w:proofErr w:type="gramEnd"/>
      <w:r>
        <w:rPr>
          <w:rFonts w:ascii="仿宋_GB2312" w:eastAsia="仿宋_GB2312" w:hint="eastAsia"/>
          <w:sz w:val="32"/>
          <w:szCs w:val="32"/>
        </w:rPr>
        <w:t>主题，精心设计活动内容，精心组织活动过程，认真思考，善于总结，在“严”和“实”上下力气，在“立”和“树”上见真功，推动活动持续、深入、有效开展。</w:t>
      </w:r>
    </w:p>
    <w:p w:rsidR="00662F04" w:rsidRDefault="00662F04" w:rsidP="00662F04">
      <w:pPr>
        <w:ind w:firstLine="645"/>
        <w:rPr>
          <w:rFonts w:ascii="仿宋_GB2312" w:eastAsia="仿宋_GB2312"/>
          <w:sz w:val="32"/>
          <w:szCs w:val="32"/>
        </w:rPr>
      </w:pPr>
      <w:r w:rsidRPr="00BB691E">
        <w:rPr>
          <w:rFonts w:ascii="楷体_GB2312" w:eastAsia="楷体_GB2312" w:hint="eastAsia"/>
          <w:sz w:val="32"/>
          <w:szCs w:val="32"/>
        </w:rPr>
        <w:t>2.注重宣传，力树标杆。</w:t>
      </w:r>
      <w:r>
        <w:rPr>
          <w:rFonts w:ascii="仿宋_GB2312" w:eastAsia="仿宋_GB2312" w:hint="eastAsia"/>
          <w:sz w:val="32"/>
          <w:szCs w:val="32"/>
        </w:rPr>
        <w:t>要充分利用各宣传媒体对活动的开展进行广泛地宣传，营造良好的活动氛围。在活动中，要深入发现、挖掘学生工作干部中的优秀典型，积极做好事迹宣传，在广大学生工作干部中树立可学可比可赶可超的标杆，促进学生工作干部队伍整体水平的提升。</w:t>
      </w:r>
    </w:p>
    <w:p w:rsidR="00662F04" w:rsidRPr="004D78B2" w:rsidRDefault="00662F04" w:rsidP="00662F04">
      <w:pPr>
        <w:ind w:firstLine="645"/>
        <w:rPr>
          <w:rFonts w:ascii="仿宋_GB2312" w:eastAsia="仿宋_GB2312"/>
          <w:sz w:val="32"/>
          <w:szCs w:val="32"/>
        </w:rPr>
      </w:pPr>
      <w:r w:rsidRPr="00BB691E">
        <w:rPr>
          <w:rFonts w:ascii="楷体_GB2312" w:eastAsia="楷体_GB2312" w:hint="eastAsia"/>
          <w:sz w:val="32"/>
          <w:szCs w:val="32"/>
        </w:rPr>
        <w:t>3.</w:t>
      </w:r>
      <w:r>
        <w:rPr>
          <w:rFonts w:ascii="楷体_GB2312" w:eastAsia="楷体_GB2312" w:hint="eastAsia"/>
          <w:sz w:val="32"/>
          <w:szCs w:val="32"/>
        </w:rPr>
        <w:t>落实落细，帮扶解困。</w:t>
      </w:r>
      <w:r w:rsidRPr="002B09AE">
        <w:rPr>
          <w:rFonts w:ascii="仿宋_GB2312" w:eastAsia="仿宋_GB2312" w:hint="eastAsia"/>
          <w:sz w:val="32"/>
          <w:szCs w:val="32"/>
        </w:rPr>
        <w:t>将活动落实到</w:t>
      </w:r>
      <w:r w:rsidRPr="004D78B2">
        <w:rPr>
          <w:rFonts w:ascii="仿宋_GB2312" w:eastAsia="仿宋_GB2312" w:hint="eastAsia"/>
          <w:sz w:val="32"/>
          <w:szCs w:val="32"/>
        </w:rPr>
        <w:t>学生发展指导和帮扶解困</w:t>
      </w:r>
      <w:r>
        <w:rPr>
          <w:rFonts w:ascii="仿宋_GB2312" w:eastAsia="仿宋_GB2312" w:hint="eastAsia"/>
          <w:sz w:val="32"/>
          <w:szCs w:val="32"/>
        </w:rPr>
        <w:t>等</w:t>
      </w:r>
      <w:r w:rsidRPr="004D78B2">
        <w:rPr>
          <w:rFonts w:ascii="仿宋_GB2312" w:eastAsia="仿宋_GB2312" w:hint="eastAsia"/>
          <w:sz w:val="32"/>
          <w:szCs w:val="32"/>
        </w:rPr>
        <w:t>工作</w:t>
      </w:r>
      <w:r>
        <w:rPr>
          <w:rFonts w:ascii="仿宋_GB2312" w:eastAsia="仿宋_GB2312" w:hint="eastAsia"/>
          <w:sz w:val="32"/>
          <w:szCs w:val="32"/>
        </w:rPr>
        <w:t>细处</w:t>
      </w:r>
      <w:r w:rsidRPr="004D78B2">
        <w:rPr>
          <w:rFonts w:ascii="仿宋_GB2312" w:eastAsia="仿宋_GB2312" w:hint="eastAsia"/>
          <w:sz w:val="32"/>
          <w:szCs w:val="32"/>
        </w:rPr>
        <w:t>，</w:t>
      </w:r>
      <w:r>
        <w:rPr>
          <w:rFonts w:ascii="仿宋_GB2312" w:eastAsia="仿宋_GB2312" w:hint="eastAsia"/>
          <w:sz w:val="32"/>
          <w:szCs w:val="32"/>
        </w:rPr>
        <w:t>积极开展优良学风、校风创建活动，做好学生学业发展指导，满足学生发展需求，做好困难学生帮扶，竭诚为学生解决实际问题。</w:t>
      </w:r>
    </w:p>
    <w:p w:rsidR="00662F04" w:rsidRDefault="00662F04" w:rsidP="00662F04">
      <w:pPr>
        <w:ind w:firstLine="645"/>
        <w:rPr>
          <w:rFonts w:ascii="仿宋_GB2312" w:eastAsia="仿宋_GB2312"/>
          <w:sz w:val="32"/>
          <w:szCs w:val="32"/>
        </w:rPr>
      </w:pPr>
      <w:r>
        <w:rPr>
          <w:rFonts w:ascii="楷体_GB2312" w:eastAsia="楷体_GB2312" w:hint="eastAsia"/>
          <w:sz w:val="32"/>
          <w:szCs w:val="32"/>
        </w:rPr>
        <w:t>4.</w:t>
      </w:r>
      <w:r w:rsidRPr="00BB691E">
        <w:rPr>
          <w:rFonts w:ascii="楷体_GB2312" w:eastAsia="楷体_GB2312" w:hint="eastAsia"/>
          <w:sz w:val="32"/>
          <w:szCs w:val="32"/>
        </w:rPr>
        <w:t>建立机制，讲求长效。</w:t>
      </w:r>
      <w:r>
        <w:rPr>
          <w:rFonts w:ascii="仿宋_GB2312" w:eastAsia="仿宋_GB2312" w:hint="eastAsia"/>
          <w:sz w:val="32"/>
          <w:szCs w:val="32"/>
        </w:rPr>
        <w:t>加强学生工作干部队伍作风建设是一项长期任务，各学院要做到持之以恒、久久为功，进一步强化责任，建立健全工作机制，加强监督检查，加强整改落实，不断推动活动的长效开展。</w:t>
      </w:r>
      <w:bookmarkStart w:id="0" w:name="_GoBack"/>
      <w:bookmarkEnd w:id="0"/>
    </w:p>
    <w:p w:rsidR="00662F04" w:rsidRDefault="00662F04" w:rsidP="00662F04">
      <w:pPr>
        <w:ind w:firstLine="645"/>
        <w:rPr>
          <w:rFonts w:ascii="仿宋_GB2312" w:eastAsia="仿宋_GB2312"/>
          <w:sz w:val="32"/>
          <w:szCs w:val="32"/>
        </w:rPr>
      </w:pPr>
      <w:r>
        <w:rPr>
          <w:rFonts w:ascii="仿宋_GB2312" w:eastAsia="仿宋_GB2312" w:hint="eastAsia"/>
          <w:sz w:val="32"/>
          <w:szCs w:val="32"/>
        </w:rPr>
        <w:t>请各学院将2015年度主题活动方案于6月11日前报送学生工作部教育管理科。</w:t>
      </w:r>
    </w:p>
    <w:p w:rsidR="00662F04" w:rsidRDefault="00662F04" w:rsidP="00662F04">
      <w:pPr>
        <w:ind w:firstLine="645"/>
        <w:rPr>
          <w:rFonts w:ascii="仿宋_GB2312" w:eastAsia="仿宋_GB2312"/>
          <w:sz w:val="32"/>
          <w:szCs w:val="32"/>
        </w:rPr>
      </w:pPr>
    </w:p>
    <w:p w:rsidR="00662F04" w:rsidRDefault="00662F04" w:rsidP="00662F04">
      <w:pPr>
        <w:ind w:right="27" w:firstLineChars="1100" w:firstLine="3520"/>
        <w:rPr>
          <w:rFonts w:ascii="仿宋_GB2312" w:eastAsia="仿宋_GB2312"/>
          <w:sz w:val="32"/>
          <w:szCs w:val="32"/>
        </w:rPr>
      </w:pPr>
      <w:r>
        <w:rPr>
          <w:rFonts w:ascii="仿宋_GB2312" w:eastAsia="仿宋_GB2312" w:hint="eastAsia"/>
          <w:sz w:val="32"/>
          <w:szCs w:val="32"/>
        </w:rPr>
        <w:t>党委组织部       党委学工部</w:t>
      </w:r>
    </w:p>
    <w:p w:rsidR="00542EC9" w:rsidRPr="00662F04" w:rsidRDefault="00662F04" w:rsidP="00662F04">
      <w:pPr>
        <w:ind w:right="640" w:firstLineChars="1800" w:firstLine="5760"/>
        <w:jc w:val="right"/>
        <w:rPr>
          <w:rFonts w:ascii="仿宋_GB2312" w:eastAsia="仿宋_GB2312"/>
          <w:sz w:val="32"/>
          <w:szCs w:val="32"/>
        </w:rPr>
      </w:pPr>
      <w:r>
        <w:rPr>
          <w:rFonts w:ascii="仿宋_GB2312" w:eastAsia="仿宋_GB2312" w:hint="eastAsia"/>
          <w:sz w:val="32"/>
          <w:szCs w:val="32"/>
        </w:rPr>
        <w:t>2015年6月5日</w:t>
      </w:r>
    </w:p>
    <w:sectPr w:rsidR="00542EC9" w:rsidRPr="00662F04" w:rsidSect="00045E81">
      <w:footerReference w:type="default" r:id="rId7"/>
      <w:pgSz w:w="11906" w:h="16838"/>
      <w:pgMar w:top="1440"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84E" w:rsidRDefault="00A5484E" w:rsidP="001B1415">
      <w:r>
        <w:separator/>
      </w:r>
    </w:p>
  </w:endnote>
  <w:endnote w:type="continuationSeparator" w:id="0">
    <w:p w:rsidR="00A5484E" w:rsidRDefault="00A5484E" w:rsidP="001B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980936"/>
      <w:docPartObj>
        <w:docPartGallery w:val="Page Numbers (Bottom of Page)"/>
        <w:docPartUnique/>
      </w:docPartObj>
    </w:sdtPr>
    <w:sdtEndPr/>
    <w:sdtContent>
      <w:p w:rsidR="001B1415" w:rsidRDefault="001B1415">
        <w:pPr>
          <w:pStyle w:val="a4"/>
          <w:jc w:val="center"/>
        </w:pPr>
        <w:r>
          <w:fldChar w:fldCharType="begin"/>
        </w:r>
        <w:r>
          <w:instrText>PAGE   \* MERGEFORMAT</w:instrText>
        </w:r>
        <w:r>
          <w:fldChar w:fldCharType="separate"/>
        </w:r>
        <w:r w:rsidR="004A42A1" w:rsidRPr="004A42A1">
          <w:rPr>
            <w:noProof/>
            <w:lang w:val="zh-CN"/>
          </w:rPr>
          <w:t>6</w:t>
        </w:r>
        <w:r>
          <w:fldChar w:fldCharType="end"/>
        </w:r>
      </w:p>
    </w:sdtContent>
  </w:sdt>
  <w:p w:rsidR="001B1415" w:rsidRDefault="001B14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84E" w:rsidRDefault="00A5484E" w:rsidP="001B1415">
      <w:r>
        <w:separator/>
      </w:r>
    </w:p>
  </w:footnote>
  <w:footnote w:type="continuationSeparator" w:id="0">
    <w:p w:rsidR="00A5484E" w:rsidRDefault="00A5484E" w:rsidP="001B1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C9"/>
    <w:rsid w:val="000007B7"/>
    <w:rsid w:val="0000338E"/>
    <w:rsid w:val="00004BF2"/>
    <w:rsid w:val="00011169"/>
    <w:rsid w:val="000136C5"/>
    <w:rsid w:val="00014BE9"/>
    <w:rsid w:val="00015254"/>
    <w:rsid w:val="00021251"/>
    <w:rsid w:val="00023E96"/>
    <w:rsid w:val="000403B8"/>
    <w:rsid w:val="00041781"/>
    <w:rsid w:val="00041964"/>
    <w:rsid w:val="0004287E"/>
    <w:rsid w:val="00045E81"/>
    <w:rsid w:val="00052803"/>
    <w:rsid w:val="00054DEE"/>
    <w:rsid w:val="000557D6"/>
    <w:rsid w:val="00060ECF"/>
    <w:rsid w:val="00065BF8"/>
    <w:rsid w:val="00065E70"/>
    <w:rsid w:val="0007477D"/>
    <w:rsid w:val="00075127"/>
    <w:rsid w:val="00077924"/>
    <w:rsid w:val="000820F2"/>
    <w:rsid w:val="0009095E"/>
    <w:rsid w:val="000940E2"/>
    <w:rsid w:val="000958F8"/>
    <w:rsid w:val="00096689"/>
    <w:rsid w:val="00096A8D"/>
    <w:rsid w:val="00097D4C"/>
    <w:rsid w:val="000A6CE5"/>
    <w:rsid w:val="000B5523"/>
    <w:rsid w:val="000D02F5"/>
    <w:rsid w:val="000D44EB"/>
    <w:rsid w:val="000D55F9"/>
    <w:rsid w:val="000E2FDD"/>
    <w:rsid w:val="001014C8"/>
    <w:rsid w:val="00102ED1"/>
    <w:rsid w:val="001045C2"/>
    <w:rsid w:val="001073AC"/>
    <w:rsid w:val="00107513"/>
    <w:rsid w:val="001205FA"/>
    <w:rsid w:val="001219EB"/>
    <w:rsid w:val="001329C5"/>
    <w:rsid w:val="00141B39"/>
    <w:rsid w:val="001438DD"/>
    <w:rsid w:val="00143CAF"/>
    <w:rsid w:val="00145ABF"/>
    <w:rsid w:val="00146BF1"/>
    <w:rsid w:val="00146D09"/>
    <w:rsid w:val="001477C4"/>
    <w:rsid w:val="001668BD"/>
    <w:rsid w:val="001726DB"/>
    <w:rsid w:val="00174980"/>
    <w:rsid w:val="00180B27"/>
    <w:rsid w:val="00182B41"/>
    <w:rsid w:val="00182F2A"/>
    <w:rsid w:val="00186B20"/>
    <w:rsid w:val="001907BD"/>
    <w:rsid w:val="00194A6A"/>
    <w:rsid w:val="001B1415"/>
    <w:rsid w:val="001B781B"/>
    <w:rsid w:val="001B7D2A"/>
    <w:rsid w:val="001C1AE8"/>
    <w:rsid w:val="001C3386"/>
    <w:rsid w:val="001C7C5A"/>
    <w:rsid w:val="001C7F2E"/>
    <w:rsid w:val="001D34F1"/>
    <w:rsid w:val="001D42BC"/>
    <w:rsid w:val="001D5276"/>
    <w:rsid w:val="001F2DFB"/>
    <w:rsid w:val="00200ED7"/>
    <w:rsid w:val="0020442E"/>
    <w:rsid w:val="002103FF"/>
    <w:rsid w:val="002107D6"/>
    <w:rsid w:val="0021137B"/>
    <w:rsid w:val="002156F5"/>
    <w:rsid w:val="002174AC"/>
    <w:rsid w:val="00223603"/>
    <w:rsid w:val="002322B5"/>
    <w:rsid w:val="00234887"/>
    <w:rsid w:val="00236023"/>
    <w:rsid w:val="002379AC"/>
    <w:rsid w:val="0024066D"/>
    <w:rsid w:val="0024231D"/>
    <w:rsid w:val="002437AA"/>
    <w:rsid w:val="00251D88"/>
    <w:rsid w:val="00253B5A"/>
    <w:rsid w:val="00276FB6"/>
    <w:rsid w:val="002803E1"/>
    <w:rsid w:val="00283E88"/>
    <w:rsid w:val="002910D0"/>
    <w:rsid w:val="0029214C"/>
    <w:rsid w:val="00293515"/>
    <w:rsid w:val="002A2F64"/>
    <w:rsid w:val="002A759C"/>
    <w:rsid w:val="002B09AE"/>
    <w:rsid w:val="002B636B"/>
    <w:rsid w:val="002C06D1"/>
    <w:rsid w:val="002C1FD0"/>
    <w:rsid w:val="002C20E6"/>
    <w:rsid w:val="002C3A8D"/>
    <w:rsid w:val="002D2905"/>
    <w:rsid w:val="002E17F6"/>
    <w:rsid w:val="002E57B4"/>
    <w:rsid w:val="002E7560"/>
    <w:rsid w:val="002F55CC"/>
    <w:rsid w:val="002F5ABB"/>
    <w:rsid w:val="002F695A"/>
    <w:rsid w:val="00301A92"/>
    <w:rsid w:val="00306EF6"/>
    <w:rsid w:val="0030754B"/>
    <w:rsid w:val="003125EA"/>
    <w:rsid w:val="003130E2"/>
    <w:rsid w:val="0033218D"/>
    <w:rsid w:val="003358B5"/>
    <w:rsid w:val="00340EA5"/>
    <w:rsid w:val="00342DA1"/>
    <w:rsid w:val="00343C38"/>
    <w:rsid w:val="00345028"/>
    <w:rsid w:val="00346D46"/>
    <w:rsid w:val="003477FD"/>
    <w:rsid w:val="00352540"/>
    <w:rsid w:val="00352799"/>
    <w:rsid w:val="00353236"/>
    <w:rsid w:val="00353512"/>
    <w:rsid w:val="00354072"/>
    <w:rsid w:val="003555C0"/>
    <w:rsid w:val="00361AEE"/>
    <w:rsid w:val="00367503"/>
    <w:rsid w:val="00376C32"/>
    <w:rsid w:val="00381744"/>
    <w:rsid w:val="0038499C"/>
    <w:rsid w:val="00385C44"/>
    <w:rsid w:val="003901A4"/>
    <w:rsid w:val="0039538A"/>
    <w:rsid w:val="003A0EDD"/>
    <w:rsid w:val="003C6431"/>
    <w:rsid w:val="003D0B76"/>
    <w:rsid w:val="003E26C2"/>
    <w:rsid w:val="003E6DC5"/>
    <w:rsid w:val="003F5448"/>
    <w:rsid w:val="0040441A"/>
    <w:rsid w:val="004106D6"/>
    <w:rsid w:val="00411F9B"/>
    <w:rsid w:val="00413361"/>
    <w:rsid w:val="00426286"/>
    <w:rsid w:val="00441096"/>
    <w:rsid w:val="00446349"/>
    <w:rsid w:val="00450955"/>
    <w:rsid w:val="00464596"/>
    <w:rsid w:val="00471219"/>
    <w:rsid w:val="0047212C"/>
    <w:rsid w:val="0047450B"/>
    <w:rsid w:val="00480657"/>
    <w:rsid w:val="00482182"/>
    <w:rsid w:val="004914DA"/>
    <w:rsid w:val="00496D6B"/>
    <w:rsid w:val="004A22F6"/>
    <w:rsid w:val="004A30EF"/>
    <w:rsid w:val="004A42A1"/>
    <w:rsid w:val="004D3C2F"/>
    <w:rsid w:val="004D78B2"/>
    <w:rsid w:val="004E472F"/>
    <w:rsid w:val="004E5BDF"/>
    <w:rsid w:val="004F7AF6"/>
    <w:rsid w:val="005001DD"/>
    <w:rsid w:val="005037DB"/>
    <w:rsid w:val="005077E9"/>
    <w:rsid w:val="005105CE"/>
    <w:rsid w:val="00511690"/>
    <w:rsid w:val="0051201B"/>
    <w:rsid w:val="00514273"/>
    <w:rsid w:val="00517BB0"/>
    <w:rsid w:val="005208E9"/>
    <w:rsid w:val="005221D3"/>
    <w:rsid w:val="00524D75"/>
    <w:rsid w:val="00531EA3"/>
    <w:rsid w:val="0053685D"/>
    <w:rsid w:val="00537867"/>
    <w:rsid w:val="00542EC9"/>
    <w:rsid w:val="00563236"/>
    <w:rsid w:val="00573B60"/>
    <w:rsid w:val="00582326"/>
    <w:rsid w:val="005900A4"/>
    <w:rsid w:val="00590E21"/>
    <w:rsid w:val="005921CB"/>
    <w:rsid w:val="00593484"/>
    <w:rsid w:val="00594973"/>
    <w:rsid w:val="00596B41"/>
    <w:rsid w:val="005A1115"/>
    <w:rsid w:val="005A4565"/>
    <w:rsid w:val="005B21C7"/>
    <w:rsid w:val="005B626E"/>
    <w:rsid w:val="005B6F0F"/>
    <w:rsid w:val="005B7511"/>
    <w:rsid w:val="005C1611"/>
    <w:rsid w:val="005C1FF0"/>
    <w:rsid w:val="005C33EF"/>
    <w:rsid w:val="005D1F85"/>
    <w:rsid w:val="005E2417"/>
    <w:rsid w:val="005E2DE8"/>
    <w:rsid w:val="005E42BE"/>
    <w:rsid w:val="005E42EE"/>
    <w:rsid w:val="005E4712"/>
    <w:rsid w:val="005E6083"/>
    <w:rsid w:val="005F3959"/>
    <w:rsid w:val="00600304"/>
    <w:rsid w:val="0060785F"/>
    <w:rsid w:val="00611695"/>
    <w:rsid w:val="00612DB6"/>
    <w:rsid w:val="006133F9"/>
    <w:rsid w:val="0062081E"/>
    <w:rsid w:val="00625695"/>
    <w:rsid w:val="006305BC"/>
    <w:rsid w:val="0063083E"/>
    <w:rsid w:val="00631229"/>
    <w:rsid w:val="00636AA7"/>
    <w:rsid w:val="0064174F"/>
    <w:rsid w:val="006478E9"/>
    <w:rsid w:val="00650A55"/>
    <w:rsid w:val="0065457F"/>
    <w:rsid w:val="00661D4A"/>
    <w:rsid w:val="006620A6"/>
    <w:rsid w:val="00662F04"/>
    <w:rsid w:val="006728BE"/>
    <w:rsid w:val="00683A10"/>
    <w:rsid w:val="006878A3"/>
    <w:rsid w:val="00687B6A"/>
    <w:rsid w:val="00692C46"/>
    <w:rsid w:val="00693DCA"/>
    <w:rsid w:val="00694380"/>
    <w:rsid w:val="006B7D68"/>
    <w:rsid w:val="006C3BAD"/>
    <w:rsid w:val="006C4737"/>
    <w:rsid w:val="006C60C0"/>
    <w:rsid w:val="006D1E68"/>
    <w:rsid w:val="006F0A92"/>
    <w:rsid w:val="006F1D37"/>
    <w:rsid w:val="006F37E8"/>
    <w:rsid w:val="006F4436"/>
    <w:rsid w:val="006F51F8"/>
    <w:rsid w:val="006F564B"/>
    <w:rsid w:val="00702502"/>
    <w:rsid w:val="00705C32"/>
    <w:rsid w:val="0070675A"/>
    <w:rsid w:val="0071748C"/>
    <w:rsid w:val="00721D03"/>
    <w:rsid w:val="007264DF"/>
    <w:rsid w:val="007314AF"/>
    <w:rsid w:val="00731961"/>
    <w:rsid w:val="007408BF"/>
    <w:rsid w:val="0075139F"/>
    <w:rsid w:val="007556CE"/>
    <w:rsid w:val="00756DF3"/>
    <w:rsid w:val="007573CB"/>
    <w:rsid w:val="00757DFB"/>
    <w:rsid w:val="00761EBF"/>
    <w:rsid w:val="007647A1"/>
    <w:rsid w:val="0076621D"/>
    <w:rsid w:val="007745AA"/>
    <w:rsid w:val="007752C5"/>
    <w:rsid w:val="00780484"/>
    <w:rsid w:val="00780D4C"/>
    <w:rsid w:val="00782BCF"/>
    <w:rsid w:val="0078313C"/>
    <w:rsid w:val="007907DF"/>
    <w:rsid w:val="007924D1"/>
    <w:rsid w:val="007942A6"/>
    <w:rsid w:val="007A073C"/>
    <w:rsid w:val="007A3303"/>
    <w:rsid w:val="007B0E87"/>
    <w:rsid w:val="007B1079"/>
    <w:rsid w:val="007D35DA"/>
    <w:rsid w:val="007D764E"/>
    <w:rsid w:val="007E2151"/>
    <w:rsid w:val="007E27B4"/>
    <w:rsid w:val="007F04D8"/>
    <w:rsid w:val="007F2439"/>
    <w:rsid w:val="00803E3D"/>
    <w:rsid w:val="0081444C"/>
    <w:rsid w:val="0082061C"/>
    <w:rsid w:val="0083610A"/>
    <w:rsid w:val="00836297"/>
    <w:rsid w:val="0083721C"/>
    <w:rsid w:val="00837607"/>
    <w:rsid w:val="008459A1"/>
    <w:rsid w:val="008518D9"/>
    <w:rsid w:val="00851CE1"/>
    <w:rsid w:val="00852B7E"/>
    <w:rsid w:val="0085457F"/>
    <w:rsid w:val="0085552A"/>
    <w:rsid w:val="008573F0"/>
    <w:rsid w:val="00857490"/>
    <w:rsid w:val="00862714"/>
    <w:rsid w:val="0086537F"/>
    <w:rsid w:val="008678BD"/>
    <w:rsid w:val="00871C85"/>
    <w:rsid w:val="0087512C"/>
    <w:rsid w:val="008817FF"/>
    <w:rsid w:val="008828B4"/>
    <w:rsid w:val="00894181"/>
    <w:rsid w:val="008950CD"/>
    <w:rsid w:val="00896B4A"/>
    <w:rsid w:val="008A7481"/>
    <w:rsid w:val="008B22D9"/>
    <w:rsid w:val="008B65AE"/>
    <w:rsid w:val="008C08A5"/>
    <w:rsid w:val="008C214C"/>
    <w:rsid w:val="008C2DA6"/>
    <w:rsid w:val="008C54CF"/>
    <w:rsid w:val="008D2961"/>
    <w:rsid w:val="008E1AB2"/>
    <w:rsid w:val="008E3B0C"/>
    <w:rsid w:val="008E46E2"/>
    <w:rsid w:val="008F3C39"/>
    <w:rsid w:val="00907FFE"/>
    <w:rsid w:val="0091009D"/>
    <w:rsid w:val="00913423"/>
    <w:rsid w:val="0091459F"/>
    <w:rsid w:val="00915104"/>
    <w:rsid w:val="00915A67"/>
    <w:rsid w:val="00922F77"/>
    <w:rsid w:val="00927619"/>
    <w:rsid w:val="00927BD6"/>
    <w:rsid w:val="00930CBA"/>
    <w:rsid w:val="00952ABF"/>
    <w:rsid w:val="009571B8"/>
    <w:rsid w:val="0096352D"/>
    <w:rsid w:val="00965DE3"/>
    <w:rsid w:val="0097054D"/>
    <w:rsid w:val="009748A1"/>
    <w:rsid w:val="00990327"/>
    <w:rsid w:val="00991DE6"/>
    <w:rsid w:val="00991F56"/>
    <w:rsid w:val="0099502B"/>
    <w:rsid w:val="009958B5"/>
    <w:rsid w:val="00997949"/>
    <w:rsid w:val="009A3C5A"/>
    <w:rsid w:val="009C2E20"/>
    <w:rsid w:val="009C6782"/>
    <w:rsid w:val="009D0FCF"/>
    <w:rsid w:val="009D3FCB"/>
    <w:rsid w:val="009E3A1F"/>
    <w:rsid w:val="009E61F9"/>
    <w:rsid w:val="009F087D"/>
    <w:rsid w:val="00A15744"/>
    <w:rsid w:val="00A23003"/>
    <w:rsid w:val="00A325AE"/>
    <w:rsid w:val="00A362E7"/>
    <w:rsid w:val="00A3756F"/>
    <w:rsid w:val="00A41EF2"/>
    <w:rsid w:val="00A445B5"/>
    <w:rsid w:val="00A46699"/>
    <w:rsid w:val="00A5484E"/>
    <w:rsid w:val="00A56A07"/>
    <w:rsid w:val="00A57FDA"/>
    <w:rsid w:val="00A678A7"/>
    <w:rsid w:val="00A71BCC"/>
    <w:rsid w:val="00A7429E"/>
    <w:rsid w:val="00AA3EDB"/>
    <w:rsid w:val="00AA6BD4"/>
    <w:rsid w:val="00AB316E"/>
    <w:rsid w:val="00AD4EE2"/>
    <w:rsid w:val="00AD5373"/>
    <w:rsid w:val="00AE371B"/>
    <w:rsid w:val="00AF4060"/>
    <w:rsid w:val="00AF6305"/>
    <w:rsid w:val="00B013FA"/>
    <w:rsid w:val="00B06087"/>
    <w:rsid w:val="00B17D4F"/>
    <w:rsid w:val="00B20F86"/>
    <w:rsid w:val="00B260C6"/>
    <w:rsid w:val="00B272F0"/>
    <w:rsid w:val="00B35857"/>
    <w:rsid w:val="00B3702C"/>
    <w:rsid w:val="00B42F57"/>
    <w:rsid w:val="00B448C8"/>
    <w:rsid w:val="00B4546F"/>
    <w:rsid w:val="00B51BD0"/>
    <w:rsid w:val="00B617D0"/>
    <w:rsid w:val="00B70E7D"/>
    <w:rsid w:val="00B74BD0"/>
    <w:rsid w:val="00B74C76"/>
    <w:rsid w:val="00B77E7E"/>
    <w:rsid w:val="00B82854"/>
    <w:rsid w:val="00B83AAB"/>
    <w:rsid w:val="00B851E6"/>
    <w:rsid w:val="00B86145"/>
    <w:rsid w:val="00B9023D"/>
    <w:rsid w:val="00B90EBC"/>
    <w:rsid w:val="00B973C1"/>
    <w:rsid w:val="00BA3DC0"/>
    <w:rsid w:val="00BB430D"/>
    <w:rsid w:val="00BB446D"/>
    <w:rsid w:val="00BB616E"/>
    <w:rsid w:val="00BB691E"/>
    <w:rsid w:val="00BC7760"/>
    <w:rsid w:val="00BD3364"/>
    <w:rsid w:val="00BD4D81"/>
    <w:rsid w:val="00BD6904"/>
    <w:rsid w:val="00BF41B7"/>
    <w:rsid w:val="00BF465B"/>
    <w:rsid w:val="00C032D1"/>
    <w:rsid w:val="00C07D8C"/>
    <w:rsid w:val="00C1704A"/>
    <w:rsid w:val="00C22A60"/>
    <w:rsid w:val="00C24B00"/>
    <w:rsid w:val="00C31C8A"/>
    <w:rsid w:val="00C3394B"/>
    <w:rsid w:val="00C40D5F"/>
    <w:rsid w:val="00C5437B"/>
    <w:rsid w:val="00C640E6"/>
    <w:rsid w:val="00C727CB"/>
    <w:rsid w:val="00C75D4A"/>
    <w:rsid w:val="00C83CF9"/>
    <w:rsid w:val="00C85DC3"/>
    <w:rsid w:val="00C928BC"/>
    <w:rsid w:val="00C95DF5"/>
    <w:rsid w:val="00C96C17"/>
    <w:rsid w:val="00CC0002"/>
    <w:rsid w:val="00CE242F"/>
    <w:rsid w:val="00CE28A7"/>
    <w:rsid w:val="00CF3577"/>
    <w:rsid w:val="00D137B0"/>
    <w:rsid w:val="00D210C9"/>
    <w:rsid w:val="00D21E2A"/>
    <w:rsid w:val="00D239B9"/>
    <w:rsid w:val="00D31120"/>
    <w:rsid w:val="00D3211C"/>
    <w:rsid w:val="00D329A4"/>
    <w:rsid w:val="00D32A9F"/>
    <w:rsid w:val="00D341F1"/>
    <w:rsid w:val="00D34B07"/>
    <w:rsid w:val="00D34FB7"/>
    <w:rsid w:val="00D40DB5"/>
    <w:rsid w:val="00D43648"/>
    <w:rsid w:val="00D44F45"/>
    <w:rsid w:val="00D524A2"/>
    <w:rsid w:val="00D57D4F"/>
    <w:rsid w:val="00D629AD"/>
    <w:rsid w:val="00D63A9C"/>
    <w:rsid w:val="00D65ACF"/>
    <w:rsid w:val="00D7060F"/>
    <w:rsid w:val="00D7154D"/>
    <w:rsid w:val="00D74918"/>
    <w:rsid w:val="00D803D9"/>
    <w:rsid w:val="00D8227B"/>
    <w:rsid w:val="00D95CF6"/>
    <w:rsid w:val="00DA4477"/>
    <w:rsid w:val="00DA6DC5"/>
    <w:rsid w:val="00DA76BC"/>
    <w:rsid w:val="00DB12F3"/>
    <w:rsid w:val="00DB15BA"/>
    <w:rsid w:val="00DB39D5"/>
    <w:rsid w:val="00DC0530"/>
    <w:rsid w:val="00DC7E31"/>
    <w:rsid w:val="00DD2E0B"/>
    <w:rsid w:val="00DD3D0A"/>
    <w:rsid w:val="00DF2F6C"/>
    <w:rsid w:val="00DF303F"/>
    <w:rsid w:val="00DF4D09"/>
    <w:rsid w:val="00DF5F81"/>
    <w:rsid w:val="00E00403"/>
    <w:rsid w:val="00E02871"/>
    <w:rsid w:val="00E02BC1"/>
    <w:rsid w:val="00E056AE"/>
    <w:rsid w:val="00E06CF8"/>
    <w:rsid w:val="00E1195A"/>
    <w:rsid w:val="00E144B0"/>
    <w:rsid w:val="00E20571"/>
    <w:rsid w:val="00E215E8"/>
    <w:rsid w:val="00E238BF"/>
    <w:rsid w:val="00E25028"/>
    <w:rsid w:val="00E253E6"/>
    <w:rsid w:val="00E30D6A"/>
    <w:rsid w:val="00E310D0"/>
    <w:rsid w:val="00E32CD7"/>
    <w:rsid w:val="00E45867"/>
    <w:rsid w:val="00E5284D"/>
    <w:rsid w:val="00E54562"/>
    <w:rsid w:val="00E600BE"/>
    <w:rsid w:val="00E67071"/>
    <w:rsid w:val="00E7499E"/>
    <w:rsid w:val="00E7727F"/>
    <w:rsid w:val="00E81F6F"/>
    <w:rsid w:val="00E83A16"/>
    <w:rsid w:val="00E84095"/>
    <w:rsid w:val="00E879FB"/>
    <w:rsid w:val="00E973BE"/>
    <w:rsid w:val="00EA44C6"/>
    <w:rsid w:val="00EA5342"/>
    <w:rsid w:val="00EA745A"/>
    <w:rsid w:val="00EB3E46"/>
    <w:rsid w:val="00EC10E3"/>
    <w:rsid w:val="00EC6D0B"/>
    <w:rsid w:val="00ED5136"/>
    <w:rsid w:val="00ED5788"/>
    <w:rsid w:val="00ED63FA"/>
    <w:rsid w:val="00EE2584"/>
    <w:rsid w:val="00EF1B8E"/>
    <w:rsid w:val="00EF2252"/>
    <w:rsid w:val="00F075F3"/>
    <w:rsid w:val="00F12A43"/>
    <w:rsid w:val="00F249A4"/>
    <w:rsid w:val="00F25825"/>
    <w:rsid w:val="00F25B65"/>
    <w:rsid w:val="00F30A6C"/>
    <w:rsid w:val="00F31C03"/>
    <w:rsid w:val="00F44B42"/>
    <w:rsid w:val="00F50E1C"/>
    <w:rsid w:val="00F543AF"/>
    <w:rsid w:val="00F5478E"/>
    <w:rsid w:val="00F64297"/>
    <w:rsid w:val="00F72B49"/>
    <w:rsid w:val="00F7616C"/>
    <w:rsid w:val="00F8346D"/>
    <w:rsid w:val="00FA0104"/>
    <w:rsid w:val="00FA3223"/>
    <w:rsid w:val="00FC32BA"/>
    <w:rsid w:val="00FC6C0A"/>
    <w:rsid w:val="00FC6DB4"/>
    <w:rsid w:val="00FC7132"/>
    <w:rsid w:val="00FD43B4"/>
    <w:rsid w:val="00FE0286"/>
    <w:rsid w:val="00FE40D2"/>
    <w:rsid w:val="00FE4DE9"/>
    <w:rsid w:val="00FF08F2"/>
    <w:rsid w:val="00FF0984"/>
    <w:rsid w:val="00FF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4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415"/>
    <w:rPr>
      <w:sz w:val="18"/>
      <w:szCs w:val="18"/>
    </w:rPr>
  </w:style>
  <w:style w:type="paragraph" w:styleId="a4">
    <w:name w:val="footer"/>
    <w:basedOn w:val="a"/>
    <w:link w:val="Char0"/>
    <w:uiPriority w:val="99"/>
    <w:unhideWhenUsed/>
    <w:rsid w:val="001B1415"/>
    <w:pPr>
      <w:tabs>
        <w:tab w:val="center" w:pos="4153"/>
        <w:tab w:val="right" w:pos="8306"/>
      </w:tabs>
      <w:snapToGrid w:val="0"/>
      <w:jc w:val="left"/>
    </w:pPr>
    <w:rPr>
      <w:sz w:val="18"/>
      <w:szCs w:val="18"/>
    </w:rPr>
  </w:style>
  <w:style w:type="character" w:customStyle="1" w:styleId="Char0">
    <w:name w:val="页脚 Char"/>
    <w:basedOn w:val="a0"/>
    <w:link w:val="a4"/>
    <w:uiPriority w:val="99"/>
    <w:rsid w:val="001B1415"/>
    <w:rPr>
      <w:sz w:val="18"/>
      <w:szCs w:val="18"/>
    </w:rPr>
  </w:style>
  <w:style w:type="paragraph" w:styleId="a5">
    <w:name w:val="List Paragraph"/>
    <w:basedOn w:val="a"/>
    <w:uiPriority w:val="34"/>
    <w:qFormat/>
    <w:rsid w:val="00E06C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4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415"/>
    <w:rPr>
      <w:sz w:val="18"/>
      <w:szCs w:val="18"/>
    </w:rPr>
  </w:style>
  <w:style w:type="paragraph" w:styleId="a4">
    <w:name w:val="footer"/>
    <w:basedOn w:val="a"/>
    <w:link w:val="Char0"/>
    <w:uiPriority w:val="99"/>
    <w:unhideWhenUsed/>
    <w:rsid w:val="001B1415"/>
    <w:pPr>
      <w:tabs>
        <w:tab w:val="center" w:pos="4153"/>
        <w:tab w:val="right" w:pos="8306"/>
      </w:tabs>
      <w:snapToGrid w:val="0"/>
      <w:jc w:val="left"/>
    </w:pPr>
    <w:rPr>
      <w:sz w:val="18"/>
      <w:szCs w:val="18"/>
    </w:rPr>
  </w:style>
  <w:style w:type="character" w:customStyle="1" w:styleId="Char0">
    <w:name w:val="页脚 Char"/>
    <w:basedOn w:val="a0"/>
    <w:link w:val="a4"/>
    <w:uiPriority w:val="99"/>
    <w:rsid w:val="001B1415"/>
    <w:rPr>
      <w:sz w:val="18"/>
      <w:szCs w:val="18"/>
    </w:rPr>
  </w:style>
  <w:style w:type="paragraph" w:styleId="a5">
    <w:name w:val="List Paragraph"/>
    <w:basedOn w:val="a"/>
    <w:uiPriority w:val="34"/>
    <w:qFormat/>
    <w:rsid w:val="00E06C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915</TotalTime>
  <Pages>6</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555</cp:revision>
  <cp:lastPrinted>2015-06-08T00:19:00Z</cp:lastPrinted>
  <dcterms:created xsi:type="dcterms:W3CDTF">2015-05-28T16:08:00Z</dcterms:created>
  <dcterms:modified xsi:type="dcterms:W3CDTF">2015-06-08T00:20:00Z</dcterms:modified>
</cp:coreProperties>
</file>