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6D7" w:rsidRDefault="003E06D7" w:rsidP="003E06D7">
      <w:pPr>
        <w:spacing w:line="520" w:lineRule="exact"/>
        <w:rPr>
          <w:rFonts w:ascii="华文中宋" w:eastAsia="华文中宋" w:hAnsi="华文中宋"/>
          <w:b/>
          <w:color w:val="FF0000"/>
          <w:spacing w:val="20"/>
          <w:position w:val="-30"/>
          <w:sz w:val="40"/>
          <w:szCs w:val="40"/>
        </w:rPr>
      </w:pPr>
      <w:r>
        <w:rPr>
          <w:noProof/>
          <w:color w:val="FF0000"/>
        </w:rPr>
        <mc:AlternateContent>
          <mc:Choice Requires="wps">
            <w:drawing>
              <wp:anchor distT="0" distB="0" distL="114300" distR="114300" simplePos="0" relativeHeight="251659264" behindDoc="0" locked="0" layoutInCell="1" allowOverlap="1">
                <wp:simplePos x="0" y="0"/>
                <wp:positionH relativeFrom="column">
                  <wp:posOffset>4533900</wp:posOffset>
                </wp:positionH>
                <wp:positionV relativeFrom="paragraph">
                  <wp:posOffset>-198120</wp:posOffset>
                </wp:positionV>
                <wp:extent cx="1466850" cy="1188720"/>
                <wp:effectExtent l="0" t="1905" r="0" b="0"/>
                <wp:wrapNone/>
                <wp:docPr id="12" name="文本框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1188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E06D7" w:rsidRDefault="003E06D7" w:rsidP="003E06D7">
                            <w:pPr>
                              <w:rPr>
                                <w:sz w:val="96"/>
                                <w:szCs w:val="96"/>
                              </w:rPr>
                            </w:pPr>
                            <w:r>
                              <w:rPr>
                                <w:rFonts w:ascii="华文中宋" w:eastAsia="华文中宋" w:hAnsi="华文中宋" w:hint="eastAsia"/>
                                <w:b/>
                                <w:color w:val="FF0000"/>
                                <w:spacing w:val="12"/>
                                <w:w w:val="65"/>
                                <w:kern w:val="0"/>
                                <w:position w:val="-60"/>
                                <w:sz w:val="96"/>
                                <w:szCs w:val="96"/>
                              </w:rPr>
                              <w:t>文</w:t>
                            </w:r>
                            <w:r>
                              <w:rPr>
                                <w:rFonts w:ascii="华文中宋" w:eastAsia="华文中宋" w:hAnsi="华文中宋" w:hint="eastAsia"/>
                                <w:b/>
                                <w:color w:val="FF0000"/>
                                <w:spacing w:val="-5"/>
                                <w:w w:val="65"/>
                                <w:kern w:val="0"/>
                                <w:position w:val="-60"/>
                                <w:sz w:val="96"/>
                                <w:szCs w:val="96"/>
                              </w:rPr>
                              <w:t>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2" o:spid="_x0000_s1026" type="#_x0000_t202" style="position:absolute;left:0;text-align:left;margin-left:357pt;margin-top:-15.6pt;width:115.5pt;height:9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" stroked="f">
                <v:textbox>
                  <w:txbxContent>
                    <w:p w:rsidR="003E06D7" w:rsidRDefault="003E06D7" w:rsidP="003E06D7">
                      <w:pPr>
                        <w:rPr>
                          <w:sz w:val="96"/>
                          <w:szCs w:val="96"/>
                        </w:rPr>
                      </w:pPr>
                      <w:r>
                        <w:rPr>
                          <w:rFonts w:ascii="华文中宋" w:eastAsia="华文中宋" w:hAnsi="华文中宋" w:hint="eastAsia"/>
                          <w:b/>
                          <w:color w:val="FF0000"/>
                          <w:spacing w:val="12"/>
                          <w:w w:val="65"/>
                          <w:kern w:val="0"/>
                          <w:position w:val="-60"/>
                          <w:sz w:val="96"/>
                          <w:szCs w:val="96"/>
                        </w:rPr>
                        <w:t>文</w:t>
                      </w:r>
                      <w:r>
                        <w:rPr>
                          <w:rFonts w:ascii="华文中宋" w:eastAsia="华文中宋" w:hAnsi="华文中宋" w:hint="eastAsia"/>
                          <w:b/>
                          <w:color w:val="FF0000"/>
                          <w:spacing w:val="-5"/>
                          <w:w w:val="65"/>
                          <w:kern w:val="0"/>
                          <w:position w:val="-60"/>
                          <w:sz w:val="96"/>
                          <w:szCs w:val="96"/>
                        </w:rPr>
                        <w:t>件</w:t>
                      </w:r>
                    </w:p>
                  </w:txbxContent>
                </v:textbox>
              </v:shape>
            </w:pict>
          </mc:Fallback>
        </mc:AlternateContent>
      </w:r>
      <w:r>
        <w:rPr>
          <w:rFonts w:ascii="华文中宋" w:eastAsia="华文中宋" w:hAnsi="华文中宋" w:hint="eastAsia"/>
          <w:b/>
          <w:color w:val="FF0000"/>
          <w:spacing w:val="20"/>
          <w:sz w:val="40"/>
          <w:szCs w:val="40"/>
        </w:rPr>
        <w:t xml:space="preserve">中共青岛农业大学委员会学生工作部 </w:t>
      </w:r>
    </w:p>
    <w:p w:rsidR="003E06D7" w:rsidRDefault="003E06D7" w:rsidP="003E06D7">
      <w:pPr>
        <w:spacing w:line="520" w:lineRule="exact"/>
        <w:rPr>
          <w:rFonts w:ascii="华文中宋" w:eastAsia="华文中宋" w:hAnsi="华文中宋"/>
          <w:b/>
          <w:color w:val="FF0000"/>
          <w:spacing w:val="130"/>
          <w:sz w:val="40"/>
          <w:szCs w:val="40"/>
        </w:rPr>
      </w:pPr>
      <w:r>
        <w:rPr>
          <w:rFonts w:ascii="华文中宋" w:eastAsia="华文中宋" w:hAnsi="华文中宋" w:hint="eastAsia"/>
          <w:b/>
          <w:color w:val="FF0000"/>
          <w:spacing w:val="130"/>
          <w:sz w:val="40"/>
          <w:szCs w:val="40"/>
        </w:rPr>
        <w:t>青岛农业大学学生工作处</w:t>
      </w:r>
    </w:p>
    <w:p w:rsidR="003E06D7" w:rsidRDefault="003E06D7" w:rsidP="003E06D7">
      <w:pPr>
        <w:spacing w:line="520" w:lineRule="exact"/>
        <w:jc w:val="center"/>
        <w:rPr>
          <w:rFonts w:ascii="仿宋_GB2312" w:eastAsia="仿宋_GB2312"/>
          <w:sz w:val="30"/>
          <w:szCs w:val="30"/>
        </w:rPr>
      </w:pPr>
    </w:p>
    <w:p w:rsidR="003E06D7" w:rsidRPr="008A7412" w:rsidRDefault="003E06D7" w:rsidP="003E06D7">
      <w:pPr>
        <w:spacing w:line="520" w:lineRule="exact"/>
        <w:jc w:val="center"/>
        <w:rPr>
          <w:rFonts w:ascii="仿宋_GB2312" w:eastAsia="仿宋_GB2312" w:hAnsi="仿宋"/>
          <w:sz w:val="32"/>
          <w:szCs w:val="32"/>
        </w:rPr>
      </w:pPr>
      <w:r w:rsidRPr="008A7412">
        <w:rPr>
          <w:rFonts w:ascii="仿宋_GB2312" w:eastAsia="仿宋_GB2312" w:hAnsi="仿宋" w:hint="eastAsia"/>
          <w:sz w:val="32"/>
          <w:szCs w:val="32"/>
        </w:rPr>
        <w:t>青农大</w:t>
      </w:r>
      <w:proofErr w:type="gramStart"/>
      <w:r w:rsidRPr="008A7412">
        <w:rPr>
          <w:rFonts w:ascii="仿宋_GB2312" w:eastAsia="仿宋_GB2312" w:hAnsi="仿宋" w:hint="eastAsia"/>
          <w:sz w:val="32"/>
          <w:szCs w:val="32"/>
        </w:rPr>
        <w:t>学工发</w:t>
      </w:r>
      <w:proofErr w:type="gramEnd"/>
      <w:r w:rsidRPr="008A7412">
        <w:rPr>
          <w:rFonts w:ascii="仿宋_GB2312" w:eastAsia="仿宋_GB2312" w:hAnsi="仿宋" w:hint="eastAsia"/>
          <w:sz w:val="32"/>
          <w:szCs w:val="32"/>
        </w:rPr>
        <w:t>〔2017〕</w:t>
      </w:r>
      <w:r>
        <w:rPr>
          <w:rFonts w:ascii="仿宋_GB2312" w:eastAsia="仿宋_GB2312" w:hAnsi="仿宋" w:hint="eastAsia"/>
          <w:sz w:val="32"/>
          <w:szCs w:val="32"/>
        </w:rPr>
        <w:t>33</w:t>
      </w:r>
      <w:r w:rsidRPr="008A7412">
        <w:rPr>
          <w:rFonts w:ascii="仿宋_GB2312" w:eastAsia="仿宋_GB2312" w:hAnsi="仿宋" w:hint="eastAsia"/>
          <w:sz w:val="32"/>
          <w:szCs w:val="32"/>
        </w:rPr>
        <w:t>号</w:t>
      </w:r>
    </w:p>
    <w:p w:rsidR="003E06D7" w:rsidRDefault="003E06D7" w:rsidP="003E06D7">
      <w:pPr>
        <w:spacing w:line="520" w:lineRule="exact"/>
        <w:jc w:val="center"/>
        <w:rPr>
          <w:rFonts w:ascii="楷体_GB2312" w:eastAsia="楷体_GB2312" w:hAnsi="仿宋"/>
          <w:sz w:val="30"/>
          <w:szCs w:val="30"/>
        </w:rPr>
      </w:pPr>
    </w:p>
    <w:p w:rsidR="003E06D7" w:rsidRDefault="003E06D7" w:rsidP="003E06D7">
      <w:pPr>
        <w:spacing w:line="520" w:lineRule="exact"/>
        <w:jc w:val="center"/>
        <w:rPr>
          <w:rFonts w:ascii="仿宋_GB2312" w:eastAsia="仿宋_GB2312"/>
          <w:sz w:val="30"/>
          <w:szCs w:val="30"/>
        </w:rPr>
      </w:pPr>
      <w:r>
        <w:rPr>
          <w:rFonts w:ascii="华文中宋" w:eastAsia="华文中宋" w:hAnsi="华文中宋"/>
          <w:b/>
          <w:noProof/>
          <w:spacing w:val="100"/>
          <w:sz w:val="36"/>
          <w:szCs w:val="36"/>
        </w:rPr>
        <mc:AlternateContent>
          <mc:Choice Requires="wpg">
            <w:drawing>
              <wp:inline distT="0" distB="0" distL="0" distR="0">
                <wp:extent cx="5475605" cy="326390"/>
                <wp:effectExtent l="9525" t="0" r="163195" b="6985"/>
                <wp:docPr id="7" name="组合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75605" cy="326390"/>
                          <a:chOff x="0" y="0"/>
                          <a:chExt cx="8143" cy="496"/>
                        </a:xfrm>
                      </wpg:grpSpPr>
                      <wps:wsp>
                        <wps:cNvPr id="8" name="Picture 3"/>
                        <wps:cNvSpPr>
                          <a:spLocks noChangeAspect="1" noChangeArrowheads="1"/>
                        </wps:cNvSpPr>
                        <wps:spPr bwMode="auto">
                          <a:xfrm>
                            <a:off x="0" y="0"/>
                            <a:ext cx="8143"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未知"/>
                        <wps:cNvSpPr>
                          <a:spLocks/>
                        </wps:cNvSpPr>
                        <wps:spPr bwMode="auto">
                          <a:xfrm>
                            <a:off x="0" y="301"/>
                            <a:ext cx="3808" cy="19"/>
                          </a:xfrm>
                          <a:custGeom>
                            <a:avLst/>
                            <a:gdLst>
                              <a:gd name="T0" fmla="*/ 0 w 4032"/>
                              <a:gd name="T1" fmla="*/ 0 h 20"/>
                              <a:gd name="T2" fmla="*/ 4032 w 4032"/>
                              <a:gd name="T3" fmla="*/ 20 h 20"/>
                            </a:gdLst>
                            <a:ahLst/>
                            <a:cxnLst>
                              <a:cxn ang="0">
                                <a:pos x="T0" y="T1"/>
                              </a:cxn>
                              <a:cxn ang="0">
                                <a:pos x="T2" y="T3"/>
                              </a:cxn>
                            </a:cxnLst>
                            <a:rect l="0" t="0" r="r" b="b"/>
                            <a:pathLst>
                              <a:path w="4032" h="20">
                                <a:moveTo>
                                  <a:pt x="0" y="0"/>
                                </a:moveTo>
                                <a:lnTo>
                                  <a:pt x="4032" y="20"/>
                                </a:lnTo>
                              </a:path>
                            </a:pathLst>
                          </a:custGeom>
                          <a:noFill/>
                          <a:ln w="19050" cmpd="sng">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AutoShape 5"/>
                        <wps:cNvSpPr>
                          <a:spLocks noChangeAspect="1" noChangeArrowheads="1"/>
                        </wps:cNvSpPr>
                        <wps:spPr bwMode="auto">
                          <a:xfrm>
                            <a:off x="3867" y="0"/>
                            <a:ext cx="468" cy="496"/>
                          </a:xfrm>
                          <a:prstGeom prst="star5">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未知"/>
                        <wps:cNvSpPr>
                          <a:spLocks/>
                        </wps:cNvSpPr>
                        <wps:spPr bwMode="auto">
                          <a:xfrm>
                            <a:off x="4332" y="306"/>
                            <a:ext cx="4036" cy="19"/>
                          </a:xfrm>
                          <a:custGeom>
                            <a:avLst/>
                            <a:gdLst>
                              <a:gd name="T0" fmla="*/ 0 w 4036"/>
                              <a:gd name="T1" fmla="*/ 0 h 19"/>
                              <a:gd name="T2" fmla="*/ 4036 w 4036"/>
                              <a:gd name="T3" fmla="*/ 19 h 19"/>
                            </a:gdLst>
                            <a:ahLst/>
                            <a:cxnLst>
                              <a:cxn ang="0">
                                <a:pos x="T0" y="T1"/>
                              </a:cxn>
                              <a:cxn ang="0">
                                <a:pos x="T2" y="T3"/>
                              </a:cxn>
                            </a:cxnLst>
                            <a:rect l="0" t="0" r="r" b="b"/>
                            <a:pathLst>
                              <a:path w="4036" h="19">
                                <a:moveTo>
                                  <a:pt x="0" y="0"/>
                                </a:moveTo>
                                <a:lnTo>
                                  <a:pt x="4036" y="19"/>
                                </a:lnTo>
                              </a:path>
                            </a:pathLst>
                          </a:custGeom>
                          <a:noFill/>
                          <a:ln w="19050" cmpd="sng">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id="组合 7" o:spid="_x0000_s1026" style="width:431.15pt;height:25.7pt;mso-position-horizontal-relative:char;mso-position-vertical-relative:line" coordsize="8143,4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">
                <v:rect id="Picture 3" o:spid="_x0000_s1027" style="position:absolute;width:8143;height:4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lKg78A&#10;AADaAAAADwAAAGRycy9kb3ducmV2LnhtbERPTYvCMBC9C/6HMIIX0XQ9iFSjiCBbZEGsu56HZmyL&#10;zaQ2se3+e3MQPD7e93rbm0q01LjSsoKvWQSCOLO65FzB7+UwXYJwHlljZZkU/JOD7WY4WGOsbcdn&#10;alOfixDCLkYFhfd1LKXLCjLoZrYmDtzNNgZ9gE0udYNdCDeVnEfRQhosOTQUWNO+oOyePo2CLju1&#10;18vPtzxNronlR/LYp39HpcajfrcC4an3H/HbnWgFYWu4Em6A3Lw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UKUqDvwAAANoAAAAPAAAAAAAAAAAAAAAAAJgCAABkcnMvZG93bnJl&#10;di54bWxQSwUGAAAAAAQABAD1AAAAhAMAAAAA&#10;" filled="f" stroked="f">
                  <o:lock v:ext="edit" aspectratio="t"/>
                </v:rect>
                <v:shape id="未知" o:spid="_x0000_s1028" style="position:absolute;top:301;width:3808;height:19;visibility:visible;mso-wrap-style:square;v-text-anchor:top" coordsize="40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oFssQA&#10;AADaAAAADwAAAGRycy9kb3ducmV2LnhtbESPT2vCQBTE7wW/w/IEb7qJB7HRTVBBWu2h/ik9P7Kv&#10;SWr2bciuSfrtuwWhx2FmfsOss8HUoqPWVZYVxLMIBHFudcWFgo/rfroE4TyyxtoyKfghB1k6elpj&#10;om3PZ+ouvhABwi5BBaX3TSKly0sy6Ga2IQ7el20N+iDbQuoW+wA3tZxH0UIarDgslNjQrqT8drkb&#10;Bf1nfNpu7ofvlyMOuzh/XzTdGyo1GQ+bFQhPg/8PP9qvWsEz/F0JN0C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4KBbLEAAAA2gAAAA8AAAAAAAAAAAAAAAAAmAIAAGRycy9k&#10;b3ducmV2LnhtbFBLBQYAAAAABAAEAPUAAACJAwAAAAA=&#10;" path="m,l4032,20e" filled="f" strokecolor="red" strokeweight="1.5pt">
                  <v:path arrowok="t" o:connecttype="custom" o:connectlocs="0,0;3808,19" o:connectangles="0,0"/>
                </v:shape>
                <v:shape id="AutoShape 5" o:spid="_x0000_s1029" style="position:absolute;left:3867;width:468;height:496;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taBsYA&#10;AADbAAAADwAAAGRycy9kb3ducmV2LnhtbESPQU/CQBCF7yb+h82YcJOtHkALCzGNJhyMhtYEjkN3&#10;aBu6s7W70Oqvdw4m3Gby3rz3zXI9ulZdqA+NZwMP0wQUceltw5WBr+Lt/glUiMgWW89k4IcCrFe3&#10;N0tMrR94S5c8VkpCOKRooI6xS7UOZU0Ow9R3xKIdfe8wytpX2vY4SLhr9WOSzLTDhqWhxo6ymspT&#10;fnYGPr9d8TvMs/2ueP2Yv28PWfecZ8ZM7saXBahIY7ya/683VvCFXn6RAfTq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KtaBsYAAADbAAAADwAAAAAAAAAAAAAAAACYAgAAZHJz&#10;L2Rvd25yZXYueG1sUEsFBgAAAAAEAAQA9QAAAIsDAAAAAA==&#10;" path="m,3810r3825,l5000,,6175,3810r3825,l6902,6190r1196,3810l5000,7641,1902,10000,3098,6190,,3810xe" fillcolor="red" stroked="f">
                  <v:stroke joinstyle="miter"/>
                  <v:path o:connecttype="custom" o:connectlocs="0,189;179,189;234,0;289,189;468,189;323,307;379,496;234,379;89,496;145,307;0,189" o:connectangles="0,0,0,0,0,0,0,0,0,0,0"/>
                  <o:lock v:ext="edit" aspectratio="t"/>
                </v:shape>
                <v:shape id="未知" o:spid="_x0000_s1030" style="position:absolute;left:4332;top:306;width:4036;height:19;visibility:visible;mso-wrap-style:square;v-text-anchor:top" coordsize="4036,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LpqMAA&#10;AADbAAAADwAAAGRycy9kb3ducmV2LnhtbERPTYvCMBC9L/gfwgh726YVFKlGEUHw4i6rXryNzdhU&#10;m0ltonb//UYQvM3jfc503tla3Kn1lWMFWZKCIC6crrhUsN+tvsYgfEDWWDsmBX/kYT7rfUwx1+7B&#10;v3TfhlLEEPY5KjAhNLmUvjBk0SeuIY7cybUWQ4RtKXWLjxhuazlI05G0WHFsMNjQ0lBx2d6sAnvK&#10;hj/DIx3q5XnF9rox30F3Sn32u8UERKAuvMUv91rH+Rk8f4kHyNk/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vLpqMAAAADbAAAADwAAAAAAAAAAAAAAAACYAgAAZHJzL2Rvd25y&#10;ZXYueG1sUEsFBgAAAAAEAAQA9QAAAIUDAAAAAA==&#10;" path="m,l4036,19e" filled="f" strokecolor="red" strokeweight="1.5pt">
                  <v:path arrowok="t" o:connecttype="custom" o:connectlocs="0,0;4036,19" o:connectangles="0,0"/>
                </v:shape>
                <w10:anchorlock/>
              </v:group>
            </w:pict>
          </mc:Fallback>
        </mc:AlternateContent>
      </w:r>
    </w:p>
    <w:p w:rsidR="003E06D7" w:rsidRDefault="003E06D7" w:rsidP="003E06D7">
      <w:pPr>
        <w:tabs>
          <w:tab w:val="left" w:pos="1980"/>
          <w:tab w:val="center" w:pos="4574"/>
        </w:tabs>
        <w:jc w:val="center"/>
        <w:rPr>
          <w:rFonts w:ascii="宋体" w:hAnsi="宋体"/>
          <w:b/>
          <w:sz w:val="44"/>
          <w:szCs w:val="44"/>
        </w:rPr>
      </w:pPr>
    </w:p>
    <w:p w:rsidR="00A91D26" w:rsidRDefault="003E06D7">
      <w:pPr>
        <w:spacing w:line="520" w:lineRule="exact"/>
        <w:jc w:val="center"/>
        <w:rPr>
          <w:rFonts w:ascii="方正小标宋简体" w:eastAsia="方正小标宋简体"/>
          <w:sz w:val="44"/>
          <w:szCs w:val="44"/>
        </w:rPr>
      </w:pPr>
      <w:r>
        <w:rPr>
          <w:rFonts w:ascii="方正小标宋简体" w:eastAsia="方正小标宋简体" w:hint="eastAsia"/>
          <w:sz w:val="44"/>
          <w:szCs w:val="44"/>
        </w:rPr>
        <w:t>关于举办第十一届大学生宿舍文化节的通知</w:t>
      </w:r>
    </w:p>
    <w:p w:rsidR="00A91D26" w:rsidRDefault="00A91D26">
      <w:pPr>
        <w:spacing w:line="560" w:lineRule="exact"/>
        <w:rPr>
          <w:rFonts w:ascii="仿宋_GB2312" w:eastAsia="仿宋_GB2312"/>
          <w:sz w:val="30"/>
          <w:szCs w:val="30"/>
        </w:rPr>
      </w:pPr>
      <w:bookmarkStart w:id="0" w:name="_GoBack"/>
      <w:bookmarkEnd w:id="0"/>
    </w:p>
    <w:p w:rsidR="00A91D26" w:rsidRDefault="003E06D7">
      <w:pPr>
        <w:rPr>
          <w:rFonts w:ascii="仿宋_GB2312" w:eastAsia="仿宋_GB2312" w:hAnsi="仿宋_GB2312" w:cs="仿宋_GB2312"/>
          <w:spacing w:val="-8"/>
          <w:sz w:val="32"/>
          <w:szCs w:val="32"/>
        </w:rPr>
      </w:pPr>
      <w:r>
        <w:rPr>
          <w:rFonts w:ascii="仿宋_GB2312" w:eastAsia="仿宋_GB2312" w:hAnsi="仿宋_GB2312" w:cs="仿宋_GB2312" w:hint="eastAsia"/>
          <w:spacing w:val="-8"/>
          <w:sz w:val="32"/>
          <w:szCs w:val="32"/>
        </w:rPr>
        <w:t xml:space="preserve">各学院学工办： </w:t>
      </w:r>
    </w:p>
    <w:p w:rsidR="00A91D26" w:rsidRDefault="003E06D7">
      <w:pPr>
        <w:ind w:firstLineChars="200" w:firstLine="608"/>
        <w:rPr>
          <w:rFonts w:ascii="仿宋_GB2312" w:eastAsia="仿宋_GB2312" w:hAnsi="仿宋_GB2312" w:cs="仿宋_GB2312"/>
          <w:spacing w:val="-8"/>
          <w:sz w:val="32"/>
          <w:szCs w:val="32"/>
        </w:rPr>
      </w:pPr>
      <w:r>
        <w:rPr>
          <w:rFonts w:ascii="仿宋_GB2312" w:eastAsia="仿宋_GB2312" w:hAnsi="仿宋_GB2312" w:cs="仿宋_GB2312" w:hint="eastAsia"/>
          <w:spacing w:val="-8"/>
          <w:sz w:val="32"/>
          <w:szCs w:val="32"/>
        </w:rPr>
        <w:t>为深入学习贯彻党的十九大和习近平总书记系列讲话精神，贯彻落实全国和全省高校思想政治工作会议精神，</w:t>
      </w:r>
      <w:r>
        <w:rPr>
          <w:rFonts w:ascii="仿宋_GB2312" w:eastAsia="仿宋_GB2312"/>
          <w:spacing w:val="-8"/>
          <w:sz w:val="32"/>
          <w:szCs w:val="32"/>
        </w:rPr>
        <w:t>推进思想政治</w:t>
      </w:r>
      <w:r>
        <w:rPr>
          <w:rFonts w:ascii="仿宋_GB2312" w:eastAsia="仿宋_GB2312" w:hint="eastAsia"/>
          <w:spacing w:val="-8"/>
          <w:sz w:val="32"/>
          <w:szCs w:val="32"/>
        </w:rPr>
        <w:t>教育</w:t>
      </w:r>
      <w:proofErr w:type="gramStart"/>
      <w:r>
        <w:rPr>
          <w:rFonts w:ascii="仿宋_GB2312" w:eastAsia="仿宋_GB2312"/>
          <w:spacing w:val="-8"/>
          <w:sz w:val="32"/>
          <w:szCs w:val="32"/>
        </w:rPr>
        <w:t>进</w:t>
      </w:r>
      <w:r>
        <w:rPr>
          <w:rFonts w:ascii="仿宋_GB2312" w:eastAsia="仿宋_GB2312" w:hint="eastAsia"/>
          <w:spacing w:val="-8"/>
          <w:sz w:val="32"/>
          <w:szCs w:val="32"/>
        </w:rPr>
        <w:t>舍区</w:t>
      </w:r>
      <w:r>
        <w:rPr>
          <w:rFonts w:ascii="仿宋_GB2312" w:eastAsia="仿宋_GB2312"/>
          <w:spacing w:val="-8"/>
          <w:sz w:val="32"/>
          <w:szCs w:val="32"/>
        </w:rPr>
        <w:t>工作</w:t>
      </w:r>
      <w:proofErr w:type="gramEnd"/>
      <w:r>
        <w:rPr>
          <w:rFonts w:ascii="仿宋_GB2312" w:eastAsia="仿宋_GB2312" w:hint="eastAsia"/>
          <w:spacing w:val="-8"/>
          <w:sz w:val="32"/>
          <w:szCs w:val="32"/>
        </w:rPr>
        <w:t>，</w:t>
      </w:r>
      <w:r>
        <w:rPr>
          <w:rFonts w:ascii="仿宋_GB2312" w:eastAsia="仿宋_GB2312"/>
          <w:spacing w:val="-8"/>
          <w:sz w:val="32"/>
          <w:szCs w:val="32"/>
        </w:rPr>
        <w:t>完善环境育人功能</w:t>
      </w:r>
      <w:r>
        <w:rPr>
          <w:rFonts w:ascii="仿宋_GB2312" w:eastAsia="仿宋_GB2312" w:hint="eastAsia"/>
          <w:spacing w:val="-8"/>
          <w:sz w:val="32"/>
          <w:szCs w:val="32"/>
        </w:rPr>
        <w:t>，</w:t>
      </w:r>
      <w:r>
        <w:rPr>
          <w:rFonts w:ascii="仿宋_GB2312" w:eastAsia="仿宋_GB2312" w:hAnsi="仿宋_GB2312" w:cs="仿宋_GB2312" w:hint="eastAsia"/>
          <w:spacing w:val="-8"/>
          <w:sz w:val="32"/>
          <w:szCs w:val="32"/>
        </w:rPr>
        <w:t>根据山东省学校后勤协会《关于在全省高校开展“公寓的故事”主题系列教育活动的通知》要求，经研究决定，举办青岛农业大学第十一届大学生宿舍文化节。现将相关活动安排通知如下：</w:t>
      </w:r>
    </w:p>
    <w:p w:rsidR="00A91D26" w:rsidRDefault="003E06D7">
      <w:pPr>
        <w:ind w:firstLineChars="200" w:firstLine="608"/>
        <w:rPr>
          <w:rFonts w:ascii="黑体" w:eastAsia="黑体" w:hAnsi="黑体" w:cs="仿宋_GB2312"/>
          <w:spacing w:val="-8"/>
          <w:sz w:val="32"/>
          <w:szCs w:val="32"/>
        </w:rPr>
      </w:pPr>
      <w:r>
        <w:rPr>
          <w:rFonts w:ascii="黑体" w:eastAsia="黑体" w:hAnsi="黑体" w:cs="仿宋_GB2312" w:hint="eastAsia"/>
          <w:spacing w:val="-8"/>
          <w:sz w:val="32"/>
          <w:szCs w:val="32"/>
        </w:rPr>
        <w:t xml:space="preserve">一、活动主题 </w:t>
      </w:r>
    </w:p>
    <w:p w:rsidR="00A91D26" w:rsidRDefault="003E06D7">
      <w:pPr>
        <w:ind w:firstLineChars="200" w:firstLine="608"/>
        <w:rPr>
          <w:rFonts w:ascii="仿宋_GB2312" w:eastAsia="仿宋_GB2312" w:hAnsi="仿宋_GB2312" w:cs="仿宋_GB2312"/>
          <w:spacing w:val="-8"/>
          <w:sz w:val="32"/>
          <w:szCs w:val="32"/>
        </w:rPr>
      </w:pPr>
      <w:r>
        <w:rPr>
          <w:rFonts w:ascii="仿宋_GB2312" w:eastAsia="仿宋_GB2312" w:hAnsi="仿宋_GB2312" w:cs="仿宋_GB2312" w:hint="eastAsia"/>
          <w:spacing w:val="-8"/>
          <w:sz w:val="32"/>
          <w:szCs w:val="32"/>
        </w:rPr>
        <w:t>讲公寓故事，展学子风采</w:t>
      </w:r>
    </w:p>
    <w:p w:rsidR="00A91D26" w:rsidRDefault="003E06D7">
      <w:pPr>
        <w:ind w:firstLineChars="200" w:firstLine="608"/>
        <w:rPr>
          <w:rFonts w:ascii="黑体" w:eastAsia="黑体" w:hAnsi="黑体" w:cs="仿宋_GB2312"/>
          <w:spacing w:val="-8"/>
          <w:sz w:val="32"/>
          <w:szCs w:val="32"/>
        </w:rPr>
      </w:pPr>
      <w:r>
        <w:rPr>
          <w:rFonts w:ascii="黑体" w:eastAsia="黑体" w:hAnsi="黑体" w:cs="仿宋_GB2312" w:hint="eastAsia"/>
          <w:spacing w:val="-8"/>
          <w:sz w:val="32"/>
          <w:szCs w:val="32"/>
        </w:rPr>
        <w:t xml:space="preserve">二、活动组织 </w:t>
      </w:r>
    </w:p>
    <w:p w:rsidR="00A91D26" w:rsidRDefault="003E06D7">
      <w:pPr>
        <w:ind w:firstLineChars="200" w:firstLine="608"/>
        <w:rPr>
          <w:rFonts w:ascii="仿宋_GB2312" w:eastAsia="仿宋_GB2312" w:hAnsi="仿宋_GB2312" w:cs="仿宋_GB2312"/>
          <w:spacing w:val="-8"/>
          <w:sz w:val="32"/>
          <w:szCs w:val="32"/>
        </w:rPr>
      </w:pPr>
      <w:r>
        <w:rPr>
          <w:rFonts w:ascii="仿宋_GB2312" w:eastAsia="仿宋_GB2312" w:hAnsi="仿宋_GB2312" w:cs="仿宋_GB2312" w:hint="eastAsia"/>
          <w:spacing w:val="-8"/>
          <w:sz w:val="32"/>
          <w:szCs w:val="32"/>
        </w:rPr>
        <w:t>成立大学生宿舍文化节组委会,由学生工作部（处）部（处）长担任主任，学工部（处）副部（处）长、各学院</w:t>
      </w:r>
      <w:proofErr w:type="gramStart"/>
      <w:r>
        <w:rPr>
          <w:rFonts w:ascii="仿宋_GB2312" w:eastAsia="仿宋_GB2312" w:hAnsi="仿宋_GB2312" w:cs="仿宋_GB2312" w:hint="eastAsia"/>
          <w:spacing w:val="-8"/>
          <w:sz w:val="32"/>
          <w:szCs w:val="32"/>
        </w:rPr>
        <w:t>学工办</w:t>
      </w:r>
      <w:proofErr w:type="gramEnd"/>
      <w:r>
        <w:rPr>
          <w:rFonts w:ascii="仿宋_GB2312" w:eastAsia="仿宋_GB2312" w:hAnsi="仿宋_GB2312" w:cs="仿宋_GB2312" w:hint="eastAsia"/>
          <w:spacing w:val="-8"/>
          <w:sz w:val="32"/>
          <w:szCs w:val="32"/>
        </w:rPr>
        <w:t xml:space="preserve">主任担任委员。下设组委会办公室，办公室设在学生宿舍管理中心。 </w:t>
      </w:r>
    </w:p>
    <w:p w:rsidR="00A91D26" w:rsidRDefault="003E06D7">
      <w:pPr>
        <w:ind w:firstLineChars="200" w:firstLine="608"/>
        <w:rPr>
          <w:rFonts w:ascii="黑体" w:eastAsia="黑体" w:hAnsi="黑体" w:cs="仿宋_GB2312"/>
          <w:spacing w:val="-8"/>
          <w:sz w:val="32"/>
          <w:szCs w:val="32"/>
        </w:rPr>
      </w:pPr>
      <w:r>
        <w:rPr>
          <w:rFonts w:ascii="黑体" w:eastAsia="黑体" w:hAnsi="黑体" w:cs="仿宋_GB2312" w:hint="eastAsia"/>
          <w:spacing w:val="-8"/>
          <w:sz w:val="32"/>
          <w:szCs w:val="32"/>
        </w:rPr>
        <w:lastRenderedPageBreak/>
        <w:t>三、活动内容</w:t>
      </w:r>
    </w:p>
    <w:p w:rsidR="00A91D26" w:rsidRDefault="003E06D7">
      <w:pPr>
        <w:widowControl/>
        <w:wordWrap w:val="0"/>
        <w:spacing w:line="360" w:lineRule="auto"/>
        <w:ind w:firstLineChars="200" w:firstLine="608"/>
        <w:rPr>
          <w:rFonts w:ascii="仿宋_GB2312" w:eastAsia="仿宋_GB2312" w:hAnsi="仿宋_GB2312" w:cs="仿宋_GB2312"/>
          <w:spacing w:val="-8"/>
          <w:sz w:val="32"/>
          <w:szCs w:val="32"/>
        </w:rPr>
      </w:pPr>
      <w:r>
        <w:rPr>
          <w:rFonts w:ascii="仿宋_GB2312" w:eastAsia="仿宋_GB2312" w:hAnsi="仿宋_GB2312" w:cs="仿宋_GB2312" w:hint="eastAsia"/>
          <w:spacing w:val="-8"/>
          <w:sz w:val="32"/>
          <w:szCs w:val="32"/>
        </w:rPr>
        <w:t>1.“演公寓故事，</w:t>
      </w:r>
      <w:proofErr w:type="gramStart"/>
      <w:r>
        <w:rPr>
          <w:rFonts w:ascii="仿宋_GB2312" w:eastAsia="仿宋_GB2312" w:hAnsi="仿宋_GB2312" w:cs="仿宋_GB2312" w:hint="eastAsia"/>
          <w:spacing w:val="-8"/>
          <w:sz w:val="32"/>
          <w:szCs w:val="32"/>
        </w:rPr>
        <w:t>绎</w:t>
      </w:r>
      <w:proofErr w:type="gramEnd"/>
      <w:r>
        <w:rPr>
          <w:rFonts w:ascii="仿宋_GB2312" w:eastAsia="仿宋_GB2312" w:hAnsi="仿宋_GB2312" w:cs="仿宋_GB2312" w:hint="eastAsia"/>
          <w:spacing w:val="-8"/>
          <w:sz w:val="32"/>
          <w:szCs w:val="32"/>
        </w:rPr>
        <w:t>红色情怀”微视频征集大赛</w:t>
      </w:r>
    </w:p>
    <w:p w:rsidR="00A91D26" w:rsidRDefault="003E06D7">
      <w:pPr>
        <w:widowControl/>
        <w:wordWrap w:val="0"/>
        <w:spacing w:line="360" w:lineRule="auto"/>
        <w:ind w:firstLineChars="200" w:firstLine="608"/>
        <w:rPr>
          <w:rFonts w:ascii="仿宋_GB2312" w:eastAsia="仿宋_GB2312" w:hAnsi="仿宋_GB2312" w:cs="仿宋_GB2312"/>
          <w:spacing w:val="-8"/>
          <w:sz w:val="32"/>
          <w:szCs w:val="32"/>
        </w:rPr>
      </w:pPr>
      <w:r>
        <w:rPr>
          <w:rFonts w:ascii="仿宋_GB2312" w:eastAsia="仿宋_GB2312" w:hAnsi="仿宋_GB2312" w:cs="仿宋_GB2312" w:hint="eastAsia"/>
          <w:spacing w:val="-8"/>
          <w:sz w:val="32"/>
          <w:szCs w:val="32"/>
        </w:rPr>
        <w:t>2.“学习消防知识，增强安全意识”黑板报设计制作大赛</w:t>
      </w:r>
    </w:p>
    <w:p w:rsidR="00A91D26" w:rsidRDefault="003E06D7">
      <w:pPr>
        <w:widowControl/>
        <w:wordWrap w:val="0"/>
        <w:spacing w:line="360" w:lineRule="auto"/>
        <w:ind w:firstLineChars="200" w:firstLine="608"/>
        <w:rPr>
          <w:rFonts w:ascii="仿宋_GB2312" w:eastAsia="仿宋_GB2312" w:hAnsi="仿宋_GB2312" w:cs="仿宋_GB2312"/>
          <w:spacing w:val="-8"/>
          <w:sz w:val="32"/>
          <w:szCs w:val="32"/>
        </w:rPr>
      </w:pPr>
      <w:r>
        <w:rPr>
          <w:rFonts w:ascii="仿宋_GB2312" w:eastAsia="仿宋_GB2312" w:hAnsi="仿宋_GB2312" w:cs="仿宋_GB2312" w:hint="eastAsia"/>
          <w:spacing w:val="-8"/>
          <w:sz w:val="32"/>
          <w:szCs w:val="32"/>
        </w:rPr>
        <w:t>3.“</w:t>
      </w:r>
      <w:proofErr w:type="gramStart"/>
      <w:r>
        <w:rPr>
          <w:rFonts w:ascii="仿宋_GB2312" w:eastAsia="仿宋_GB2312" w:hAnsi="仿宋_GB2312" w:cs="仿宋_GB2312" w:hint="eastAsia"/>
          <w:spacing w:val="-8"/>
          <w:sz w:val="32"/>
          <w:szCs w:val="32"/>
        </w:rPr>
        <w:t>倡</w:t>
      </w:r>
      <w:proofErr w:type="gramEnd"/>
      <w:r>
        <w:rPr>
          <w:rFonts w:ascii="仿宋_GB2312" w:eastAsia="仿宋_GB2312" w:hAnsi="仿宋_GB2312" w:cs="仿宋_GB2312" w:hint="eastAsia"/>
          <w:spacing w:val="-8"/>
          <w:sz w:val="32"/>
          <w:szCs w:val="32"/>
        </w:rPr>
        <w:t>文明行为，建文明校园”公益广告征集大赛</w:t>
      </w:r>
    </w:p>
    <w:p w:rsidR="00A91D26" w:rsidRDefault="003E06D7">
      <w:pPr>
        <w:widowControl/>
        <w:wordWrap w:val="0"/>
        <w:spacing w:line="360" w:lineRule="auto"/>
        <w:ind w:firstLineChars="200" w:firstLine="608"/>
        <w:rPr>
          <w:rFonts w:ascii="仿宋_GB2312" w:eastAsia="仿宋_GB2312" w:hAnsi="仿宋_GB2312" w:cs="仿宋_GB2312"/>
          <w:spacing w:val="-8"/>
          <w:sz w:val="32"/>
          <w:szCs w:val="32"/>
        </w:rPr>
      </w:pPr>
      <w:r>
        <w:rPr>
          <w:rFonts w:ascii="仿宋_GB2312" w:eastAsia="仿宋_GB2312" w:hAnsi="仿宋_GB2312" w:cs="仿宋_GB2312" w:hint="eastAsia"/>
          <w:spacing w:val="-8"/>
          <w:sz w:val="32"/>
          <w:szCs w:val="32"/>
        </w:rPr>
        <w:t>4.“喜迎十九大，爱国爱小家”征文大赛</w:t>
      </w:r>
    </w:p>
    <w:p w:rsidR="00A91D26" w:rsidRDefault="003E06D7">
      <w:pPr>
        <w:widowControl/>
        <w:wordWrap w:val="0"/>
        <w:spacing w:line="360" w:lineRule="auto"/>
        <w:ind w:firstLineChars="200" w:firstLine="608"/>
        <w:rPr>
          <w:rFonts w:ascii="仿宋_GB2312" w:eastAsia="仿宋_GB2312" w:hAnsi="仿宋_GB2312" w:cs="仿宋_GB2312"/>
          <w:spacing w:val="-8"/>
          <w:sz w:val="32"/>
          <w:szCs w:val="32"/>
        </w:rPr>
      </w:pPr>
      <w:r>
        <w:rPr>
          <w:rFonts w:ascii="仿宋_GB2312" w:eastAsia="仿宋_GB2312" w:hAnsi="仿宋_GB2312" w:cs="仿宋_GB2312" w:hint="eastAsia"/>
          <w:spacing w:val="-8"/>
          <w:sz w:val="32"/>
          <w:szCs w:val="32"/>
        </w:rPr>
        <w:t>5.“</w:t>
      </w:r>
      <w:bookmarkStart w:id="1" w:name="_Hlk496777697"/>
      <w:r>
        <w:rPr>
          <w:rFonts w:ascii="仿宋_GB2312" w:eastAsia="仿宋_GB2312" w:hAnsi="仿宋_GB2312" w:cs="仿宋_GB2312" w:hint="eastAsia"/>
          <w:spacing w:val="-8"/>
          <w:sz w:val="32"/>
          <w:szCs w:val="32"/>
        </w:rPr>
        <w:t>绘寝室风采，展同窗温情</w:t>
      </w:r>
      <w:bookmarkEnd w:id="1"/>
      <w:r>
        <w:rPr>
          <w:rFonts w:ascii="仿宋_GB2312" w:eastAsia="仿宋_GB2312" w:hAnsi="仿宋_GB2312" w:cs="仿宋_GB2312" w:hint="eastAsia"/>
          <w:spacing w:val="-8"/>
          <w:sz w:val="32"/>
          <w:szCs w:val="32"/>
        </w:rPr>
        <w:t>”手抄报大赛</w:t>
      </w:r>
    </w:p>
    <w:p w:rsidR="00A91D26" w:rsidRDefault="003E06D7">
      <w:pPr>
        <w:widowControl/>
        <w:wordWrap w:val="0"/>
        <w:spacing w:line="360" w:lineRule="auto"/>
        <w:ind w:firstLineChars="200" w:firstLine="608"/>
        <w:rPr>
          <w:rFonts w:ascii="仿宋_GB2312" w:eastAsia="仿宋_GB2312" w:hAnsi="仿宋_GB2312" w:cs="仿宋_GB2312"/>
          <w:spacing w:val="-8"/>
          <w:sz w:val="32"/>
          <w:szCs w:val="32"/>
        </w:rPr>
      </w:pPr>
      <w:r>
        <w:rPr>
          <w:rFonts w:ascii="仿宋_GB2312" w:eastAsia="仿宋_GB2312" w:hAnsi="仿宋_GB2312" w:cs="仿宋_GB2312" w:hint="eastAsia"/>
          <w:spacing w:val="-8"/>
          <w:sz w:val="32"/>
          <w:szCs w:val="32"/>
        </w:rPr>
        <w:t>6.“我和祖国有个约定”照片征集大赛</w:t>
      </w:r>
    </w:p>
    <w:p w:rsidR="00A91D26" w:rsidRDefault="003E06D7">
      <w:pPr>
        <w:widowControl/>
        <w:wordWrap w:val="0"/>
        <w:spacing w:line="360" w:lineRule="auto"/>
        <w:ind w:firstLineChars="200" w:firstLine="608"/>
        <w:rPr>
          <w:rFonts w:ascii="仿宋_GB2312" w:eastAsia="仿宋_GB2312" w:hAnsi="仿宋_GB2312" w:cs="仿宋_GB2312"/>
          <w:spacing w:val="-8"/>
          <w:sz w:val="32"/>
          <w:szCs w:val="32"/>
        </w:rPr>
      </w:pPr>
      <w:r>
        <w:rPr>
          <w:rFonts w:ascii="仿宋_GB2312" w:eastAsia="仿宋_GB2312" w:hAnsi="仿宋_GB2312" w:cs="仿宋_GB2312" w:hint="eastAsia"/>
          <w:spacing w:val="-8"/>
          <w:sz w:val="32"/>
          <w:szCs w:val="32"/>
        </w:rPr>
        <w:t>7.“旧物有限，创意无限”DIY设计大赛</w:t>
      </w:r>
    </w:p>
    <w:p w:rsidR="00A91D26" w:rsidRDefault="003E06D7">
      <w:pPr>
        <w:widowControl/>
        <w:wordWrap w:val="0"/>
        <w:spacing w:line="360" w:lineRule="auto"/>
        <w:ind w:firstLineChars="200" w:firstLine="608"/>
        <w:rPr>
          <w:rFonts w:ascii="仿宋_GB2312" w:eastAsia="仿宋_GB2312" w:hAnsi="仿宋_GB2312" w:cs="仿宋_GB2312"/>
          <w:spacing w:val="-8"/>
          <w:sz w:val="32"/>
          <w:szCs w:val="32"/>
        </w:rPr>
      </w:pPr>
      <w:r>
        <w:rPr>
          <w:rFonts w:ascii="仿宋_GB2312" w:eastAsia="仿宋_GB2312" w:hAnsi="仿宋_GB2312" w:cs="仿宋_GB2312" w:hint="eastAsia"/>
          <w:spacing w:val="-8"/>
          <w:sz w:val="32"/>
          <w:szCs w:val="32"/>
        </w:rPr>
        <w:t>8.“无烟寝室，你我共建”漫画征集大赛</w:t>
      </w:r>
    </w:p>
    <w:p w:rsidR="00A91D26" w:rsidRDefault="003E06D7">
      <w:pPr>
        <w:widowControl/>
        <w:wordWrap w:val="0"/>
        <w:spacing w:line="360" w:lineRule="auto"/>
        <w:ind w:firstLineChars="200" w:firstLine="608"/>
        <w:rPr>
          <w:rFonts w:ascii="仿宋_GB2312" w:eastAsia="仿宋_GB2312" w:hAnsi="仿宋_GB2312" w:cs="仿宋_GB2312"/>
          <w:spacing w:val="-8"/>
          <w:sz w:val="32"/>
          <w:szCs w:val="32"/>
        </w:rPr>
      </w:pPr>
      <w:r>
        <w:rPr>
          <w:rFonts w:ascii="仿宋_GB2312" w:eastAsia="仿宋_GB2312" w:hAnsi="仿宋_GB2312" w:cs="仿宋_GB2312" w:hint="eastAsia"/>
          <w:spacing w:val="-8"/>
          <w:sz w:val="32"/>
          <w:szCs w:val="32"/>
        </w:rPr>
        <w:t>9.“优化寝室环境，共建文明公寓”宿舍内务评比</w:t>
      </w:r>
    </w:p>
    <w:p w:rsidR="00A91D26" w:rsidRDefault="003E06D7">
      <w:pPr>
        <w:ind w:firstLineChars="200" w:firstLine="608"/>
        <w:rPr>
          <w:rFonts w:ascii="黑体" w:eastAsia="黑体" w:hAnsi="黑体" w:cs="仿宋_GB2312"/>
          <w:spacing w:val="-8"/>
          <w:sz w:val="32"/>
          <w:szCs w:val="32"/>
        </w:rPr>
      </w:pPr>
      <w:r>
        <w:rPr>
          <w:rFonts w:ascii="黑体" w:eastAsia="黑体" w:hAnsi="黑体" w:cs="仿宋_GB2312" w:hint="eastAsia"/>
          <w:spacing w:val="-8"/>
          <w:sz w:val="32"/>
          <w:szCs w:val="32"/>
        </w:rPr>
        <w:t>四、活动流程</w:t>
      </w:r>
    </w:p>
    <w:p w:rsidR="00A91D26" w:rsidRDefault="003E06D7">
      <w:pPr>
        <w:widowControl/>
        <w:wordWrap w:val="0"/>
        <w:spacing w:line="360" w:lineRule="auto"/>
        <w:ind w:firstLineChars="200" w:firstLine="608"/>
        <w:rPr>
          <w:rFonts w:ascii="仿宋_GB2312" w:eastAsia="仿宋_GB2312" w:hAnsi="仿宋_GB2312" w:cs="仿宋_GB2312"/>
          <w:spacing w:val="-8"/>
          <w:sz w:val="32"/>
          <w:szCs w:val="32"/>
        </w:rPr>
      </w:pPr>
      <w:r>
        <w:rPr>
          <w:rFonts w:ascii="仿宋_GB2312" w:eastAsia="仿宋_GB2312" w:hAnsi="仿宋_GB2312" w:cs="仿宋_GB2312" w:hint="eastAsia"/>
          <w:spacing w:val="-8"/>
          <w:sz w:val="32"/>
          <w:szCs w:val="32"/>
        </w:rPr>
        <w:t xml:space="preserve">1.11月1日—11月15日，各学院作品征集、初评； </w:t>
      </w:r>
    </w:p>
    <w:p w:rsidR="00A91D26" w:rsidRDefault="003E06D7">
      <w:pPr>
        <w:widowControl/>
        <w:wordWrap w:val="0"/>
        <w:spacing w:line="360" w:lineRule="auto"/>
        <w:ind w:firstLineChars="200" w:firstLine="608"/>
        <w:rPr>
          <w:rFonts w:ascii="仿宋_GB2312" w:eastAsia="仿宋_GB2312" w:hAnsi="仿宋_GB2312" w:cs="仿宋_GB2312"/>
          <w:spacing w:val="-8"/>
          <w:sz w:val="32"/>
          <w:szCs w:val="32"/>
        </w:rPr>
      </w:pPr>
      <w:r>
        <w:rPr>
          <w:rFonts w:ascii="仿宋_GB2312" w:eastAsia="仿宋_GB2312" w:hAnsi="仿宋_GB2312" w:cs="仿宋_GB2312" w:hint="eastAsia"/>
          <w:spacing w:val="-8"/>
          <w:sz w:val="32"/>
          <w:szCs w:val="32"/>
        </w:rPr>
        <w:t xml:space="preserve">2.11月16日—11月25日，作品复评； </w:t>
      </w:r>
    </w:p>
    <w:p w:rsidR="00A91D26" w:rsidRDefault="003E06D7">
      <w:pPr>
        <w:widowControl/>
        <w:wordWrap w:val="0"/>
        <w:spacing w:line="360" w:lineRule="auto"/>
        <w:ind w:firstLineChars="200" w:firstLine="608"/>
        <w:rPr>
          <w:rFonts w:ascii="仿宋_GB2312" w:eastAsia="仿宋_GB2312" w:hAnsi="仿宋_GB2312" w:cs="仿宋_GB2312"/>
          <w:spacing w:val="-8"/>
          <w:sz w:val="32"/>
          <w:szCs w:val="32"/>
        </w:rPr>
      </w:pPr>
      <w:r>
        <w:rPr>
          <w:rFonts w:ascii="仿宋_GB2312" w:eastAsia="仿宋_GB2312" w:hAnsi="仿宋_GB2312" w:cs="仿宋_GB2312" w:hint="eastAsia"/>
          <w:spacing w:val="-8"/>
          <w:sz w:val="32"/>
          <w:szCs w:val="32"/>
        </w:rPr>
        <w:t>3.11月26日—11月30日，公布获奖作品。</w:t>
      </w:r>
    </w:p>
    <w:p w:rsidR="00A91D26" w:rsidRDefault="003E06D7">
      <w:pPr>
        <w:ind w:firstLineChars="200" w:firstLine="608"/>
        <w:rPr>
          <w:rFonts w:ascii="黑体" w:eastAsia="黑体" w:hAnsi="黑体" w:cs="仿宋_GB2312"/>
          <w:spacing w:val="-8"/>
          <w:sz w:val="32"/>
          <w:szCs w:val="32"/>
        </w:rPr>
      </w:pPr>
      <w:r>
        <w:rPr>
          <w:rFonts w:ascii="黑体" w:eastAsia="黑体" w:hAnsi="黑体" w:cs="仿宋_GB2312" w:hint="eastAsia"/>
          <w:spacing w:val="-8"/>
          <w:sz w:val="32"/>
          <w:szCs w:val="32"/>
        </w:rPr>
        <w:t xml:space="preserve">五、总结评比与表彰 </w:t>
      </w:r>
    </w:p>
    <w:p w:rsidR="00A91D26" w:rsidRDefault="003E06D7">
      <w:pPr>
        <w:widowControl/>
        <w:wordWrap w:val="0"/>
        <w:spacing w:line="360" w:lineRule="auto"/>
        <w:ind w:firstLineChars="200" w:firstLine="608"/>
        <w:rPr>
          <w:rFonts w:ascii="仿宋_GB2312" w:eastAsia="仿宋_GB2312" w:hAnsi="仿宋_GB2312" w:cs="仿宋_GB2312"/>
          <w:spacing w:val="-8"/>
          <w:sz w:val="32"/>
          <w:szCs w:val="32"/>
        </w:rPr>
      </w:pPr>
      <w:r>
        <w:rPr>
          <w:rFonts w:ascii="仿宋_GB2312" w:eastAsia="仿宋_GB2312" w:hAnsi="仿宋_GB2312" w:cs="仿宋_GB2312" w:hint="eastAsia"/>
          <w:spacing w:val="-8"/>
          <w:sz w:val="32"/>
          <w:szCs w:val="32"/>
        </w:rPr>
        <w:t xml:space="preserve">比赛设单项奖和优秀组织奖。 </w:t>
      </w:r>
    </w:p>
    <w:p w:rsidR="00A91D26" w:rsidRDefault="003E06D7">
      <w:pPr>
        <w:widowControl/>
        <w:wordWrap w:val="0"/>
        <w:spacing w:line="360" w:lineRule="auto"/>
        <w:ind w:firstLineChars="200" w:firstLine="608"/>
        <w:rPr>
          <w:rFonts w:ascii="仿宋_GB2312" w:eastAsia="仿宋_GB2312" w:hAnsi="仿宋_GB2312" w:cs="仿宋_GB2312"/>
          <w:spacing w:val="-8"/>
          <w:sz w:val="32"/>
          <w:szCs w:val="32"/>
        </w:rPr>
      </w:pPr>
      <w:r>
        <w:rPr>
          <w:rFonts w:ascii="仿宋_GB2312" w:eastAsia="仿宋_GB2312" w:hAnsi="仿宋_GB2312" w:cs="仿宋_GB2312" w:hint="eastAsia"/>
          <w:spacing w:val="-8"/>
          <w:sz w:val="32"/>
          <w:szCs w:val="32"/>
        </w:rPr>
        <w:t>1.单项奖：除寝室内务评比外，黑板报设计大赛设一等奖3名，二等奖5名，三等奖10名及优秀奖若干；其他活动设一等奖5名，二等奖10名，三等奖20名及优秀奖若干。</w:t>
      </w:r>
    </w:p>
    <w:p w:rsidR="00A91D26" w:rsidRDefault="003E06D7">
      <w:pPr>
        <w:widowControl/>
        <w:wordWrap w:val="0"/>
        <w:spacing w:line="360" w:lineRule="auto"/>
        <w:ind w:firstLineChars="200" w:firstLine="608"/>
        <w:rPr>
          <w:rFonts w:ascii="仿宋_GB2312" w:eastAsia="仿宋_GB2312" w:hAnsi="仿宋_GB2312" w:cs="仿宋_GB2312"/>
          <w:spacing w:val="-8"/>
          <w:sz w:val="32"/>
          <w:szCs w:val="32"/>
        </w:rPr>
      </w:pPr>
      <w:r>
        <w:rPr>
          <w:rFonts w:ascii="仿宋_GB2312" w:eastAsia="仿宋_GB2312" w:hAnsi="仿宋_GB2312" w:cs="仿宋_GB2312" w:hint="eastAsia"/>
          <w:spacing w:val="-8"/>
          <w:sz w:val="32"/>
          <w:szCs w:val="32"/>
        </w:rPr>
        <w:t>2.优秀组织奖：获得单项一等奖、二等奖、三等奖及优秀奖的参赛作品，每项作品分别按照10分、8分、5分、2分的分值给学</w:t>
      </w:r>
      <w:r>
        <w:rPr>
          <w:rFonts w:ascii="仿宋_GB2312" w:eastAsia="仿宋_GB2312" w:hAnsi="仿宋_GB2312" w:cs="仿宋_GB2312" w:hint="eastAsia"/>
          <w:spacing w:val="-8"/>
          <w:sz w:val="32"/>
          <w:szCs w:val="32"/>
        </w:rPr>
        <w:lastRenderedPageBreak/>
        <w:t>生所在学院积分，寝室内务评比根据各学院得分排出名次，按第一名30分、第二名往后依次减1分标准给各学院积分。按照积分情况评选出优秀组织单位一等奖1名、二等奖2名、三等奖6名。</w:t>
      </w:r>
    </w:p>
    <w:p w:rsidR="00A91D26" w:rsidRDefault="003E06D7">
      <w:pPr>
        <w:widowControl/>
        <w:wordWrap w:val="0"/>
        <w:spacing w:line="360" w:lineRule="auto"/>
        <w:ind w:firstLineChars="200" w:firstLine="608"/>
        <w:rPr>
          <w:rFonts w:ascii="仿宋_GB2312" w:eastAsia="仿宋_GB2312" w:hAnsi="仿宋_GB2312" w:cs="仿宋_GB2312"/>
          <w:spacing w:val="-8"/>
          <w:sz w:val="32"/>
          <w:szCs w:val="32"/>
        </w:rPr>
      </w:pPr>
      <w:r>
        <w:rPr>
          <w:rFonts w:ascii="仿宋_GB2312" w:eastAsia="仿宋_GB2312" w:hAnsi="仿宋_GB2312" w:cs="仿宋_GB2312" w:hint="eastAsia"/>
          <w:spacing w:val="-8"/>
          <w:sz w:val="32"/>
          <w:szCs w:val="32"/>
        </w:rPr>
        <w:t xml:space="preserve">3.获得一、二、三等奖的作品和优秀组织单位的学院由学生工作部（处）颁发荣誉证书。 </w:t>
      </w:r>
    </w:p>
    <w:p w:rsidR="00A91D26" w:rsidRDefault="003E06D7">
      <w:pPr>
        <w:ind w:firstLineChars="200" w:firstLine="608"/>
        <w:rPr>
          <w:rFonts w:ascii="黑体" w:eastAsia="黑体" w:hAnsi="黑体" w:cs="仿宋_GB2312"/>
          <w:spacing w:val="-8"/>
          <w:sz w:val="32"/>
          <w:szCs w:val="32"/>
        </w:rPr>
      </w:pPr>
      <w:r>
        <w:rPr>
          <w:rFonts w:ascii="黑体" w:eastAsia="黑体" w:hAnsi="黑体" w:cs="仿宋_GB2312" w:hint="eastAsia"/>
          <w:spacing w:val="-8"/>
          <w:sz w:val="32"/>
          <w:szCs w:val="32"/>
        </w:rPr>
        <w:t xml:space="preserve">六、活动要求 </w:t>
      </w:r>
    </w:p>
    <w:p w:rsidR="00A91D26" w:rsidRDefault="003E06D7">
      <w:pPr>
        <w:widowControl/>
        <w:wordWrap w:val="0"/>
        <w:spacing w:line="360" w:lineRule="auto"/>
        <w:ind w:firstLineChars="200" w:firstLine="608"/>
        <w:rPr>
          <w:rFonts w:ascii="仿宋_GB2312" w:eastAsia="仿宋_GB2312" w:hAnsi="仿宋_GB2312" w:cs="仿宋_GB2312"/>
          <w:spacing w:val="-8"/>
          <w:sz w:val="32"/>
          <w:szCs w:val="32"/>
        </w:rPr>
      </w:pPr>
      <w:r>
        <w:rPr>
          <w:rFonts w:ascii="仿宋_GB2312" w:eastAsia="仿宋_GB2312" w:hAnsi="仿宋_GB2312" w:cs="仿宋_GB2312" w:hint="eastAsia"/>
          <w:spacing w:val="-8"/>
          <w:sz w:val="32"/>
          <w:szCs w:val="32"/>
        </w:rPr>
        <w:t>各学院对本届宿舍文化节要高度重视、精心组织，充分发动广大同学积极参与，通过活动的开展，进一步</w:t>
      </w:r>
      <w:proofErr w:type="gramStart"/>
      <w:r>
        <w:rPr>
          <w:rFonts w:ascii="仿宋_GB2312" w:eastAsia="仿宋_GB2312" w:hAnsi="仿宋_GB2312" w:cs="仿宋_GB2312" w:hint="eastAsia"/>
          <w:spacing w:val="-8"/>
          <w:sz w:val="32"/>
          <w:szCs w:val="32"/>
        </w:rPr>
        <w:t>美化舍区环境</w:t>
      </w:r>
      <w:proofErr w:type="gramEnd"/>
      <w:r>
        <w:rPr>
          <w:rFonts w:ascii="仿宋_GB2312" w:eastAsia="仿宋_GB2312" w:hAnsi="仿宋_GB2312" w:cs="仿宋_GB2312" w:hint="eastAsia"/>
          <w:spacing w:val="-8"/>
          <w:sz w:val="32"/>
          <w:szCs w:val="32"/>
        </w:rPr>
        <w:t xml:space="preserve">，丰富大学生宿舍文化生活，促进大学生综合素质的全面提高。 </w:t>
      </w:r>
    </w:p>
    <w:p w:rsidR="00A91D26" w:rsidRDefault="00A91D26">
      <w:pPr>
        <w:widowControl/>
        <w:wordWrap w:val="0"/>
        <w:spacing w:line="360" w:lineRule="auto"/>
        <w:ind w:firstLineChars="200" w:firstLine="608"/>
        <w:rPr>
          <w:rFonts w:ascii="仿宋_GB2312" w:eastAsia="仿宋_GB2312" w:hAnsi="仿宋_GB2312" w:cs="仿宋_GB2312"/>
          <w:spacing w:val="-8"/>
          <w:sz w:val="32"/>
          <w:szCs w:val="32"/>
        </w:rPr>
      </w:pPr>
    </w:p>
    <w:p w:rsidR="00A91D26" w:rsidRDefault="003E06D7">
      <w:pPr>
        <w:widowControl/>
        <w:wordWrap w:val="0"/>
        <w:spacing w:line="360" w:lineRule="auto"/>
        <w:ind w:firstLineChars="200" w:firstLine="608"/>
        <w:rPr>
          <w:rFonts w:ascii="仿宋_GB2312" w:eastAsia="仿宋_GB2312" w:hAnsi="仿宋_GB2312" w:cs="仿宋_GB2312"/>
          <w:spacing w:val="-8"/>
          <w:sz w:val="32"/>
          <w:szCs w:val="32"/>
        </w:rPr>
      </w:pPr>
      <w:r>
        <w:rPr>
          <w:rFonts w:ascii="仿宋_GB2312" w:eastAsia="仿宋_GB2312" w:hAnsi="仿宋_GB2312" w:cs="仿宋_GB2312" w:hint="eastAsia"/>
          <w:spacing w:val="-8"/>
          <w:sz w:val="32"/>
          <w:szCs w:val="32"/>
        </w:rPr>
        <w:t>附件：1.青岛农业大学第十一届大学生宿舍文化节活动说明</w:t>
      </w:r>
    </w:p>
    <w:p w:rsidR="00A91D26" w:rsidRDefault="003E06D7">
      <w:pPr>
        <w:widowControl/>
        <w:wordWrap w:val="0"/>
        <w:spacing w:line="360" w:lineRule="auto"/>
        <w:ind w:leftChars="724" w:left="1842" w:hangingChars="106" w:hanging="322"/>
        <w:rPr>
          <w:rFonts w:ascii="仿宋_GB2312" w:eastAsia="仿宋_GB2312" w:hAnsi="仿宋_GB2312" w:cs="仿宋_GB2312"/>
          <w:spacing w:val="-8"/>
          <w:sz w:val="32"/>
          <w:szCs w:val="32"/>
        </w:rPr>
      </w:pPr>
      <w:r>
        <w:rPr>
          <w:rFonts w:ascii="仿宋_GB2312" w:eastAsia="仿宋_GB2312" w:hAnsi="仿宋_GB2312" w:cs="仿宋_GB2312" w:hint="eastAsia"/>
          <w:spacing w:val="-8"/>
          <w:sz w:val="32"/>
          <w:szCs w:val="32"/>
        </w:rPr>
        <w:t xml:space="preserve">2.青岛农业大学第十一届大学生宿舍文化节作品推荐汇总表 </w:t>
      </w:r>
    </w:p>
    <w:p w:rsidR="00A91D26" w:rsidRDefault="00A91D26">
      <w:pPr>
        <w:widowControl/>
        <w:wordWrap w:val="0"/>
        <w:spacing w:line="360" w:lineRule="auto"/>
        <w:ind w:firstLineChars="200" w:firstLine="640"/>
        <w:rPr>
          <w:rFonts w:ascii="仿宋_GB2312" w:eastAsia="仿宋_GB2312" w:hAnsi="仿宋_GB2312" w:cs="仿宋_GB2312"/>
          <w:sz w:val="32"/>
          <w:szCs w:val="32"/>
        </w:rPr>
      </w:pPr>
    </w:p>
    <w:p w:rsidR="00A91D26" w:rsidRDefault="00A91D26">
      <w:pPr>
        <w:widowControl/>
        <w:wordWrap w:val="0"/>
        <w:spacing w:line="360" w:lineRule="auto"/>
        <w:ind w:firstLineChars="200" w:firstLine="640"/>
        <w:rPr>
          <w:rFonts w:ascii="仿宋_GB2312" w:eastAsia="仿宋_GB2312" w:hAnsi="仿宋_GB2312" w:cs="仿宋_GB2312"/>
          <w:sz w:val="32"/>
          <w:szCs w:val="32"/>
        </w:rPr>
      </w:pPr>
    </w:p>
    <w:p w:rsidR="00A91D26" w:rsidRDefault="003E06D7">
      <w:pPr>
        <w:widowControl/>
        <w:wordWrap w:val="0"/>
        <w:spacing w:line="360" w:lineRule="auto"/>
        <w:ind w:firstLineChars="1600" w:firstLine="5140"/>
        <w:rPr>
          <w:rFonts w:ascii="仿宋_GB2312" w:eastAsia="仿宋_GB2312" w:hAnsi="仿宋_GB2312" w:cs="仿宋_GB2312"/>
          <w:sz w:val="32"/>
          <w:szCs w:val="32"/>
        </w:rPr>
      </w:pPr>
      <w:r>
        <w:rPr>
          <w:rFonts w:ascii="仿宋_GB2312" w:eastAsia="仿宋_GB2312" w:hAnsi="仿宋_GB2312" w:cs="仿宋_GB2312" w:hint="eastAsia"/>
          <w:b/>
          <w:sz w:val="32"/>
          <w:szCs w:val="32"/>
        </w:rPr>
        <w:t xml:space="preserve">    </w:t>
      </w:r>
      <w:r>
        <w:rPr>
          <w:rFonts w:ascii="仿宋_GB2312" w:eastAsia="仿宋_GB2312" w:hAnsi="仿宋_GB2312" w:cs="仿宋_GB2312" w:hint="eastAsia"/>
          <w:sz w:val="32"/>
          <w:szCs w:val="32"/>
        </w:rPr>
        <w:t xml:space="preserve">学生工作部（处） </w:t>
      </w:r>
    </w:p>
    <w:p w:rsidR="00A91D26" w:rsidRDefault="003E06D7">
      <w:pPr>
        <w:widowControl/>
        <w:wordWrap w:val="0"/>
        <w:spacing w:line="360" w:lineRule="auto"/>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2017年11月1日</w:t>
      </w:r>
    </w:p>
    <w:p w:rsidR="00A91D26" w:rsidRDefault="00A91D26">
      <w:pPr>
        <w:widowControl/>
        <w:wordWrap w:val="0"/>
        <w:spacing w:line="360" w:lineRule="auto"/>
        <w:rPr>
          <w:rFonts w:ascii="仿宋_GB2312" w:eastAsia="仿宋_GB2312" w:hAnsi="仿宋_GB2312" w:cs="仿宋_GB2312"/>
          <w:b/>
          <w:sz w:val="32"/>
          <w:szCs w:val="32"/>
        </w:rPr>
      </w:pPr>
    </w:p>
    <w:p w:rsidR="00A91D26" w:rsidRDefault="00A91D26">
      <w:pPr>
        <w:widowControl/>
        <w:wordWrap w:val="0"/>
        <w:spacing w:line="360" w:lineRule="auto"/>
        <w:rPr>
          <w:rFonts w:ascii="仿宋_GB2312" w:eastAsia="仿宋_GB2312" w:hAnsi="仿宋_GB2312" w:cs="仿宋_GB2312"/>
          <w:b/>
          <w:sz w:val="32"/>
          <w:szCs w:val="32"/>
        </w:rPr>
      </w:pPr>
    </w:p>
    <w:p w:rsidR="00A91D26" w:rsidRDefault="00A91D26">
      <w:pPr>
        <w:widowControl/>
        <w:wordWrap w:val="0"/>
        <w:spacing w:line="360" w:lineRule="auto"/>
        <w:rPr>
          <w:rFonts w:ascii="仿宋_GB2312" w:eastAsia="仿宋_GB2312" w:hAnsi="仿宋_GB2312" w:cs="仿宋_GB2312"/>
          <w:b/>
          <w:sz w:val="32"/>
          <w:szCs w:val="32"/>
        </w:rPr>
      </w:pPr>
    </w:p>
    <w:p w:rsidR="00A91D26" w:rsidRDefault="003E06D7" w:rsidP="003E06D7">
      <w:pPr>
        <w:widowControl/>
        <w:jc w:val="left"/>
        <w:rPr>
          <w:rFonts w:ascii="黑体" w:eastAsia="黑体" w:hAnsi="黑体" w:cs="仿宋_GB2312"/>
          <w:bCs/>
          <w:sz w:val="32"/>
          <w:szCs w:val="32"/>
        </w:rPr>
      </w:pPr>
      <w:r>
        <w:rPr>
          <w:rFonts w:ascii="仿宋_GB2312" w:eastAsia="仿宋_GB2312" w:hAnsi="仿宋_GB2312" w:cs="仿宋_GB2312"/>
          <w:b/>
          <w:sz w:val="32"/>
          <w:szCs w:val="32"/>
        </w:rPr>
        <w:br w:type="page"/>
      </w:r>
      <w:r>
        <w:rPr>
          <w:rFonts w:ascii="黑体" w:eastAsia="黑体" w:hAnsi="黑体" w:cs="仿宋_GB2312" w:hint="eastAsia"/>
          <w:bCs/>
          <w:sz w:val="32"/>
          <w:szCs w:val="32"/>
        </w:rPr>
        <w:lastRenderedPageBreak/>
        <w:t>附件1：</w:t>
      </w:r>
    </w:p>
    <w:p w:rsidR="00A91D26" w:rsidRPr="003E06D7" w:rsidRDefault="003E06D7">
      <w:pPr>
        <w:widowControl/>
        <w:spacing w:line="360" w:lineRule="auto"/>
        <w:jc w:val="center"/>
        <w:rPr>
          <w:rFonts w:ascii="宋体" w:hAnsi="宋体" w:cs="仿宋_GB2312"/>
          <w:b/>
          <w:bCs/>
          <w:sz w:val="44"/>
          <w:szCs w:val="44"/>
        </w:rPr>
      </w:pPr>
      <w:r w:rsidRPr="003E06D7">
        <w:rPr>
          <w:rFonts w:ascii="宋体" w:hAnsi="宋体" w:cs="仿宋_GB2312" w:hint="eastAsia"/>
          <w:b/>
          <w:spacing w:val="-8"/>
          <w:sz w:val="44"/>
          <w:szCs w:val="44"/>
        </w:rPr>
        <w:t>青岛农业大学</w:t>
      </w:r>
      <w:r w:rsidRPr="003E06D7">
        <w:rPr>
          <w:rFonts w:ascii="宋体" w:hAnsi="宋体" w:cs="仿宋_GB2312" w:hint="eastAsia"/>
          <w:b/>
          <w:bCs/>
          <w:sz w:val="44"/>
          <w:szCs w:val="44"/>
        </w:rPr>
        <w:t>第十一届宿舍文化节活动说明</w:t>
      </w:r>
    </w:p>
    <w:p w:rsidR="00A91D26" w:rsidRPr="003E06D7" w:rsidRDefault="003E06D7" w:rsidP="003E06D7">
      <w:pPr>
        <w:widowControl/>
        <w:wordWrap w:val="0"/>
        <w:spacing w:line="360" w:lineRule="auto"/>
        <w:ind w:firstLineChars="200" w:firstLine="640"/>
        <w:jc w:val="left"/>
        <w:rPr>
          <w:rFonts w:ascii="黑体" w:eastAsia="黑体" w:hAnsi="黑体" w:cs="仿宋_GB2312"/>
          <w:sz w:val="32"/>
          <w:szCs w:val="32"/>
        </w:rPr>
      </w:pPr>
      <w:r w:rsidRPr="003E06D7">
        <w:rPr>
          <w:rFonts w:ascii="黑体" w:eastAsia="黑体" w:hAnsi="黑体" w:cs="仿宋_GB2312" w:hint="eastAsia"/>
          <w:sz w:val="32"/>
          <w:szCs w:val="32"/>
        </w:rPr>
        <w:t>一、活动内容及要求</w:t>
      </w:r>
    </w:p>
    <w:p w:rsidR="00A91D26" w:rsidRDefault="003E06D7">
      <w:pPr>
        <w:widowControl/>
        <w:wordWrap w:val="0"/>
        <w:spacing w:line="360" w:lineRule="auto"/>
        <w:ind w:firstLineChars="200" w:firstLine="643"/>
        <w:jc w:val="left"/>
        <w:rPr>
          <w:rFonts w:ascii="仿宋_GB2312" w:eastAsia="仿宋_GB2312" w:hAnsi="仿宋_GB2312" w:cs="仿宋_GB2312"/>
          <w:b/>
          <w:sz w:val="32"/>
          <w:szCs w:val="32"/>
        </w:rPr>
      </w:pPr>
      <w:r>
        <w:rPr>
          <w:rFonts w:ascii="仿宋_GB2312" w:eastAsia="仿宋_GB2312" w:hAnsi="仿宋_GB2312" w:cs="仿宋_GB2312" w:hint="eastAsia"/>
          <w:b/>
          <w:sz w:val="32"/>
          <w:szCs w:val="32"/>
        </w:rPr>
        <w:t>活动</w:t>
      </w:r>
      <w:proofErr w:type="gramStart"/>
      <w:r>
        <w:rPr>
          <w:rFonts w:ascii="仿宋_GB2312" w:eastAsia="仿宋_GB2312" w:hAnsi="仿宋_GB2312" w:cs="仿宋_GB2312" w:hint="eastAsia"/>
          <w:b/>
          <w:sz w:val="32"/>
          <w:szCs w:val="32"/>
        </w:rPr>
        <w:t>一</w:t>
      </w:r>
      <w:bookmarkStart w:id="2" w:name="_Hlk493977135"/>
      <w:proofErr w:type="gramEnd"/>
      <w:r>
        <w:rPr>
          <w:rFonts w:ascii="仿宋_GB2312" w:eastAsia="仿宋_GB2312" w:hAnsi="仿宋_GB2312" w:cs="仿宋_GB2312" w:hint="eastAsia"/>
          <w:b/>
          <w:sz w:val="32"/>
          <w:szCs w:val="32"/>
        </w:rPr>
        <w:t xml:space="preserve"> “演公寓故事，</w:t>
      </w:r>
      <w:proofErr w:type="gramStart"/>
      <w:r>
        <w:rPr>
          <w:rFonts w:ascii="仿宋_GB2312" w:eastAsia="仿宋_GB2312" w:hAnsi="仿宋_GB2312" w:cs="仿宋_GB2312" w:hint="eastAsia"/>
          <w:b/>
          <w:sz w:val="32"/>
          <w:szCs w:val="32"/>
        </w:rPr>
        <w:t>绎</w:t>
      </w:r>
      <w:proofErr w:type="gramEnd"/>
      <w:r>
        <w:rPr>
          <w:rFonts w:ascii="仿宋_GB2312" w:eastAsia="仿宋_GB2312" w:hAnsi="仿宋_GB2312" w:cs="仿宋_GB2312" w:hint="eastAsia"/>
          <w:b/>
          <w:sz w:val="32"/>
          <w:szCs w:val="32"/>
        </w:rPr>
        <w:t>红色情怀”微视频征集大赛</w:t>
      </w:r>
    </w:p>
    <w:bookmarkEnd w:id="2"/>
    <w:p w:rsidR="00A91D26" w:rsidRDefault="003E06D7">
      <w:pPr>
        <w:widowControl/>
        <w:wordWrap w:val="0"/>
        <w:spacing w:line="360" w:lineRule="auto"/>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1.活动主题：</w:t>
      </w:r>
      <w:bookmarkStart w:id="3" w:name="_Hlk496079043"/>
      <w:r>
        <w:rPr>
          <w:rFonts w:ascii="仿宋_GB2312" w:eastAsia="仿宋_GB2312" w:hAnsi="仿宋_GB2312" w:cs="仿宋_GB2312" w:hint="eastAsia"/>
          <w:sz w:val="32"/>
          <w:szCs w:val="32"/>
        </w:rPr>
        <w:t>演公寓故事，</w:t>
      </w:r>
      <w:proofErr w:type="gramStart"/>
      <w:r>
        <w:rPr>
          <w:rFonts w:ascii="仿宋_GB2312" w:eastAsia="仿宋_GB2312" w:hAnsi="仿宋_GB2312" w:cs="仿宋_GB2312" w:hint="eastAsia"/>
          <w:sz w:val="32"/>
          <w:szCs w:val="32"/>
        </w:rPr>
        <w:t>绎</w:t>
      </w:r>
      <w:proofErr w:type="gramEnd"/>
      <w:r>
        <w:rPr>
          <w:rFonts w:ascii="仿宋_GB2312" w:eastAsia="仿宋_GB2312" w:hAnsi="仿宋_GB2312" w:cs="仿宋_GB2312" w:hint="eastAsia"/>
          <w:sz w:val="32"/>
          <w:szCs w:val="32"/>
        </w:rPr>
        <w:t>红色情怀</w:t>
      </w:r>
      <w:bookmarkEnd w:id="3"/>
    </w:p>
    <w:p w:rsidR="00A91D26" w:rsidRDefault="003E06D7">
      <w:pPr>
        <w:ind w:firstLineChars="200" w:firstLine="640"/>
        <w:jc w:val="left"/>
        <w:rPr>
          <w:rFonts w:ascii="仿宋_GB2312" w:eastAsia="仿宋_GB2312" w:hAnsi="仿宋_GB2312" w:cs="仿宋_GB2312"/>
          <w:bCs/>
          <w:sz w:val="32"/>
          <w:szCs w:val="32"/>
        </w:rPr>
      </w:pPr>
      <w:r>
        <w:rPr>
          <w:rFonts w:ascii="仿宋_GB2312" w:eastAsia="仿宋_GB2312" w:hAnsi="仿宋_GB2312" w:cs="仿宋_GB2312" w:hint="eastAsia"/>
          <w:bCs/>
          <w:sz w:val="32"/>
          <w:szCs w:val="32"/>
        </w:rPr>
        <w:t>2.作品要求：</w:t>
      </w:r>
    </w:p>
    <w:p w:rsidR="00A91D26" w:rsidRDefault="003E06D7">
      <w:pPr>
        <w:ind w:firstLineChars="200" w:firstLine="640"/>
        <w:jc w:val="left"/>
        <w:rPr>
          <w:rFonts w:ascii="仿宋_GB2312" w:eastAsia="仿宋_GB2312" w:hAnsi="仿宋_GB2312" w:cs="仿宋_GB2312"/>
          <w:bCs/>
          <w:sz w:val="32"/>
          <w:szCs w:val="32"/>
        </w:rPr>
      </w:pPr>
      <w:r>
        <w:rPr>
          <w:rFonts w:ascii="仿宋_GB2312" w:eastAsia="仿宋_GB2312" w:hAnsi="仿宋_GB2312" w:cs="仿宋_GB2312" w:hint="eastAsia"/>
          <w:bCs/>
          <w:sz w:val="32"/>
          <w:szCs w:val="32"/>
        </w:rPr>
        <w:t>（1）微视频内容围绕红色爱国情怀或寝室生活中的故事展开。要求主题鲜明，内容健康，情节完整，拍摄思路清晰。可以是日常生活的真实记录，也可以自写剧本进行拍摄。</w:t>
      </w:r>
    </w:p>
    <w:p w:rsidR="00A91D26" w:rsidRDefault="003E06D7">
      <w:pPr>
        <w:ind w:firstLineChars="200" w:firstLine="640"/>
        <w:jc w:val="left"/>
        <w:rPr>
          <w:rFonts w:ascii="仿宋_GB2312" w:eastAsia="仿宋_GB2312" w:hAnsi="仿宋_GB2312" w:cs="仿宋_GB2312"/>
          <w:bCs/>
          <w:sz w:val="32"/>
          <w:szCs w:val="32"/>
        </w:rPr>
      </w:pPr>
      <w:r>
        <w:rPr>
          <w:rFonts w:ascii="仿宋_GB2312" w:eastAsia="仿宋_GB2312" w:hAnsi="仿宋_GB2312" w:cs="仿宋_GB2312" w:hint="eastAsia"/>
          <w:bCs/>
          <w:sz w:val="32"/>
          <w:szCs w:val="32"/>
        </w:rPr>
        <w:t>（2）以寝室为单位参赛。视频要求mp4格式，像素720P，时长3—10分钟，大小不超过600M。学院初评后，每学院推选3份优秀作品，学院统一将作品及作品汇总表电子版发送到宿舍管理中心邮箱（</w:t>
      </w:r>
      <w:hyperlink r:id="rId8" w:history="1">
        <w:r>
          <w:rPr>
            <w:rStyle w:val="a3"/>
            <w:rFonts w:ascii="仿宋_GB2312" w:eastAsia="仿宋_GB2312" w:hAnsi="仿宋_GB2312" w:cs="仿宋_GB2312" w:hint="eastAsia"/>
            <w:sz w:val="32"/>
            <w:szCs w:val="32"/>
          </w:rPr>
          <w:t>qau86080245@163.com</w:t>
        </w:r>
      </w:hyperlink>
      <w:r>
        <w:rPr>
          <w:rFonts w:ascii="仿宋_GB2312" w:eastAsia="仿宋_GB2312" w:hAnsi="仿宋_GB2312" w:cs="仿宋_GB2312" w:hint="eastAsia"/>
          <w:bCs/>
          <w:sz w:val="32"/>
          <w:szCs w:val="32"/>
        </w:rPr>
        <w:t xml:space="preserve"> ）。</w:t>
      </w:r>
    </w:p>
    <w:p w:rsidR="00A91D26" w:rsidRDefault="003E06D7">
      <w:pPr>
        <w:ind w:firstLineChars="200" w:firstLine="640"/>
        <w:jc w:val="left"/>
        <w:rPr>
          <w:rFonts w:ascii="仿宋_GB2312" w:eastAsia="仿宋_GB2312" w:hAnsi="仿宋_GB2312" w:cs="仿宋_GB2312"/>
          <w:bCs/>
          <w:sz w:val="32"/>
          <w:szCs w:val="32"/>
        </w:rPr>
      </w:pPr>
      <w:r>
        <w:rPr>
          <w:rFonts w:ascii="仿宋_GB2312" w:eastAsia="仿宋_GB2312" w:hAnsi="仿宋_GB2312" w:cs="仿宋_GB2312" w:hint="eastAsia"/>
          <w:bCs/>
          <w:sz w:val="32"/>
          <w:szCs w:val="32"/>
        </w:rPr>
        <w:t>3.承办单位：大学生宿舍自我管理委员会</w:t>
      </w:r>
    </w:p>
    <w:p w:rsidR="00A91D26" w:rsidRDefault="003E06D7">
      <w:pPr>
        <w:ind w:firstLineChars="200" w:firstLine="643"/>
        <w:jc w:val="left"/>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活动二 “学习消防知识，增强安全意识”黑板报设计制作大赛</w:t>
      </w:r>
    </w:p>
    <w:p w:rsidR="00A91D26" w:rsidRDefault="003E06D7">
      <w:pPr>
        <w:ind w:firstLineChars="200" w:firstLine="640"/>
        <w:jc w:val="left"/>
        <w:rPr>
          <w:rFonts w:ascii="仿宋_GB2312" w:eastAsia="仿宋_GB2312" w:hAnsi="仿宋_GB2312" w:cs="仿宋_GB2312"/>
          <w:bCs/>
          <w:sz w:val="32"/>
          <w:szCs w:val="32"/>
        </w:rPr>
      </w:pPr>
      <w:r>
        <w:rPr>
          <w:rFonts w:ascii="仿宋_GB2312" w:eastAsia="仿宋_GB2312" w:hAnsi="仿宋_GB2312" w:cs="仿宋_GB2312" w:hint="eastAsia"/>
          <w:sz w:val="32"/>
          <w:szCs w:val="32"/>
        </w:rPr>
        <w:t>1.活动主题：</w:t>
      </w:r>
      <w:r>
        <w:rPr>
          <w:rFonts w:ascii="仿宋_GB2312" w:eastAsia="仿宋_GB2312" w:hAnsi="仿宋_GB2312" w:cs="仿宋_GB2312" w:hint="eastAsia"/>
          <w:spacing w:val="-8"/>
          <w:sz w:val="32"/>
          <w:szCs w:val="32"/>
        </w:rPr>
        <w:t>学习消防知识，增强安全意识</w:t>
      </w:r>
    </w:p>
    <w:p w:rsidR="00A91D26" w:rsidRDefault="003E06D7">
      <w:pPr>
        <w:ind w:firstLineChars="200" w:firstLine="640"/>
        <w:jc w:val="left"/>
        <w:rPr>
          <w:rFonts w:ascii="仿宋_GB2312" w:eastAsia="仿宋_GB2312" w:hAnsi="仿宋_GB2312" w:cs="仿宋_GB2312"/>
          <w:bCs/>
          <w:sz w:val="32"/>
          <w:szCs w:val="32"/>
        </w:rPr>
      </w:pPr>
      <w:r>
        <w:rPr>
          <w:rFonts w:ascii="仿宋_GB2312" w:eastAsia="仿宋_GB2312" w:hAnsi="仿宋_GB2312" w:cs="仿宋_GB2312" w:hint="eastAsia"/>
          <w:bCs/>
          <w:sz w:val="32"/>
          <w:szCs w:val="32"/>
        </w:rPr>
        <w:t>2.作品要求：</w:t>
      </w:r>
    </w:p>
    <w:p w:rsidR="00A91D26" w:rsidRDefault="003E06D7">
      <w:pPr>
        <w:ind w:firstLineChars="200" w:firstLine="640"/>
        <w:jc w:val="left"/>
        <w:rPr>
          <w:rFonts w:ascii="仿宋_GB2312" w:eastAsia="仿宋_GB2312" w:hAnsi="仿宋_GB2312" w:cs="仿宋_GB2312"/>
          <w:bCs/>
          <w:sz w:val="32"/>
          <w:szCs w:val="32"/>
        </w:rPr>
      </w:pPr>
      <w:r>
        <w:rPr>
          <w:rFonts w:ascii="仿宋_GB2312" w:eastAsia="仿宋_GB2312" w:hAnsi="仿宋_GB2312" w:cs="仿宋_GB2312" w:hint="eastAsia"/>
          <w:bCs/>
          <w:sz w:val="32"/>
          <w:szCs w:val="32"/>
        </w:rPr>
        <w:t>（1）板报内</w:t>
      </w:r>
      <w:r>
        <w:rPr>
          <w:rFonts w:ascii="仿宋_GB2312" w:eastAsia="仿宋_GB2312" w:hAnsi="仿宋_GB2312" w:cs="仿宋_GB2312" w:hint="eastAsia"/>
          <w:bCs/>
          <w:color w:val="000000" w:themeColor="text1"/>
          <w:sz w:val="32"/>
          <w:szCs w:val="32"/>
        </w:rPr>
        <w:t>容以</w:t>
      </w:r>
      <w:proofErr w:type="gramStart"/>
      <w:r>
        <w:rPr>
          <w:rFonts w:ascii="仿宋_GB2312" w:eastAsia="仿宋_GB2312" w:hAnsi="仿宋_GB2312" w:cs="仿宋_GB2312" w:hint="eastAsia"/>
          <w:bCs/>
          <w:color w:val="000000" w:themeColor="text1"/>
          <w:sz w:val="32"/>
          <w:szCs w:val="32"/>
        </w:rPr>
        <w:t>校园消防</w:t>
      </w:r>
      <w:proofErr w:type="gramEnd"/>
      <w:r>
        <w:rPr>
          <w:rFonts w:ascii="仿宋_GB2312" w:eastAsia="仿宋_GB2312" w:hAnsi="仿宋_GB2312" w:cs="仿宋_GB2312" w:hint="eastAsia"/>
          <w:bCs/>
          <w:color w:val="000000" w:themeColor="text1"/>
          <w:sz w:val="32"/>
          <w:szCs w:val="32"/>
        </w:rPr>
        <w:t>安全知识为主，如规范日常用电行为、合理使用公寓消防设施等</w:t>
      </w:r>
      <w:r>
        <w:rPr>
          <w:rFonts w:ascii="仿宋_GB2312" w:eastAsia="仿宋_GB2312" w:hAnsi="仿宋_GB2312" w:cs="仿宋_GB2312" w:hint="eastAsia"/>
          <w:bCs/>
          <w:sz w:val="32"/>
          <w:szCs w:val="32"/>
        </w:rPr>
        <w:t>。主题自拟，要求版面设计合理，</w:t>
      </w:r>
      <w:r>
        <w:rPr>
          <w:rFonts w:ascii="仿宋_GB2312" w:eastAsia="仿宋_GB2312" w:hAnsi="仿宋_GB2312" w:cs="仿宋_GB2312" w:hint="eastAsia"/>
          <w:sz w:val="32"/>
          <w:szCs w:val="32"/>
        </w:rPr>
        <w:t>整个版面不能少于3篇文章；刊头设计能适应板报主题思</w:t>
      </w:r>
      <w:r>
        <w:rPr>
          <w:rFonts w:ascii="仿宋_GB2312" w:eastAsia="仿宋_GB2312" w:hAnsi="仿宋_GB2312" w:cs="仿宋_GB2312" w:hint="eastAsia"/>
          <w:sz w:val="32"/>
          <w:szCs w:val="32"/>
        </w:rPr>
        <w:lastRenderedPageBreak/>
        <w:t>想；抄写美工，有插图，无错字。</w:t>
      </w:r>
    </w:p>
    <w:p w:rsidR="00A91D26" w:rsidRDefault="003E06D7">
      <w:pPr>
        <w:ind w:firstLineChars="200" w:firstLine="640"/>
        <w:jc w:val="left"/>
        <w:rPr>
          <w:rFonts w:ascii="仿宋_GB2312" w:eastAsia="仿宋_GB2312" w:hAnsi="仿宋_GB2312" w:cs="仿宋_GB2312"/>
          <w:bCs/>
          <w:sz w:val="32"/>
          <w:szCs w:val="32"/>
        </w:rPr>
      </w:pPr>
      <w:r>
        <w:rPr>
          <w:rFonts w:ascii="仿宋_GB2312" w:eastAsia="仿宋_GB2312" w:hAnsi="仿宋_GB2312" w:cs="仿宋_GB2312" w:hint="eastAsia"/>
          <w:bCs/>
          <w:sz w:val="32"/>
          <w:szCs w:val="32"/>
        </w:rPr>
        <w:t>（2）学院自行组队的参赛。初赛阶段要求将板报设计稿以8k</w:t>
      </w:r>
      <w:proofErr w:type="gramStart"/>
      <w:r>
        <w:rPr>
          <w:rFonts w:ascii="仿宋_GB2312" w:eastAsia="仿宋_GB2312" w:hAnsi="仿宋_GB2312" w:cs="仿宋_GB2312" w:hint="eastAsia"/>
          <w:bCs/>
          <w:sz w:val="32"/>
          <w:szCs w:val="32"/>
        </w:rPr>
        <w:t>纸形式</w:t>
      </w:r>
      <w:proofErr w:type="gramEnd"/>
      <w:r>
        <w:rPr>
          <w:rFonts w:ascii="仿宋_GB2312" w:eastAsia="仿宋_GB2312" w:hAnsi="仿宋_GB2312" w:cs="仿宋_GB2312" w:hint="eastAsia"/>
          <w:bCs/>
          <w:sz w:val="32"/>
          <w:szCs w:val="32"/>
        </w:rPr>
        <w:t>上交，</w:t>
      </w:r>
      <w:proofErr w:type="gramStart"/>
      <w:r>
        <w:rPr>
          <w:rFonts w:ascii="仿宋_GB2312" w:eastAsia="仿宋_GB2312" w:hAnsi="仿宋_GB2312" w:cs="仿宋_GB2312" w:hint="eastAsia"/>
          <w:bCs/>
          <w:sz w:val="32"/>
          <w:szCs w:val="32"/>
        </w:rPr>
        <w:t>可手绘可彩印</w:t>
      </w:r>
      <w:proofErr w:type="gramEnd"/>
      <w:r>
        <w:rPr>
          <w:rFonts w:ascii="仿宋_GB2312" w:eastAsia="仿宋_GB2312" w:hAnsi="仿宋_GB2312" w:cs="仿宋_GB2312" w:hint="eastAsia"/>
          <w:bCs/>
          <w:sz w:val="32"/>
          <w:szCs w:val="32"/>
        </w:rPr>
        <w:t>，作品背面附参赛小组名称，每份作品附页配50字以内作品简介。每学院推选三份作品，学院统一将作品及作品汇总表交至宿舍管理中心办公室（东苑六号楼105）。进入复赛的小组随机抽取一块黑板，将作品呈现于公寓楼黑板上，评委小组打分及</w:t>
      </w:r>
      <w:proofErr w:type="gramStart"/>
      <w:r>
        <w:rPr>
          <w:rFonts w:ascii="仿宋_GB2312" w:eastAsia="仿宋_GB2312" w:hAnsi="仿宋_GB2312" w:cs="仿宋_GB2312" w:hint="eastAsia"/>
          <w:bCs/>
          <w:sz w:val="32"/>
          <w:szCs w:val="32"/>
        </w:rPr>
        <w:t>微信平台</w:t>
      </w:r>
      <w:proofErr w:type="gramEnd"/>
      <w:r>
        <w:rPr>
          <w:rFonts w:ascii="仿宋_GB2312" w:eastAsia="仿宋_GB2312" w:hAnsi="仿宋_GB2312" w:cs="仿宋_GB2312" w:hint="eastAsia"/>
          <w:bCs/>
          <w:sz w:val="32"/>
          <w:szCs w:val="32"/>
        </w:rPr>
        <w:t xml:space="preserve">投票得分决定复赛结果。 </w:t>
      </w:r>
    </w:p>
    <w:p w:rsidR="00A91D26" w:rsidRDefault="003E06D7">
      <w:pPr>
        <w:ind w:firstLineChars="200" w:firstLine="640"/>
        <w:jc w:val="left"/>
        <w:rPr>
          <w:rFonts w:ascii="仿宋_GB2312" w:eastAsia="仿宋_GB2312" w:hAnsi="仿宋_GB2312" w:cs="仿宋_GB2312"/>
          <w:bCs/>
          <w:sz w:val="32"/>
          <w:szCs w:val="32"/>
        </w:rPr>
      </w:pPr>
      <w:r>
        <w:rPr>
          <w:rFonts w:ascii="仿宋_GB2312" w:eastAsia="仿宋_GB2312" w:hAnsi="仿宋_GB2312" w:cs="仿宋_GB2312" w:hint="eastAsia"/>
          <w:bCs/>
          <w:sz w:val="32"/>
          <w:szCs w:val="32"/>
        </w:rPr>
        <w:t>3.承办单位：大学生宿舍自我管理委员会</w:t>
      </w:r>
    </w:p>
    <w:p w:rsidR="00A91D26" w:rsidRDefault="003E06D7">
      <w:pPr>
        <w:widowControl/>
        <w:wordWrap w:val="0"/>
        <w:spacing w:line="360" w:lineRule="auto"/>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活动三 “</w:t>
      </w:r>
      <w:proofErr w:type="gramStart"/>
      <w:r>
        <w:rPr>
          <w:rFonts w:ascii="仿宋_GB2312" w:eastAsia="仿宋_GB2312" w:hAnsi="仿宋_GB2312" w:cs="仿宋_GB2312" w:hint="eastAsia"/>
          <w:b/>
          <w:sz w:val="32"/>
          <w:szCs w:val="32"/>
        </w:rPr>
        <w:t>倡</w:t>
      </w:r>
      <w:proofErr w:type="gramEnd"/>
      <w:r>
        <w:rPr>
          <w:rFonts w:ascii="仿宋_GB2312" w:eastAsia="仿宋_GB2312" w:hAnsi="仿宋_GB2312" w:cs="仿宋_GB2312" w:hint="eastAsia"/>
          <w:b/>
          <w:sz w:val="32"/>
          <w:szCs w:val="32"/>
        </w:rPr>
        <w:t>文明行为，建文明校园”公益广告征集大赛</w:t>
      </w:r>
    </w:p>
    <w:p w:rsidR="00A91D26" w:rsidRDefault="003E06D7">
      <w:pPr>
        <w:spacing w:line="360" w:lineRule="auto"/>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1.活动主题：</w:t>
      </w:r>
      <w:proofErr w:type="gramStart"/>
      <w:r>
        <w:rPr>
          <w:rFonts w:ascii="仿宋_GB2312" w:eastAsia="仿宋_GB2312" w:hAnsi="仿宋_GB2312" w:cs="仿宋_GB2312" w:hint="eastAsia"/>
          <w:sz w:val="32"/>
          <w:szCs w:val="32"/>
        </w:rPr>
        <w:t>倡</w:t>
      </w:r>
      <w:proofErr w:type="gramEnd"/>
      <w:r>
        <w:rPr>
          <w:rFonts w:ascii="仿宋_GB2312" w:eastAsia="仿宋_GB2312" w:hAnsi="仿宋_GB2312" w:cs="仿宋_GB2312" w:hint="eastAsia"/>
          <w:sz w:val="32"/>
          <w:szCs w:val="32"/>
        </w:rPr>
        <w:t xml:space="preserve">文明行为，建文明校园 </w:t>
      </w:r>
    </w:p>
    <w:p w:rsidR="00A91D26" w:rsidRDefault="003E06D7">
      <w:pPr>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2.活动要求：</w:t>
      </w:r>
    </w:p>
    <w:p w:rsidR="00A91D26" w:rsidRDefault="003E06D7">
      <w:pPr>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（1）作品围绕文明校园建设，以广告的形式宣传文明行为、勤俭节约、和谐友爱、</w:t>
      </w:r>
      <w:proofErr w:type="gramStart"/>
      <w:r>
        <w:rPr>
          <w:rFonts w:ascii="仿宋_GB2312" w:eastAsia="仿宋_GB2312" w:hAnsi="仿宋_GB2312" w:cs="仿宋_GB2312" w:hint="eastAsia"/>
          <w:sz w:val="32"/>
          <w:szCs w:val="32"/>
        </w:rPr>
        <w:t>安全第</w:t>
      </w:r>
      <w:proofErr w:type="gramEnd"/>
      <w:r>
        <w:rPr>
          <w:rFonts w:ascii="仿宋_GB2312" w:eastAsia="仿宋_GB2312" w:hAnsi="仿宋_GB2312" w:cs="仿宋_GB2312" w:hint="eastAsia"/>
          <w:sz w:val="32"/>
          <w:szCs w:val="32"/>
        </w:rPr>
        <w:t>一等理念。主题自拟，画面设计合理，必须为原创。手绘、</w:t>
      </w:r>
      <w:proofErr w:type="gramStart"/>
      <w:r>
        <w:rPr>
          <w:rFonts w:ascii="仿宋_GB2312" w:eastAsia="仿宋_GB2312" w:hAnsi="仿宋_GB2312" w:cs="仿宋_GB2312" w:hint="eastAsia"/>
          <w:sz w:val="32"/>
          <w:szCs w:val="32"/>
        </w:rPr>
        <w:t>彩印均</w:t>
      </w:r>
      <w:proofErr w:type="gramEnd"/>
      <w:r>
        <w:rPr>
          <w:rFonts w:ascii="仿宋_GB2312" w:eastAsia="仿宋_GB2312" w:hAnsi="仿宋_GB2312" w:cs="仿宋_GB2312" w:hint="eastAsia"/>
          <w:sz w:val="32"/>
          <w:szCs w:val="32"/>
        </w:rPr>
        <w:t>可，作品A4纸大小。</w:t>
      </w:r>
    </w:p>
    <w:p w:rsidR="00A91D26" w:rsidRDefault="003E06D7">
      <w:pPr>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（2）以寝室或</w:t>
      </w:r>
      <w:proofErr w:type="gramStart"/>
      <w:r>
        <w:rPr>
          <w:rFonts w:ascii="仿宋_GB2312" w:eastAsia="仿宋_GB2312" w:hAnsi="仿宋_GB2312" w:cs="仿宋_GB2312" w:hint="eastAsia"/>
          <w:sz w:val="32"/>
          <w:szCs w:val="32"/>
        </w:rPr>
        <w:t>个</w:t>
      </w:r>
      <w:proofErr w:type="gramEnd"/>
      <w:r>
        <w:rPr>
          <w:rFonts w:ascii="仿宋_GB2312" w:eastAsia="仿宋_GB2312" w:hAnsi="仿宋_GB2312" w:cs="仿宋_GB2312" w:hint="eastAsia"/>
          <w:sz w:val="32"/>
          <w:szCs w:val="32"/>
        </w:rPr>
        <w:t>人为单位参赛，作品背面附作者信息（学院、专业、姓名、联系方式）。学院初步评选后，每学院推选5份优秀作品，学院统一将作品及作品汇总表交至宿舍管理中心办公室（东苑六号楼105）。</w:t>
      </w:r>
    </w:p>
    <w:p w:rsidR="00A91D26" w:rsidRDefault="003E06D7">
      <w:pPr>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3.承办单位：大学生宿舍自我管理委员会</w:t>
      </w:r>
    </w:p>
    <w:p w:rsidR="00A91D26" w:rsidRDefault="003E06D7">
      <w:pPr>
        <w:ind w:firstLineChars="200" w:firstLine="643"/>
        <w:jc w:val="left"/>
        <w:rPr>
          <w:rFonts w:ascii="仿宋_GB2312" w:eastAsia="仿宋_GB2312" w:hAnsi="仿宋_GB2312" w:cs="仿宋_GB2312"/>
          <w:b/>
          <w:sz w:val="32"/>
          <w:szCs w:val="32"/>
        </w:rPr>
      </w:pPr>
      <w:r>
        <w:rPr>
          <w:rFonts w:ascii="仿宋_GB2312" w:eastAsia="仿宋_GB2312" w:hAnsi="仿宋_GB2312" w:cs="仿宋_GB2312" w:hint="eastAsia"/>
          <w:b/>
          <w:sz w:val="32"/>
          <w:szCs w:val="32"/>
        </w:rPr>
        <w:t>活动四</w:t>
      </w:r>
      <w:bookmarkStart w:id="4" w:name="OLE_LINK1"/>
      <w:bookmarkStart w:id="5" w:name="_Hlk493977719"/>
      <w:r>
        <w:rPr>
          <w:rFonts w:ascii="仿宋_GB2312" w:eastAsia="仿宋_GB2312" w:hAnsi="仿宋_GB2312" w:cs="仿宋_GB2312" w:hint="eastAsia"/>
          <w:b/>
          <w:sz w:val="32"/>
          <w:szCs w:val="32"/>
        </w:rPr>
        <w:t xml:space="preserve"> “</w:t>
      </w:r>
      <w:bookmarkStart w:id="6" w:name="_Hlk496015557"/>
      <w:r>
        <w:rPr>
          <w:rFonts w:ascii="仿宋_GB2312" w:eastAsia="仿宋_GB2312" w:hAnsi="仿宋_GB2312" w:cs="仿宋_GB2312" w:hint="eastAsia"/>
          <w:b/>
          <w:sz w:val="32"/>
          <w:szCs w:val="32"/>
        </w:rPr>
        <w:t>喜迎十九大，爱国爱小家</w:t>
      </w:r>
      <w:bookmarkEnd w:id="6"/>
      <w:r>
        <w:rPr>
          <w:rFonts w:ascii="仿宋_GB2312" w:eastAsia="仿宋_GB2312" w:hAnsi="仿宋_GB2312" w:cs="仿宋_GB2312" w:hint="eastAsia"/>
          <w:b/>
          <w:sz w:val="32"/>
          <w:szCs w:val="32"/>
        </w:rPr>
        <w:t>”征文活动</w:t>
      </w:r>
      <w:bookmarkEnd w:id="4"/>
    </w:p>
    <w:bookmarkEnd w:id="5"/>
    <w:p w:rsidR="00A91D26" w:rsidRDefault="003E06D7">
      <w:pPr>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1.活动主题：喜迎十九大，爱国爱小家</w:t>
      </w:r>
    </w:p>
    <w:p w:rsidR="00A91D26" w:rsidRDefault="003E06D7">
      <w:pPr>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2.作品要求</w:t>
      </w:r>
    </w:p>
    <w:p w:rsidR="00A91D26" w:rsidRDefault="003E06D7">
      <w:pPr>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（1）文章从以下两个</w:t>
      </w:r>
      <w:proofErr w:type="gramStart"/>
      <w:r>
        <w:rPr>
          <w:rFonts w:ascii="仿宋_GB2312" w:eastAsia="仿宋_GB2312" w:hAnsi="仿宋_GB2312" w:cs="仿宋_GB2312" w:hint="eastAsia"/>
          <w:sz w:val="32"/>
          <w:szCs w:val="32"/>
        </w:rPr>
        <w:t>立意中</w:t>
      </w:r>
      <w:proofErr w:type="gramEnd"/>
      <w:r>
        <w:rPr>
          <w:rFonts w:ascii="仿宋_GB2312" w:eastAsia="仿宋_GB2312" w:hAnsi="仿宋_GB2312" w:cs="仿宋_GB2312" w:hint="eastAsia"/>
          <w:sz w:val="32"/>
          <w:szCs w:val="32"/>
        </w:rPr>
        <w:t>任选其一，结合自身经历抒发真情实感。</w:t>
      </w:r>
    </w:p>
    <w:p w:rsidR="00A91D26" w:rsidRDefault="003E06D7">
      <w:pPr>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立意</w:t>
      </w:r>
      <w:proofErr w:type="gramStart"/>
      <w:r>
        <w:rPr>
          <w:rFonts w:ascii="仿宋_GB2312" w:eastAsia="仿宋_GB2312" w:hAnsi="仿宋_GB2312" w:cs="仿宋_GB2312" w:hint="eastAsia"/>
          <w:sz w:val="32"/>
          <w:szCs w:val="32"/>
        </w:rPr>
        <w:t>一</w:t>
      </w:r>
      <w:proofErr w:type="gramEnd"/>
      <w:r>
        <w:rPr>
          <w:rFonts w:ascii="仿宋_GB2312" w:eastAsia="仿宋_GB2312" w:hAnsi="仿宋_GB2312" w:cs="仿宋_GB2312" w:hint="eastAsia"/>
          <w:sz w:val="32"/>
          <w:szCs w:val="32"/>
        </w:rPr>
        <w:t>: 放飞青春梦想，书写时代华章。喜迎十九大，弘扬十九大精神。抒发作为一名当代大学生的爱国情怀，或讲述如何在日常生活中</w:t>
      </w:r>
      <w:proofErr w:type="gramStart"/>
      <w:r>
        <w:rPr>
          <w:rFonts w:ascii="仿宋_GB2312" w:eastAsia="仿宋_GB2312" w:hAnsi="仿宋_GB2312" w:cs="仿宋_GB2312" w:hint="eastAsia"/>
          <w:sz w:val="32"/>
          <w:szCs w:val="32"/>
        </w:rPr>
        <w:t>践行</w:t>
      </w:r>
      <w:proofErr w:type="gramEnd"/>
      <w:r>
        <w:rPr>
          <w:rFonts w:ascii="仿宋_GB2312" w:eastAsia="仿宋_GB2312" w:hAnsi="仿宋_GB2312" w:cs="仿宋_GB2312" w:hint="eastAsia"/>
          <w:sz w:val="32"/>
          <w:szCs w:val="32"/>
        </w:rPr>
        <w:t>十九大精神，以实际行动助力十九大。</w:t>
      </w:r>
    </w:p>
    <w:p w:rsidR="00A91D26" w:rsidRDefault="003E06D7">
      <w:pPr>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立意二：</w:t>
      </w:r>
      <w:r>
        <w:rPr>
          <w:rFonts w:ascii="仿宋_GB2312" w:eastAsia="仿宋_GB2312" w:hAnsi="仿宋_GB2312" w:cs="仿宋_GB2312" w:hint="eastAsia"/>
          <w:color w:val="000000" w:themeColor="text1"/>
          <w:sz w:val="32"/>
          <w:szCs w:val="32"/>
        </w:rPr>
        <w:t>倾盖如故，</w:t>
      </w:r>
      <w:proofErr w:type="gramStart"/>
      <w:r>
        <w:rPr>
          <w:rFonts w:ascii="仿宋_GB2312" w:eastAsia="仿宋_GB2312" w:hAnsi="仿宋_GB2312" w:cs="仿宋_GB2312" w:hint="eastAsia"/>
          <w:color w:val="000000" w:themeColor="text1"/>
          <w:sz w:val="32"/>
          <w:szCs w:val="32"/>
        </w:rPr>
        <w:t>款语温言</w:t>
      </w:r>
      <w:proofErr w:type="gramEnd"/>
      <w:r>
        <w:rPr>
          <w:rFonts w:ascii="仿宋_GB2312" w:eastAsia="仿宋_GB2312" w:hAnsi="仿宋_GB2312" w:cs="仿宋_GB2312" w:hint="eastAsia"/>
          <w:sz w:val="32"/>
          <w:szCs w:val="32"/>
        </w:rPr>
        <w:t>。描绘理想中的寝室生活、写一封致舍友的信或写一写寝室生活的美好回忆等，传递舍友之间的温情。</w:t>
      </w:r>
    </w:p>
    <w:p w:rsidR="00A91D26" w:rsidRDefault="003E06D7">
      <w:pPr>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（2）以</w:t>
      </w:r>
      <w:proofErr w:type="gramStart"/>
      <w:r>
        <w:rPr>
          <w:rFonts w:ascii="仿宋_GB2312" w:eastAsia="仿宋_GB2312" w:hAnsi="仿宋_GB2312" w:cs="仿宋_GB2312" w:hint="eastAsia"/>
          <w:sz w:val="32"/>
          <w:szCs w:val="32"/>
        </w:rPr>
        <w:t>个</w:t>
      </w:r>
      <w:proofErr w:type="gramEnd"/>
      <w:r>
        <w:rPr>
          <w:rFonts w:ascii="仿宋_GB2312" w:eastAsia="仿宋_GB2312" w:hAnsi="仿宋_GB2312" w:cs="仿宋_GB2312" w:hint="eastAsia"/>
          <w:sz w:val="32"/>
          <w:szCs w:val="32"/>
        </w:rPr>
        <w:t>人为单位参赛，要求文章内容健康文明、积极向上，主题明确，文采出色，体裁不限，字数800至3000。学院内征集初评后，推选10 篇文章参加校级评选。学院统一将作品纸质版及作品汇总表交至人文学院团委办公室文经楼C506。</w:t>
      </w:r>
    </w:p>
    <w:p w:rsidR="00A91D26" w:rsidRDefault="003E06D7">
      <w:pPr>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3.承办单位：人文社会科学学院</w:t>
      </w:r>
    </w:p>
    <w:p w:rsidR="00A91D26" w:rsidRDefault="003E06D7">
      <w:pPr>
        <w:widowControl/>
        <w:wordWrap w:val="0"/>
        <w:spacing w:line="360" w:lineRule="auto"/>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活动五 “绘寝室风采，展同窗温情”手抄报大赛</w:t>
      </w:r>
    </w:p>
    <w:p w:rsidR="00A91D26" w:rsidRDefault="003E06D7">
      <w:pPr>
        <w:widowControl/>
        <w:wordWrap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1.活动主题：绘寝室风采，展同窗温情</w:t>
      </w:r>
    </w:p>
    <w:p w:rsidR="00A91D26" w:rsidRDefault="003E06D7">
      <w:pPr>
        <w:widowControl/>
        <w:wordWrap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2.作品要求：</w:t>
      </w:r>
    </w:p>
    <w:p w:rsidR="00A91D26" w:rsidRDefault="003E06D7">
      <w:pPr>
        <w:widowControl/>
        <w:wordWrap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（1）作品内容要求能够体现寝室</w:t>
      </w:r>
      <w:proofErr w:type="gramStart"/>
      <w:r>
        <w:rPr>
          <w:rFonts w:ascii="仿宋_GB2312" w:eastAsia="仿宋_GB2312" w:hAnsi="仿宋_GB2312" w:cs="仿宋_GB2312" w:hint="eastAsia"/>
          <w:sz w:val="32"/>
          <w:szCs w:val="32"/>
        </w:rPr>
        <w:t>内良好</w:t>
      </w:r>
      <w:proofErr w:type="gramEnd"/>
      <w:r>
        <w:rPr>
          <w:rFonts w:ascii="仿宋_GB2312" w:eastAsia="仿宋_GB2312" w:hAnsi="仿宋_GB2312" w:cs="仿宋_GB2312" w:hint="eastAsia"/>
          <w:sz w:val="32"/>
          <w:szCs w:val="32"/>
        </w:rPr>
        <w:t>的文化氛围、寝室成员之间融洽的关系或公寓</w:t>
      </w:r>
      <w:proofErr w:type="gramStart"/>
      <w:r>
        <w:rPr>
          <w:rFonts w:ascii="仿宋_GB2312" w:eastAsia="仿宋_GB2312" w:hAnsi="仿宋_GB2312" w:cs="仿宋_GB2312" w:hint="eastAsia"/>
          <w:sz w:val="32"/>
          <w:szCs w:val="32"/>
        </w:rPr>
        <w:t>内良好</w:t>
      </w:r>
      <w:proofErr w:type="gramEnd"/>
      <w:r>
        <w:rPr>
          <w:rFonts w:ascii="仿宋_GB2312" w:eastAsia="仿宋_GB2312" w:hAnsi="仿宋_GB2312" w:cs="仿宋_GB2312" w:hint="eastAsia"/>
          <w:sz w:val="32"/>
          <w:szCs w:val="32"/>
        </w:rPr>
        <w:t>的学风。主题自拟，具体内容要求积极向上。</w:t>
      </w:r>
    </w:p>
    <w:p w:rsidR="00A91D26" w:rsidRDefault="003E06D7">
      <w:pPr>
        <w:widowControl/>
        <w:wordWrap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（2）以寝室为单位参赛，手绘、水彩等形式均可，作品规格为8K纸大小，作品背面附作者信息（学院、专业、姓名、联系方式）。</w:t>
      </w:r>
    </w:p>
    <w:p w:rsidR="00A91D26" w:rsidRDefault="003E06D7">
      <w:pPr>
        <w:widowControl/>
        <w:wordWrap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（3）各学院初步评选出10份优秀作品，将作品及作品汇总表交至园林与林学院团委文经楼A506。</w:t>
      </w:r>
    </w:p>
    <w:p w:rsidR="00A91D26" w:rsidRDefault="003E06D7">
      <w:pPr>
        <w:widowControl/>
        <w:wordWrap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3.承办单位：园林与林学院</w:t>
      </w:r>
    </w:p>
    <w:p w:rsidR="00A91D26" w:rsidRDefault="003E06D7">
      <w:pPr>
        <w:widowControl/>
        <w:wordWrap w:val="0"/>
        <w:spacing w:line="360" w:lineRule="auto"/>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活动六 “我和祖国有个约定”照片征集大赛</w:t>
      </w:r>
    </w:p>
    <w:p w:rsidR="00A91D26" w:rsidRDefault="003E06D7">
      <w:pPr>
        <w:widowControl/>
        <w:wordWrap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1.活动主题：我和祖国有个约定</w:t>
      </w:r>
    </w:p>
    <w:p w:rsidR="00A91D26" w:rsidRDefault="003E06D7">
      <w:pPr>
        <w:widowControl/>
        <w:wordWrap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2.活动要求：</w:t>
      </w:r>
    </w:p>
    <w:p w:rsidR="00A91D26" w:rsidRDefault="003E06D7">
      <w:pPr>
        <w:widowControl/>
        <w:wordWrap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（1）照片紧扣爱国主题，如与国旗合影、与党旗合影、向国旗敬礼等。拍照工具需大于1500</w:t>
      </w:r>
      <w:proofErr w:type="gramStart"/>
      <w:r>
        <w:rPr>
          <w:rFonts w:ascii="仿宋_GB2312" w:eastAsia="仿宋_GB2312" w:hAnsi="仿宋_GB2312" w:cs="仿宋_GB2312" w:hint="eastAsia"/>
          <w:sz w:val="32"/>
          <w:szCs w:val="32"/>
        </w:rPr>
        <w:t>万像</w:t>
      </w:r>
      <w:proofErr w:type="gramEnd"/>
      <w:r>
        <w:rPr>
          <w:rFonts w:ascii="仿宋_GB2312" w:eastAsia="仿宋_GB2312" w:hAnsi="仿宋_GB2312" w:cs="仿宋_GB2312" w:hint="eastAsia"/>
          <w:sz w:val="32"/>
          <w:szCs w:val="32"/>
        </w:rPr>
        <w:t>素，照片仅可做构图裁剪、亮度、对比度、饱和度的适当调整和插入作品名的文字；不得采用电脑合成等技术；不得添加修饰性边框、水印、Logo等。</w:t>
      </w:r>
    </w:p>
    <w:p w:rsidR="00A91D26" w:rsidRDefault="003E06D7">
      <w:pPr>
        <w:widowControl/>
        <w:wordWrap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（2）以</w:t>
      </w:r>
      <w:proofErr w:type="gramStart"/>
      <w:r>
        <w:rPr>
          <w:rFonts w:ascii="仿宋_GB2312" w:eastAsia="仿宋_GB2312" w:hAnsi="仿宋_GB2312" w:cs="仿宋_GB2312" w:hint="eastAsia"/>
          <w:sz w:val="32"/>
          <w:szCs w:val="32"/>
        </w:rPr>
        <w:t>个</w:t>
      </w:r>
      <w:proofErr w:type="gramEnd"/>
      <w:r>
        <w:rPr>
          <w:rFonts w:ascii="仿宋_GB2312" w:eastAsia="仿宋_GB2312" w:hAnsi="仿宋_GB2312" w:cs="仿宋_GB2312" w:hint="eastAsia"/>
          <w:sz w:val="32"/>
          <w:szCs w:val="32"/>
        </w:rPr>
        <w:t>人为单位参赛，以7寸彩色照片形式上交，照片背面附作者信息（学院专业、班级、姓名）。学院初步评选后推选10张优秀照片，将照片及作品汇总表交至</w:t>
      </w:r>
      <w:proofErr w:type="gramStart"/>
      <w:r>
        <w:rPr>
          <w:rFonts w:ascii="仿宋_GB2312" w:eastAsia="仿宋_GB2312" w:hAnsi="仿宋_GB2312" w:cs="仿宋_GB2312" w:hint="eastAsia"/>
          <w:sz w:val="32"/>
          <w:szCs w:val="32"/>
        </w:rPr>
        <w:t>后勤楼</w:t>
      </w:r>
      <w:proofErr w:type="gramEnd"/>
      <w:r>
        <w:rPr>
          <w:rFonts w:ascii="仿宋_GB2312" w:eastAsia="仿宋_GB2312" w:hAnsi="仿宋_GB2312" w:cs="仿宋_GB2312" w:hint="eastAsia"/>
          <w:sz w:val="32"/>
          <w:szCs w:val="32"/>
        </w:rPr>
        <w:t>401。</w:t>
      </w:r>
    </w:p>
    <w:p w:rsidR="00A91D26" w:rsidRDefault="003E06D7">
      <w:pPr>
        <w:widowControl/>
        <w:wordWrap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3.承办单位：经济学院（合作社学院）</w:t>
      </w:r>
    </w:p>
    <w:p w:rsidR="00A91D26" w:rsidRDefault="003E06D7">
      <w:pPr>
        <w:widowControl/>
        <w:wordWrap w:val="0"/>
        <w:spacing w:line="360" w:lineRule="auto"/>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活动七 “</w:t>
      </w:r>
      <w:bookmarkStart w:id="7" w:name="_Hlk496615930"/>
      <w:r>
        <w:rPr>
          <w:rFonts w:ascii="仿宋_GB2312" w:eastAsia="仿宋_GB2312" w:hAnsi="仿宋_GB2312" w:cs="仿宋_GB2312" w:hint="eastAsia"/>
          <w:b/>
          <w:sz w:val="32"/>
          <w:szCs w:val="32"/>
        </w:rPr>
        <w:t>无烟寝室，你我共建</w:t>
      </w:r>
      <w:bookmarkEnd w:id="7"/>
      <w:r>
        <w:rPr>
          <w:rFonts w:ascii="仿宋_GB2312" w:eastAsia="仿宋_GB2312" w:hAnsi="仿宋_GB2312" w:cs="仿宋_GB2312" w:hint="eastAsia"/>
          <w:b/>
          <w:sz w:val="32"/>
          <w:szCs w:val="32"/>
        </w:rPr>
        <w:t>”漫画征集大赛</w:t>
      </w:r>
    </w:p>
    <w:p w:rsidR="00A91D26" w:rsidRDefault="003E06D7">
      <w:pPr>
        <w:widowControl/>
        <w:wordWrap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1.活动主题：无烟寝室，你我共建</w:t>
      </w:r>
    </w:p>
    <w:p w:rsidR="00A91D26" w:rsidRDefault="003E06D7">
      <w:pPr>
        <w:widowControl/>
        <w:wordWrap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2.作品要求：</w:t>
      </w:r>
    </w:p>
    <w:p w:rsidR="00A91D26" w:rsidRDefault="003E06D7">
      <w:pPr>
        <w:widowControl/>
        <w:wordWrap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（1）作品内容围绕无烟寝室、拒绝二手烟或吸烟有害健康等展开。主题自拟，漫画必须为原创；具体内容要求切合主题、富有内涵；构图新颖，创意独特，具有强烈的视觉冲击力、富有艺术感和时代感。</w:t>
      </w:r>
    </w:p>
    <w:p w:rsidR="00A91D26" w:rsidRDefault="003E06D7">
      <w:pPr>
        <w:widowControl/>
        <w:wordWrap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（2）以个人或寝室为单位参赛。每份作品附200字以内的作品说明。作品要求使用A3纸，背面注明作者信息（学院专业班级、姓名、学号、联系方式）。学院初评后推选5份优秀作品，将作品及作品汇总表交至</w:t>
      </w:r>
      <w:proofErr w:type="gramStart"/>
      <w:r>
        <w:rPr>
          <w:rFonts w:ascii="仿宋_GB2312" w:eastAsia="仿宋_GB2312" w:hAnsi="仿宋_GB2312" w:cs="仿宋_GB2312" w:hint="eastAsia"/>
          <w:sz w:val="32"/>
          <w:szCs w:val="32"/>
        </w:rPr>
        <w:t>化学楼</w:t>
      </w:r>
      <w:proofErr w:type="gramEnd"/>
      <w:r>
        <w:rPr>
          <w:rFonts w:ascii="仿宋_GB2312" w:eastAsia="仿宋_GB2312" w:hAnsi="仿宋_GB2312" w:cs="仿宋_GB2312" w:hint="eastAsia"/>
          <w:sz w:val="32"/>
          <w:szCs w:val="32"/>
        </w:rPr>
        <w:t>321。</w:t>
      </w:r>
    </w:p>
    <w:p w:rsidR="00A91D26" w:rsidRDefault="003E06D7">
      <w:pPr>
        <w:widowControl/>
        <w:wordWrap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3.承办单位：食品科学与工程学院</w:t>
      </w:r>
    </w:p>
    <w:p w:rsidR="00A91D26" w:rsidRDefault="003E06D7">
      <w:pPr>
        <w:widowControl/>
        <w:wordWrap w:val="0"/>
        <w:spacing w:line="360" w:lineRule="auto"/>
        <w:ind w:firstLineChars="200" w:firstLine="643"/>
        <w:rPr>
          <w:rFonts w:ascii="仿宋_GB2312" w:eastAsia="仿宋_GB2312" w:hAnsi="仿宋_GB2312" w:cs="仿宋_GB2312"/>
          <w:b/>
          <w:sz w:val="32"/>
          <w:szCs w:val="32"/>
        </w:rPr>
      </w:pPr>
      <w:r>
        <w:rPr>
          <w:rFonts w:ascii="仿宋_GB2312" w:eastAsia="仿宋_GB2312" w:hAnsi="仿宋_GB2312" w:cs="仿宋_GB2312" w:hint="eastAsia"/>
          <w:b/>
          <w:sz w:val="32"/>
          <w:szCs w:val="32"/>
        </w:rPr>
        <w:t>活动八 “</w:t>
      </w:r>
      <w:bookmarkStart w:id="8" w:name="_Hlk496772249"/>
      <w:r>
        <w:rPr>
          <w:rFonts w:ascii="仿宋_GB2312" w:eastAsia="仿宋_GB2312" w:hAnsi="仿宋_GB2312" w:cs="仿宋_GB2312" w:hint="eastAsia"/>
          <w:b/>
          <w:sz w:val="32"/>
          <w:szCs w:val="32"/>
        </w:rPr>
        <w:t>旧物有限，创意无限</w:t>
      </w:r>
      <w:bookmarkEnd w:id="8"/>
      <w:r>
        <w:rPr>
          <w:rFonts w:ascii="仿宋_GB2312" w:eastAsia="仿宋_GB2312" w:hAnsi="仿宋_GB2312" w:cs="仿宋_GB2312" w:hint="eastAsia"/>
          <w:b/>
          <w:sz w:val="32"/>
          <w:szCs w:val="32"/>
        </w:rPr>
        <w:t>”DIY设计大赛</w:t>
      </w:r>
    </w:p>
    <w:p w:rsidR="00A91D26" w:rsidRDefault="003E06D7">
      <w:pPr>
        <w:widowControl/>
        <w:wordWrap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1.活动主题：旧物有限，创意无限</w:t>
      </w:r>
    </w:p>
    <w:p w:rsidR="00A91D26" w:rsidRDefault="003E06D7">
      <w:pPr>
        <w:widowControl/>
        <w:wordWrap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2.作品要求：</w:t>
      </w:r>
    </w:p>
    <w:p w:rsidR="00A91D26" w:rsidRDefault="003E06D7">
      <w:pPr>
        <w:widowControl/>
        <w:wordWrap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（1）作品使用废旧物品为主要材料，制作创意工艺品或实用物品。要求设计合理，富有美感。每件作品需配有100字左右的作品介绍。</w:t>
      </w:r>
    </w:p>
    <w:p w:rsidR="00A91D26" w:rsidRDefault="003E06D7">
      <w:pPr>
        <w:widowControl/>
        <w:wordWrap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（2）学院内初步评选出5份优秀作品，将作品及作品汇总表交至</w:t>
      </w:r>
      <w:proofErr w:type="gramStart"/>
      <w:r>
        <w:rPr>
          <w:rFonts w:ascii="仿宋_GB2312" w:eastAsia="仿宋_GB2312" w:hAnsi="仿宋_GB2312" w:cs="仿宋_GB2312" w:hint="eastAsia"/>
          <w:sz w:val="32"/>
          <w:szCs w:val="32"/>
        </w:rPr>
        <w:t>生物楼</w:t>
      </w:r>
      <w:proofErr w:type="gramEnd"/>
      <w:r>
        <w:rPr>
          <w:rFonts w:ascii="仿宋_GB2312" w:eastAsia="仿宋_GB2312" w:hAnsi="仿宋_GB2312" w:cs="仿宋_GB2312" w:hint="eastAsia"/>
          <w:sz w:val="32"/>
          <w:szCs w:val="32"/>
        </w:rPr>
        <w:t>C110。</w:t>
      </w:r>
    </w:p>
    <w:p w:rsidR="00A91D26" w:rsidRDefault="003E06D7">
      <w:pPr>
        <w:widowControl/>
        <w:wordWrap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3.承办单位：海洋科学与工程学院</w:t>
      </w:r>
    </w:p>
    <w:p w:rsidR="00A91D26" w:rsidRDefault="003E06D7">
      <w:pPr>
        <w:spacing w:line="360" w:lineRule="auto"/>
        <w:ind w:firstLineChars="200" w:firstLine="643"/>
        <w:jc w:val="left"/>
        <w:rPr>
          <w:rFonts w:ascii="仿宋_GB2312" w:eastAsia="仿宋_GB2312" w:hAnsi="仿宋_GB2312" w:cs="仿宋_GB2312"/>
          <w:b/>
          <w:sz w:val="32"/>
          <w:szCs w:val="32"/>
        </w:rPr>
      </w:pPr>
      <w:r>
        <w:rPr>
          <w:rFonts w:ascii="仿宋_GB2312" w:eastAsia="仿宋_GB2312" w:hAnsi="仿宋_GB2312" w:cs="仿宋_GB2312" w:hint="eastAsia"/>
          <w:b/>
          <w:sz w:val="32"/>
          <w:szCs w:val="32"/>
        </w:rPr>
        <w:t>活动九 “优化寝室环境，共建文明公寓”宿舍内务评比</w:t>
      </w:r>
    </w:p>
    <w:p w:rsidR="00A91D26" w:rsidRDefault="003E06D7">
      <w:pPr>
        <w:spacing w:line="360" w:lineRule="auto"/>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1.活动主题：</w:t>
      </w:r>
      <w:bookmarkStart w:id="9" w:name="_Hlk496256504"/>
      <w:r>
        <w:rPr>
          <w:rFonts w:ascii="仿宋_GB2312" w:eastAsia="仿宋_GB2312" w:hAnsi="仿宋_GB2312" w:cs="仿宋_GB2312" w:hint="eastAsia"/>
          <w:sz w:val="32"/>
          <w:szCs w:val="32"/>
        </w:rPr>
        <w:t>优化寝室环境，共建文明公寓</w:t>
      </w:r>
      <w:bookmarkEnd w:id="9"/>
    </w:p>
    <w:p w:rsidR="00A91D26" w:rsidRDefault="003E06D7">
      <w:pPr>
        <w:spacing w:line="360" w:lineRule="auto"/>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2.活动要求：</w:t>
      </w:r>
    </w:p>
    <w:p w:rsidR="00A91D26" w:rsidRDefault="003E06D7">
      <w:pPr>
        <w:spacing w:line="360" w:lineRule="auto"/>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（1）宿舍内务评比由大学生宿舍自我管理委员会联合各学院学生会依据内务要求进行检查打分。</w:t>
      </w:r>
    </w:p>
    <w:p w:rsidR="00A91D26" w:rsidRDefault="003E06D7">
      <w:pPr>
        <w:spacing w:line="360" w:lineRule="auto"/>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具体要求：房间地面干净无杂物，宿舍门口无垃圾；墙壁、门面、衣柜、窗台无污渍，室内无蛛网；门窗玻璃明净，灯具、电风扇无灰尘；房间内无乱贴、乱挂现象，贴有床位表和卫生值日表；学习桌桌面干净，桌上物品、桌下凳子摆放整齐；阳台干净无垃圾，物品摆放整齐；床上用品干净整洁、叠放整齐，床面平整；蚊帐整平无皱，贴墙放置;不拉(挂) 床围子；鞋子、暖瓶、脸盆摆放整齐；书架摆放整齐，不乱挂衣物，不私接乱拉电线、网线。</w:t>
      </w:r>
    </w:p>
    <w:p w:rsidR="00A91D26" w:rsidRDefault="003E06D7">
      <w:pPr>
        <w:spacing w:line="360" w:lineRule="auto"/>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（2）时间安排</w:t>
      </w:r>
    </w:p>
    <w:p w:rsidR="00A91D26" w:rsidRDefault="003E06D7">
      <w:pPr>
        <w:spacing w:line="360" w:lineRule="auto"/>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11月1日—11月12日，各学院寝室自查；</w:t>
      </w:r>
    </w:p>
    <w:p w:rsidR="00A91D26" w:rsidRDefault="003E06D7">
      <w:pPr>
        <w:widowControl/>
        <w:wordWrap w:val="0"/>
        <w:spacing w:line="360" w:lineRule="auto"/>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11月13日—11月24日，全校学生宿舍检查评比。</w:t>
      </w:r>
    </w:p>
    <w:p w:rsidR="00A91D26" w:rsidRDefault="003E06D7">
      <w:pPr>
        <w:spacing w:line="360" w:lineRule="auto"/>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3.承办单位：大学生宿舍自我管理委员会、各学院学生会</w:t>
      </w:r>
    </w:p>
    <w:p w:rsidR="00A91D26" w:rsidRDefault="003E06D7">
      <w:pPr>
        <w:widowControl/>
        <w:wordWrap w:val="0"/>
        <w:spacing w:line="360" w:lineRule="auto"/>
        <w:ind w:firstLineChars="200" w:firstLine="640"/>
        <w:jc w:val="left"/>
        <w:rPr>
          <w:rFonts w:ascii="黑体" w:eastAsia="黑体" w:hAnsi="黑体" w:cs="仿宋_GB2312"/>
          <w:sz w:val="32"/>
          <w:szCs w:val="32"/>
        </w:rPr>
      </w:pPr>
      <w:r>
        <w:rPr>
          <w:rFonts w:ascii="黑体" w:eastAsia="黑体" w:hAnsi="黑体" w:cs="仿宋_GB2312" w:hint="eastAsia"/>
          <w:sz w:val="32"/>
          <w:szCs w:val="32"/>
        </w:rPr>
        <w:t xml:space="preserve">二、有关说明 </w:t>
      </w:r>
    </w:p>
    <w:p w:rsidR="00A91D26" w:rsidRDefault="003E06D7">
      <w:pPr>
        <w:widowControl/>
        <w:wordWrap w:val="0"/>
        <w:spacing w:line="360" w:lineRule="auto"/>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1.宿舍文化节系列活动具体方案如有修改由各承办单位另行通知，具体修改方案须报宿舍文化节组委会备案。 </w:t>
      </w:r>
    </w:p>
    <w:p w:rsidR="00A91D26" w:rsidRDefault="003E06D7">
      <w:pPr>
        <w:widowControl/>
        <w:wordWrap w:val="0"/>
        <w:spacing w:line="360" w:lineRule="auto"/>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2.各学院负责对本学院所有参赛作品进行初评，根据初评结果每项活动推荐部分优秀作品参加全校评选。 </w:t>
      </w:r>
    </w:p>
    <w:p w:rsidR="00A91D26" w:rsidRDefault="003E06D7">
      <w:pPr>
        <w:widowControl/>
        <w:wordWrap w:val="0"/>
        <w:spacing w:line="360" w:lineRule="auto"/>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3.所有参赛作品请作者自留底稿，稿件不予退还。 </w:t>
      </w:r>
    </w:p>
    <w:p w:rsidR="00A91D26" w:rsidRDefault="003E06D7">
      <w:pPr>
        <w:widowControl/>
        <w:wordWrap w:val="0"/>
        <w:spacing w:line="360" w:lineRule="auto"/>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 xml:space="preserve">4.所有参赛作品均需自己创作，对于抄袭作品一经查实，将取消参赛资格。 </w:t>
      </w:r>
    </w:p>
    <w:p w:rsidR="00A91D26" w:rsidRDefault="003E06D7">
      <w:pPr>
        <w:widowControl/>
        <w:wordWrap w:val="0"/>
        <w:spacing w:line="360" w:lineRule="auto"/>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5.此活动最终解释权归宿舍文化节组委会。</w:t>
      </w:r>
    </w:p>
    <w:p w:rsidR="00A91D26" w:rsidRDefault="00A91D26">
      <w:pPr>
        <w:widowControl/>
        <w:wordWrap w:val="0"/>
        <w:spacing w:line="360" w:lineRule="auto"/>
        <w:ind w:firstLineChars="200" w:firstLine="640"/>
        <w:jc w:val="left"/>
        <w:rPr>
          <w:rFonts w:ascii="仿宋_GB2312" w:eastAsia="仿宋_GB2312" w:hAnsi="仿宋_GB2312" w:cs="仿宋_GB2312"/>
          <w:sz w:val="32"/>
          <w:szCs w:val="32"/>
        </w:rPr>
      </w:pPr>
    </w:p>
    <w:p w:rsidR="00A91D26" w:rsidRDefault="00A91D26">
      <w:pPr>
        <w:widowControl/>
        <w:wordWrap w:val="0"/>
        <w:spacing w:line="360" w:lineRule="auto"/>
        <w:ind w:firstLineChars="200" w:firstLine="560"/>
        <w:jc w:val="left"/>
        <w:rPr>
          <w:rFonts w:ascii="仿宋_GB2312" w:eastAsia="仿宋_GB2312" w:hAnsi="仿宋_GB2312" w:cs="仿宋_GB2312"/>
          <w:sz w:val="28"/>
          <w:szCs w:val="28"/>
        </w:rPr>
      </w:pPr>
    </w:p>
    <w:p w:rsidR="00A91D26" w:rsidRDefault="00A91D26">
      <w:pPr>
        <w:widowControl/>
        <w:wordWrap w:val="0"/>
        <w:spacing w:line="360" w:lineRule="auto"/>
        <w:ind w:firstLineChars="200" w:firstLine="560"/>
        <w:jc w:val="left"/>
        <w:rPr>
          <w:rFonts w:ascii="仿宋_GB2312" w:eastAsia="仿宋_GB2312" w:hAnsi="仿宋_GB2312" w:cs="仿宋_GB2312"/>
          <w:sz w:val="28"/>
          <w:szCs w:val="28"/>
        </w:rPr>
      </w:pPr>
    </w:p>
    <w:p w:rsidR="00A91D26" w:rsidRDefault="003E06D7">
      <w:pPr>
        <w:widowControl/>
        <w:jc w:val="left"/>
        <w:rPr>
          <w:sz w:val="28"/>
          <w:szCs w:val="28"/>
        </w:rPr>
      </w:pPr>
      <w:r>
        <w:rPr>
          <w:sz w:val="28"/>
          <w:szCs w:val="28"/>
        </w:rPr>
        <w:br w:type="page"/>
      </w:r>
    </w:p>
    <w:p w:rsidR="00A91D26" w:rsidRDefault="003E06D7">
      <w:pPr>
        <w:widowControl/>
        <w:wordWrap w:val="0"/>
        <w:spacing w:line="360" w:lineRule="auto"/>
        <w:jc w:val="left"/>
        <w:rPr>
          <w:rFonts w:ascii="黑体" w:eastAsia="黑体" w:hAnsi="黑体"/>
          <w:sz w:val="32"/>
          <w:szCs w:val="32"/>
        </w:rPr>
      </w:pPr>
      <w:r>
        <w:rPr>
          <w:rFonts w:ascii="黑体" w:eastAsia="黑体" w:hAnsi="黑体" w:hint="eastAsia"/>
          <w:sz w:val="32"/>
          <w:szCs w:val="32"/>
        </w:rPr>
        <w:lastRenderedPageBreak/>
        <w:t>附件2：</w:t>
      </w:r>
    </w:p>
    <w:p w:rsidR="003E06D7" w:rsidRPr="003E06D7" w:rsidRDefault="003E06D7">
      <w:pPr>
        <w:widowControl/>
        <w:spacing w:line="360" w:lineRule="auto"/>
        <w:jc w:val="center"/>
        <w:rPr>
          <w:b/>
          <w:sz w:val="44"/>
          <w:szCs w:val="28"/>
        </w:rPr>
      </w:pPr>
      <w:r w:rsidRPr="003E06D7">
        <w:rPr>
          <w:rFonts w:hint="eastAsia"/>
          <w:b/>
          <w:sz w:val="44"/>
          <w:szCs w:val="28"/>
        </w:rPr>
        <w:t>青岛农业大学第十一届大学生宿舍文化节</w:t>
      </w:r>
    </w:p>
    <w:p w:rsidR="00A91D26" w:rsidRPr="003E06D7" w:rsidRDefault="003E06D7">
      <w:pPr>
        <w:widowControl/>
        <w:spacing w:line="360" w:lineRule="auto"/>
        <w:jc w:val="center"/>
        <w:rPr>
          <w:b/>
          <w:sz w:val="44"/>
          <w:szCs w:val="28"/>
        </w:rPr>
      </w:pPr>
      <w:r w:rsidRPr="003E06D7">
        <w:rPr>
          <w:rFonts w:hint="eastAsia"/>
          <w:b/>
          <w:sz w:val="44"/>
          <w:szCs w:val="28"/>
        </w:rPr>
        <w:t>优秀作品汇总表</w:t>
      </w:r>
    </w:p>
    <w:p w:rsidR="00A91D26" w:rsidRDefault="003E06D7">
      <w:pPr>
        <w:widowControl/>
        <w:tabs>
          <w:tab w:val="left" w:pos="5805"/>
        </w:tabs>
        <w:spacing w:line="360" w:lineRule="auto"/>
        <w:ind w:firstLineChars="200" w:firstLine="560"/>
        <w:jc w:val="left"/>
        <w:rPr>
          <w:sz w:val="28"/>
          <w:szCs w:val="28"/>
        </w:rPr>
      </w:pPr>
      <w:r>
        <w:rPr>
          <w:rFonts w:hint="eastAsia"/>
          <w:sz w:val="28"/>
          <w:szCs w:val="28"/>
        </w:rPr>
        <w:t>学院名称：</w:t>
      </w:r>
      <w:r>
        <w:rPr>
          <w:sz w:val="28"/>
          <w:szCs w:val="28"/>
        </w:rPr>
        <w:tab/>
      </w:r>
      <w:r>
        <w:rPr>
          <w:rFonts w:hint="eastAsia"/>
          <w:sz w:val="28"/>
          <w:szCs w:val="28"/>
        </w:rPr>
        <w:t>总件数：</w:t>
      </w:r>
    </w:p>
    <w:tbl>
      <w:tblPr>
        <w:tblStyle w:val="a4"/>
        <w:tblW w:w="8472" w:type="dxa"/>
        <w:jc w:val="center"/>
        <w:tblLayout w:type="fixed"/>
        <w:tblLook w:val="04A0" w:firstRow="1" w:lastRow="0" w:firstColumn="1" w:lastColumn="0" w:noHBand="0" w:noVBand="1"/>
      </w:tblPr>
      <w:tblGrid>
        <w:gridCol w:w="1101"/>
        <w:gridCol w:w="1417"/>
        <w:gridCol w:w="2268"/>
        <w:gridCol w:w="1418"/>
        <w:gridCol w:w="2268"/>
      </w:tblGrid>
      <w:tr w:rsidR="00A91D26">
        <w:trPr>
          <w:jc w:val="center"/>
        </w:trPr>
        <w:tc>
          <w:tcPr>
            <w:tcW w:w="1101" w:type="dxa"/>
          </w:tcPr>
          <w:p w:rsidR="00A91D26" w:rsidRDefault="003E06D7">
            <w:pPr>
              <w:widowControl/>
              <w:spacing w:line="360" w:lineRule="auto"/>
              <w:jc w:val="center"/>
              <w:rPr>
                <w:sz w:val="28"/>
                <w:szCs w:val="28"/>
              </w:rPr>
            </w:pPr>
            <w:r>
              <w:rPr>
                <w:rFonts w:hint="eastAsia"/>
                <w:sz w:val="28"/>
                <w:szCs w:val="28"/>
              </w:rPr>
              <w:t>序号</w:t>
            </w:r>
          </w:p>
        </w:tc>
        <w:tc>
          <w:tcPr>
            <w:tcW w:w="1417" w:type="dxa"/>
          </w:tcPr>
          <w:p w:rsidR="00A91D26" w:rsidRDefault="003E06D7">
            <w:pPr>
              <w:widowControl/>
              <w:spacing w:line="360" w:lineRule="auto"/>
              <w:jc w:val="center"/>
              <w:rPr>
                <w:sz w:val="28"/>
                <w:szCs w:val="28"/>
              </w:rPr>
            </w:pPr>
            <w:r>
              <w:rPr>
                <w:rFonts w:hint="eastAsia"/>
                <w:sz w:val="28"/>
                <w:szCs w:val="28"/>
              </w:rPr>
              <w:t>作品名称</w:t>
            </w:r>
          </w:p>
        </w:tc>
        <w:tc>
          <w:tcPr>
            <w:tcW w:w="2268" w:type="dxa"/>
          </w:tcPr>
          <w:p w:rsidR="00A91D26" w:rsidRDefault="003E06D7">
            <w:pPr>
              <w:widowControl/>
              <w:spacing w:line="360" w:lineRule="auto"/>
              <w:jc w:val="center"/>
              <w:rPr>
                <w:sz w:val="28"/>
                <w:szCs w:val="28"/>
              </w:rPr>
            </w:pPr>
            <w:r>
              <w:rPr>
                <w:rFonts w:hint="eastAsia"/>
                <w:sz w:val="28"/>
                <w:szCs w:val="28"/>
              </w:rPr>
              <w:t>作者</w:t>
            </w:r>
          </w:p>
        </w:tc>
        <w:tc>
          <w:tcPr>
            <w:tcW w:w="1418" w:type="dxa"/>
          </w:tcPr>
          <w:p w:rsidR="00A91D26" w:rsidRDefault="003E06D7">
            <w:pPr>
              <w:widowControl/>
              <w:spacing w:line="360" w:lineRule="auto"/>
              <w:jc w:val="center"/>
              <w:rPr>
                <w:sz w:val="28"/>
                <w:szCs w:val="28"/>
              </w:rPr>
            </w:pPr>
            <w:r>
              <w:rPr>
                <w:rFonts w:hint="eastAsia"/>
                <w:sz w:val="28"/>
                <w:szCs w:val="28"/>
              </w:rPr>
              <w:t>作品类别</w:t>
            </w:r>
          </w:p>
        </w:tc>
        <w:tc>
          <w:tcPr>
            <w:tcW w:w="2268" w:type="dxa"/>
          </w:tcPr>
          <w:p w:rsidR="00A91D26" w:rsidRDefault="003E06D7">
            <w:pPr>
              <w:widowControl/>
              <w:spacing w:line="360" w:lineRule="auto"/>
              <w:jc w:val="center"/>
              <w:rPr>
                <w:sz w:val="28"/>
                <w:szCs w:val="28"/>
              </w:rPr>
            </w:pPr>
            <w:r>
              <w:rPr>
                <w:rFonts w:hint="eastAsia"/>
                <w:sz w:val="28"/>
                <w:szCs w:val="28"/>
              </w:rPr>
              <w:t>备注</w:t>
            </w:r>
          </w:p>
        </w:tc>
      </w:tr>
      <w:tr w:rsidR="00A91D26">
        <w:trPr>
          <w:jc w:val="center"/>
        </w:trPr>
        <w:tc>
          <w:tcPr>
            <w:tcW w:w="1101" w:type="dxa"/>
          </w:tcPr>
          <w:p w:rsidR="00A91D26" w:rsidRDefault="003E06D7" w:rsidP="003E06D7">
            <w:pPr>
              <w:widowControl/>
              <w:spacing w:line="360" w:lineRule="auto"/>
              <w:jc w:val="center"/>
              <w:rPr>
                <w:sz w:val="28"/>
                <w:szCs w:val="28"/>
              </w:rPr>
            </w:pPr>
            <w:r>
              <w:rPr>
                <w:rFonts w:hint="eastAsia"/>
                <w:sz w:val="28"/>
                <w:szCs w:val="28"/>
              </w:rPr>
              <w:t>1</w:t>
            </w:r>
          </w:p>
        </w:tc>
        <w:tc>
          <w:tcPr>
            <w:tcW w:w="1417" w:type="dxa"/>
          </w:tcPr>
          <w:p w:rsidR="00A91D26" w:rsidRDefault="00A91D26">
            <w:pPr>
              <w:widowControl/>
              <w:spacing w:line="360" w:lineRule="auto"/>
              <w:jc w:val="left"/>
              <w:rPr>
                <w:sz w:val="28"/>
                <w:szCs w:val="28"/>
              </w:rPr>
            </w:pPr>
          </w:p>
        </w:tc>
        <w:tc>
          <w:tcPr>
            <w:tcW w:w="2268" w:type="dxa"/>
          </w:tcPr>
          <w:p w:rsidR="00A91D26" w:rsidRDefault="00A91D26">
            <w:pPr>
              <w:widowControl/>
              <w:spacing w:line="360" w:lineRule="auto"/>
              <w:jc w:val="left"/>
              <w:rPr>
                <w:sz w:val="28"/>
                <w:szCs w:val="28"/>
              </w:rPr>
            </w:pPr>
          </w:p>
        </w:tc>
        <w:tc>
          <w:tcPr>
            <w:tcW w:w="1418" w:type="dxa"/>
          </w:tcPr>
          <w:p w:rsidR="00A91D26" w:rsidRDefault="00A91D26">
            <w:pPr>
              <w:widowControl/>
              <w:spacing w:line="360" w:lineRule="auto"/>
              <w:jc w:val="left"/>
              <w:rPr>
                <w:sz w:val="28"/>
                <w:szCs w:val="28"/>
              </w:rPr>
            </w:pPr>
          </w:p>
        </w:tc>
        <w:tc>
          <w:tcPr>
            <w:tcW w:w="2268" w:type="dxa"/>
          </w:tcPr>
          <w:p w:rsidR="00A91D26" w:rsidRDefault="00A91D26">
            <w:pPr>
              <w:widowControl/>
              <w:spacing w:line="360" w:lineRule="auto"/>
              <w:jc w:val="left"/>
              <w:rPr>
                <w:sz w:val="28"/>
                <w:szCs w:val="28"/>
              </w:rPr>
            </w:pPr>
          </w:p>
        </w:tc>
      </w:tr>
      <w:tr w:rsidR="00A91D26">
        <w:trPr>
          <w:jc w:val="center"/>
        </w:trPr>
        <w:tc>
          <w:tcPr>
            <w:tcW w:w="1101" w:type="dxa"/>
          </w:tcPr>
          <w:p w:rsidR="00A91D26" w:rsidRDefault="003E06D7" w:rsidP="003E06D7">
            <w:pPr>
              <w:widowControl/>
              <w:spacing w:line="360" w:lineRule="auto"/>
              <w:jc w:val="center"/>
              <w:rPr>
                <w:sz w:val="28"/>
                <w:szCs w:val="28"/>
              </w:rPr>
            </w:pPr>
            <w:r>
              <w:rPr>
                <w:rFonts w:hint="eastAsia"/>
                <w:sz w:val="28"/>
                <w:szCs w:val="28"/>
              </w:rPr>
              <w:t>2</w:t>
            </w:r>
          </w:p>
        </w:tc>
        <w:tc>
          <w:tcPr>
            <w:tcW w:w="1417" w:type="dxa"/>
          </w:tcPr>
          <w:p w:rsidR="00A91D26" w:rsidRDefault="00A91D26">
            <w:pPr>
              <w:widowControl/>
              <w:spacing w:line="360" w:lineRule="auto"/>
              <w:jc w:val="left"/>
              <w:rPr>
                <w:sz w:val="28"/>
                <w:szCs w:val="28"/>
              </w:rPr>
            </w:pPr>
          </w:p>
        </w:tc>
        <w:tc>
          <w:tcPr>
            <w:tcW w:w="2268" w:type="dxa"/>
          </w:tcPr>
          <w:p w:rsidR="00A91D26" w:rsidRDefault="00A91D26">
            <w:pPr>
              <w:widowControl/>
              <w:spacing w:line="360" w:lineRule="auto"/>
              <w:jc w:val="left"/>
              <w:rPr>
                <w:sz w:val="28"/>
                <w:szCs w:val="28"/>
              </w:rPr>
            </w:pPr>
          </w:p>
        </w:tc>
        <w:tc>
          <w:tcPr>
            <w:tcW w:w="1418" w:type="dxa"/>
          </w:tcPr>
          <w:p w:rsidR="00A91D26" w:rsidRDefault="00A91D26">
            <w:pPr>
              <w:widowControl/>
              <w:spacing w:line="360" w:lineRule="auto"/>
              <w:jc w:val="left"/>
              <w:rPr>
                <w:sz w:val="28"/>
                <w:szCs w:val="28"/>
              </w:rPr>
            </w:pPr>
          </w:p>
        </w:tc>
        <w:tc>
          <w:tcPr>
            <w:tcW w:w="2268" w:type="dxa"/>
          </w:tcPr>
          <w:p w:rsidR="00A91D26" w:rsidRDefault="00A91D26">
            <w:pPr>
              <w:widowControl/>
              <w:spacing w:line="360" w:lineRule="auto"/>
              <w:jc w:val="left"/>
              <w:rPr>
                <w:sz w:val="28"/>
                <w:szCs w:val="28"/>
              </w:rPr>
            </w:pPr>
          </w:p>
        </w:tc>
      </w:tr>
      <w:tr w:rsidR="00A91D26">
        <w:trPr>
          <w:jc w:val="center"/>
        </w:trPr>
        <w:tc>
          <w:tcPr>
            <w:tcW w:w="1101" w:type="dxa"/>
          </w:tcPr>
          <w:p w:rsidR="00A91D26" w:rsidRDefault="003E06D7" w:rsidP="003E06D7">
            <w:pPr>
              <w:widowControl/>
              <w:spacing w:line="360" w:lineRule="auto"/>
              <w:jc w:val="center"/>
              <w:rPr>
                <w:sz w:val="28"/>
                <w:szCs w:val="28"/>
              </w:rPr>
            </w:pPr>
            <w:r>
              <w:rPr>
                <w:rFonts w:hint="eastAsia"/>
                <w:sz w:val="28"/>
                <w:szCs w:val="28"/>
              </w:rPr>
              <w:t>3</w:t>
            </w:r>
          </w:p>
        </w:tc>
        <w:tc>
          <w:tcPr>
            <w:tcW w:w="1417" w:type="dxa"/>
          </w:tcPr>
          <w:p w:rsidR="00A91D26" w:rsidRDefault="00A91D26">
            <w:pPr>
              <w:widowControl/>
              <w:spacing w:line="360" w:lineRule="auto"/>
              <w:jc w:val="left"/>
              <w:rPr>
                <w:sz w:val="28"/>
                <w:szCs w:val="28"/>
              </w:rPr>
            </w:pPr>
          </w:p>
        </w:tc>
        <w:tc>
          <w:tcPr>
            <w:tcW w:w="2268" w:type="dxa"/>
          </w:tcPr>
          <w:p w:rsidR="00A91D26" w:rsidRDefault="00A91D26">
            <w:pPr>
              <w:widowControl/>
              <w:spacing w:line="360" w:lineRule="auto"/>
              <w:jc w:val="left"/>
              <w:rPr>
                <w:sz w:val="28"/>
                <w:szCs w:val="28"/>
              </w:rPr>
            </w:pPr>
          </w:p>
        </w:tc>
        <w:tc>
          <w:tcPr>
            <w:tcW w:w="1418" w:type="dxa"/>
          </w:tcPr>
          <w:p w:rsidR="00A91D26" w:rsidRDefault="00A91D26">
            <w:pPr>
              <w:widowControl/>
              <w:spacing w:line="360" w:lineRule="auto"/>
              <w:jc w:val="left"/>
              <w:rPr>
                <w:sz w:val="28"/>
                <w:szCs w:val="28"/>
              </w:rPr>
            </w:pPr>
          </w:p>
        </w:tc>
        <w:tc>
          <w:tcPr>
            <w:tcW w:w="2268" w:type="dxa"/>
          </w:tcPr>
          <w:p w:rsidR="00A91D26" w:rsidRDefault="00A91D26">
            <w:pPr>
              <w:widowControl/>
              <w:spacing w:line="360" w:lineRule="auto"/>
              <w:jc w:val="left"/>
              <w:rPr>
                <w:sz w:val="28"/>
                <w:szCs w:val="28"/>
              </w:rPr>
            </w:pPr>
          </w:p>
        </w:tc>
      </w:tr>
      <w:tr w:rsidR="00A91D26">
        <w:trPr>
          <w:jc w:val="center"/>
        </w:trPr>
        <w:tc>
          <w:tcPr>
            <w:tcW w:w="1101" w:type="dxa"/>
          </w:tcPr>
          <w:p w:rsidR="00A91D26" w:rsidRDefault="003E06D7" w:rsidP="003E06D7">
            <w:pPr>
              <w:widowControl/>
              <w:spacing w:line="360" w:lineRule="auto"/>
              <w:jc w:val="center"/>
              <w:rPr>
                <w:sz w:val="28"/>
                <w:szCs w:val="28"/>
              </w:rPr>
            </w:pPr>
            <w:r>
              <w:rPr>
                <w:rFonts w:hint="eastAsia"/>
                <w:sz w:val="28"/>
                <w:szCs w:val="28"/>
              </w:rPr>
              <w:t>4</w:t>
            </w:r>
          </w:p>
        </w:tc>
        <w:tc>
          <w:tcPr>
            <w:tcW w:w="1417" w:type="dxa"/>
          </w:tcPr>
          <w:p w:rsidR="00A91D26" w:rsidRDefault="00A91D26">
            <w:pPr>
              <w:widowControl/>
              <w:spacing w:line="360" w:lineRule="auto"/>
              <w:jc w:val="left"/>
              <w:rPr>
                <w:sz w:val="28"/>
                <w:szCs w:val="28"/>
              </w:rPr>
            </w:pPr>
          </w:p>
        </w:tc>
        <w:tc>
          <w:tcPr>
            <w:tcW w:w="2268" w:type="dxa"/>
          </w:tcPr>
          <w:p w:rsidR="00A91D26" w:rsidRDefault="00A91D26">
            <w:pPr>
              <w:widowControl/>
              <w:spacing w:line="360" w:lineRule="auto"/>
              <w:jc w:val="left"/>
              <w:rPr>
                <w:sz w:val="28"/>
                <w:szCs w:val="28"/>
              </w:rPr>
            </w:pPr>
          </w:p>
        </w:tc>
        <w:tc>
          <w:tcPr>
            <w:tcW w:w="1418" w:type="dxa"/>
          </w:tcPr>
          <w:p w:rsidR="00A91D26" w:rsidRDefault="00A91D26">
            <w:pPr>
              <w:widowControl/>
              <w:spacing w:line="360" w:lineRule="auto"/>
              <w:jc w:val="left"/>
              <w:rPr>
                <w:sz w:val="28"/>
                <w:szCs w:val="28"/>
              </w:rPr>
            </w:pPr>
          </w:p>
        </w:tc>
        <w:tc>
          <w:tcPr>
            <w:tcW w:w="2268" w:type="dxa"/>
          </w:tcPr>
          <w:p w:rsidR="00A91D26" w:rsidRDefault="00A91D26">
            <w:pPr>
              <w:widowControl/>
              <w:spacing w:line="360" w:lineRule="auto"/>
              <w:jc w:val="left"/>
              <w:rPr>
                <w:sz w:val="28"/>
                <w:szCs w:val="28"/>
              </w:rPr>
            </w:pPr>
          </w:p>
        </w:tc>
      </w:tr>
      <w:tr w:rsidR="00A91D26">
        <w:trPr>
          <w:jc w:val="center"/>
        </w:trPr>
        <w:tc>
          <w:tcPr>
            <w:tcW w:w="1101" w:type="dxa"/>
          </w:tcPr>
          <w:p w:rsidR="00A91D26" w:rsidRDefault="003E06D7" w:rsidP="003E06D7">
            <w:pPr>
              <w:widowControl/>
              <w:spacing w:line="360" w:lineRule="auto"/>
              <w:jc w:val="center"/>
              <w:rPr>
                <w:sz w:val="28"/>
                <w:szCs w:val="28"/>
              </w:rPr>
            </w:pPr>
            <w:r>
              <w:rPr>
                <w:rFonts w:hint="eastAsia"/>
                <w:sz w:val="28"/>
                <w:szCs w:val="28"/>
              </w:rPr>
              <w:t>5</w:t>
            </w:r>
          </w:p>
        </w:tc>
        <w:tc>
          <w:tcPr>
            <w:tcW w:w="1417" w:type="dxa"/>
          </w:tcPr>
          <w:p w:rsidR="00A91D26" w:rsidRDefault="00A91D26">
            <w:pPr>
              <w:widowControl/>
              <w:spacing w:line="360" w:lineRule="auto"/>
              <w:jc w:val="left"/>
              <w:rPr>
                <w:sz w:val="28"/>
                <w:szCs w:val="28"/>
              </w:rPr>
            </w:pPr>
          </w:p>
        </w:tc>
        <w:tc>
          <w:tcPr>
            <w:tcW w:w="2268" w:type="dxa"/>
          </w:tcPr>
          <w:p w:rsidR="00A91D26" w:rsidRDefault="00A91D26">
            <w:pPr>
              <w:widowControl/>
              <w:spacing w:line="360" w:lineRule="auto"/>
              <w:jc w:val="left"/>
              <w:rPr>
                <w:sz w:val="28"/>
                <w:szCs w:val="28"/>
              </w:rPr>
            </w:pPr>
          </w:p>
        </w:tc>
        <w:tc>
          <w:tcPr>
            <w:tcW w:w="1418" w:type="dxa"/>
          </w:tcPr>
          <w:p w:rsidR="00A91D26" w:rsidRDefault="00A91D26">
            <w:pPr>
              <w:widowControl/>
              <w:spacing w:line="360" w:lineRule="auto"/>
              <w:jc w:val="left"/>
              <w:rPr>
                <w:sz w:val="28"/>
                <w:szCs w:val="28"/>
              </w:rPr>
            </w:pPr>
          </w:p>
        </w:tc>
        <w:tc>
          <w:tcPr>
            <w:tcW w:w="2268" w:type="dxa"/>
          </w:tcPr>
          <w:p w:rsidR="00A91D26" w:rsidRDefault="00A91D26">
            <w:pPr>
              <w:widowControl/>
              <w:spacing w:line="360" w:lineRule="auto"/>
              <w:jc w:val="left"/>
              <w:rPr>
                <w:sz w:val="28"/>
                <w:szCs w:val="28"/>
              </w:rPr>
            </w:pPr>
          </w:p>
        </w:tc>
      </w:tr>
      <w:tr w:rsidR="00A91D26">
        <w:trPr>
          <w:jc w:val="center"/>
        </w:trPr>
        <w:tc>
          <w:tcPr>
            <w:tcW w:w="1101" w:type="dxa"/>
          </w:tcPr>
          <w:p w:rsidR="00A91D26" w:rsidRDefault="003E06D7" w:rsidP="003E06D7">
            <w:pPr>
              <w:widowControl/>
              <w:spacing w:line="360" w:lineRule="auto"/>
              <w:jc w:val="center"/>
              <w:rPr>
                <w:sz w:val="28"/>
                <w:szCs w:val="28"/>
              </w:rPr>
            </w:pPr>
            <w:r>
              <w:rPr>
                <w:rFonts w:hint="eastAsia"/>
                <w:sz w:val="28"/>
                <w:szCs w:val="28"/>
              </w:rPr>
              <w:t>6</w:t>
            </w:r>
          </w:p>
        </w:tc>
        <w:tc>
          <w:tcPr>
            <w:tcW w:w="1417" w:type="dxa"/>
          </w:tcPr>
          <w:p w:rsidR="00A91D26" w:rsidRDefault="00A91D26">
            <w:pPr>
              <w:widowControl/>
              <w:spacing w:line="360" w:lineRule="auto"/>
              <w:jc w:val="left"/>
              <w:rPr>
                <w:sz w:val="28"/>
                <w:szCs w:val="28"/>
              </w:rPr>
            </w:pPr>
          </w:p>
        </w:tc>
        <w:tc>
          <w:tcPr>
            <w:tcW w:w="2268" w:type="dxa"/>
          </w:tcPr>
          <w:p w:rsidR="00A91D26" w:rsidRDefault="00A91D26">
            <w:pPr>
              <w:widowControl/>
              <w:spacing w:line="360" w:lineRule="auto"/>
              <w:jc w:val="left"/>
              <w:rPr>
                <w:sz w:val="28"/>
                <w:szCs w:val="28"/>
              </w:rPr>
            </w:pPr>
          </w:p>
        </w:tc>
        <w:tc>
          <w:tcPr>
            <w:tcW w:w="1418" w:type="dxa"/>
          </w:tcPr>
          <w:p w:rsidR="00A91D26" w:rsidRDefault="00A91D26">
            <w:pPr>
              <w:widowControl/>
              <w:spacing w:line="360" w:lineRule="auto"/>
              <w:jc w:val="left"/>
              <w:rPr>
                <w:sz w:val="28"/>
                <w:szCs w:val="28"/>
              </w:rPr>
            </w:pPr>
          </w:p>
        </w:tc>
        <w:tc>
          <w:tcPr>
            <w:tcW w:w="2268" w:type="dxa"/>
          </w:tcPr>
          <w:p w:rsidR="00A91D26" w:rsidRDefault="00A91D26">
            <w:pPr>
              <w:widowControl/>
              <w:spacing w:line="360" w:lineRule="auto"/>
              <w:jc w:val="left"/>
              <w:rPr>
                <w:sz w:val="28"/>
                <w:szCs w:val="28"/>
              </w:rPr>
            </w:pPr>
          </w:p>
        </w:tc>
      </w:tr>
      <w:tr w:rsidR="00A91D26">
        <w:trPr>
          <w:jc w:val="center"/>
        </w:trPr>
        <w:tc>
          <w:tcPr>
            <w:tcW w:w="1101" w:type="dxa"/>
          </w:tcPr>
          <w:p w:rsidR="00A91D26" w:rsidRDefault="003E06D7" w:rsidP="003E06D7">
            <w:pPr>
              <w:widowControl/>
              <w:spacing w:line="360" w:lineRule="auto"/>
              <w:jc w:val="center"/>
              <w:rPr>
                <w:sz w:val="28"/>
                <w:szCs w:val="28"/>
              </w:rPr>
            </w:pPr>
            <w:r>
              <w:rPr>
                <w:rFonts w:hint="eastAsia"/>
                <w:sz w:val="28"/>
                <w:szCs w:val="28"/>
              </w:rPr>
              <w:t>7</w:t>
            </w:r>
          </w:p>
        </w:tc>
        <w:tc>
          <w:tcPr>
            <w:tcW w:w="1417" w:type="dxa"/>
          </w:tcPr>
          <w:p w:rsidR="00A91D26" w:rsidRDefault="00A91D26">
            <w:pPr>
              <w:widowControl/>
              <w:spacing w:line="360" w:lineRule="auto"/>
              <w:jc w:val="left"/>
              <w:rPr>
                <w:sz w:val="28"/>
                <w:szCs w:val="28"/>
              </w:rPr>
            </w:pPr>
          </w:p>
        </w:tc>
        <w:tc>
          <w:tcPr>
            <w:tcW w:w="2268" w:type="dxa"/>
          </w:tcPr>
          <w:p w:rsidR="00A91D26" w:rsidRDefault="00A91D26">
            <w:pPr>
              <w:widowControl/>
              <w:spacing w:line="360" w:lineRule="auto"/>
              <w:jc w:val="left"/>
              <w:rPr>
                <w:sz w:val="28"/>
                <w:szCs w:val="28"/>
              </w:rPr>
            </w:pPr>
          </w:p>
        </w:tc>
        <w:tc>
          <w:tcPr>
            <w:tcW w:w="1418" w:type="dxa"/>
          </w:tcPr>
          <w:p w:rsidR="00A91D26" w:rsidRDefault="00A91D26">
            <w:pPr>
              <w:widowControl/>
              <w:spacing w:line="360" w:lineRule="auto"/>
              <w:jc w:val="left"/>
              <w:rPr>
                <w:sz w:val="28"/>
                <w:szCs w:val="28"/>
              </w:rPr>
            </w:pPr>
          </w:p>
        </w:tc>
        <w:tc>
          <w:tcPr>
            <w:tcW w:w="2268" w:type="dxa"/>
          </w:tcPr>
          <w:p w:rsidR="00A91D26" w:rsidRDefault="00A91D26">
            <w:pPr>
              <w:widowControl/>
              <w:spacing w:line="360" w:lineRule="auto"/>
              <w:jc w:val="left"/>
              <w:rPr>
                <w:sz w:val="28"/>
                <w:szCs w:val="28"/>
              </w:rPr>
            </w:pPr>
          </w:p>
        </w:tc>
      </w:tr>
      <w:tr w:rsidR="00A91D26">
        <w:trPr>
          <w:jc w:val="center"/>
        </w:trPr>
        <w:tc>
          <w:tcPr>
            <w:tcW w:w="1101" w:type="dxa"/>
          </w:tcPr>
          <w:p w:rsidR="00A91D26" w:rsidRDefault="003E06D7" w:rsidP="003E06D7">
            <w:pPr>
              <w:widowControl/>
              <w:spacing w:line="360" w:lineRule="auto"/>
              <w:jc w:val="center"/>
              <w:rPr>
                <w:sz w:val="28"/>
                <w:szCs w:val="28"/>
              </w:rPr>
            </w:pPr>
            <w:r>
              <w:rPr>
                <w:rFonts w:hint="eastAsia"/>
                <w:sz w:val="28"/>
                <w:szCs w:val="28"/>
              </w:rPr>
              <w:t>8</w:t>
            </w:r>
          </w:p>
        </w:tc>
        <w:tc>
          <w:tcPr>
            <w:tcW w:w="1417" w:type="dxa"/>
          </w:tcPr>
          <w:p w:rsidR="00A91D26" w:rsidRDefault="00A91D26">
            <w:pPr>
              <w:widowControl/>
              <w:spacing w:line="360" w:lineRule="auto"/>
              <w:jc w:val="left"/>
              <w:rPr>
                <w:sz w:val="28"/>
                <w:szCs w:val="28"/>
              </w:rPr>
            </w:pPr>
          </w:p>
        </w:tc>
        <w:tc>
          <w:tcPr>
            <w:tcW w:w="2268" w:type="dxa"/>
          </w:tcPr>
          <w:p w:rsidR="00A91D26" w:rsidRDefault="00A91D26">
            <w:pPr>
              <w:widowControl/>
              <w:spacing w:line="360" w:lineRule="auto"/>
              <w:jc w:val="left"/>
              <w:rPr>
                <w:sz w:val="28"/>
                <w:szCs w:val="28"/>
              </w:rPr>
            </w:pPr>
          </w:p>
        </w:tc>
        <w:tc>
          <w:tcPr>
            <w:tcW w:w="1418" w:type="dxa"/>
          </w:tcPr>
          <w:p w:rsidR="00A91D26" w:rsidRDefault="00A91D26">
            <w:pPr>
              <w:widowControl/>
              <w:spacing w:line="360" w:lineRule="auto"/>
              <w:jc w:val="left"/>
              <w:rPr>
                <w:sz w:val="28"/>
                <w:szCs w:val="28"/>
              </w:rPr>
            </w:pPr>
          </w:p>
        </w:tc>
        <w:tc>
          <w:tcPr>
            <w:tcW w:w="2268" w:type="dxa"/>
          </w:tcPr>
          <w:p w:rsidR="00A91D26" w:rsidRDefault="00A91D26">
            <w:pPr>
              <w:widowControl/>
              <w:spacing w:line="360" w:lineRule="auto"/>
              <w:jc w:val="left"/>
              <w:rPr>
                <w:sz w:val="28"/>
                <w:szCs w:val="28"/>
              </w:rPr>
            </w:pPr>
          </w:p>
        </w:tc>
      </w:tr>
      <w:tr w:rsidR="00A91D26">
        <w:trPr>
          <w:jc w:val="center"/>
        </w:trPr>
        <w:tc>
          <w:tcPr>
            <w:tcW w:w="1101" w:type="dxa"/>
          </w:tcPr>
          <w:p w:rsidR="00A91D26" w:rsidRDefault="003E06D7" w:rsidP="003E06D7">
            <w:pPr>
              <w:widowControl/>
              <w:spacing w:line="360" w:lineRule="auto"/>
              <w:jc w:val="center"/>
              <w:rPr>
                <w:sz w:val="28"/>
                <w:szCs w:val="28"/>
              </w:rPr>
            </w:pPr>
            <w:r>
              <w:rPr>
                <w:rFonts w:hint="eastAsia"/>
                <w:sz w:val="28"/>
                <w:szCs w:val="28"/>
              </w:rPr>
              <w:t>9</w:t>
            </w:r>
          </w:p>
        </w:tc>
        <w:tc>
          <w:tcPr>
            <w:tcW w:w="1417" w:type="dxa"/>
          </w:tcPr>
          <w:p w:rsidR="00A91D26" w:rsidRDefault="00A91D26">
            <w:pPr>
              <w:widowControl/>
              <w:spacing w:line="360" w:lineRule="auto"/>
              <w:jc w:val="left"/>
              <w:rPr>
                <w:sz w:val="28"/>
                <w:szCs w:val="28"/>
              </w:rPr>
            </w:pPr>
          </w:p>
        </w:tc>
        <w:tc>
          <w:tcPr>
            <w:tcW w:w="2268" w:type="dxa"/>
          </w:tcPr>
          <w:p w:rsidR="00A91D26" w:rsidRDefault="00A91D26">
            <w:pPr>
              <w:widowControl/>
              <w:spacing w:line="360" w:lineRule="auto"/>
              <w:jc w:val="left"/>
              <w:rPr>
                <w:sz w:val="28"/>
                <w:szCs w:val="28"/>
              </w:rPr>
            </w:pPr>
          </w:p>
        </w:tc>
        <w:tc>
          <w:tcPr>
            <w:tcW w:w="1418" w:type="dxa"/>
          </w:tcPr>
          <w:p w:rsidR="00A91D26" w:rsidRDefault="00A91D26">
            <w:pPr>
              <w:widowControl/>
              <w:spacing w:line="360" w:lineRule="auto"/>
              <w:jc w:val="left"/>
              <w:rPr>
                <w:sz w:val="28"/>
                <w:szCs w:val="28"/>
              </w:rPr>
            </w:pPr>
          </w:p>
        </w:tc>
        <w:tc>
          <w:tcPr>
            <w:tcW w:w="2268" w:type="dxa"/>
          </w:tcPr>
          <w:p w:rsidR="00A91D26" w:rsidRDefault="00A91D26">
            <w:pPr>
              <w:widowControl/>
              <w:spacing w:line="360" w:lineRule="auto"/>
              <w:jc w:val="left"/>
              <w:rPr>
                <w:sz w:val="28"/>
                <w:szCs w:val="28"/>
              </w:rPr>
            </w:pPr>
          </w:p>
        </w:tc>
      </w:tr>
      <w:tr w:rsidR="00A91D26">
        <w:trPr>
          <w:jc w:val="center"/>
        </w:trPr>
        <w:tc>
          <w:tcPr>
            <w:tcW w:w="1101" w:type="dxa"/>
          </w:tcPr>
          <w:p w:rsidR="00A91D26" w:rsidRDefault="003E06D7" w:rsidP="003E06D7">
            <w:pPr>
              <w:widowControl/>
              <w:spacing w:line="360" w:lineRule="auto"/>
              <w:jc w:val="center"/>
              <w:rPr>
                <w:sz w:val="28"/>
                <w:szCs w:val="28"/>
              </w:rPr>
            </w:pPr>
            <w:r>
              <w:rPr>
                <w:rFonts w:hint="eastAsia"/>
                <w:sz w:val="28"/>
                <w:szCs w:val="28"/>
              </w:rPr>
              <w:t>1</w:t>
            </w:r>
            <w:r>
              <w:rPr>
                <w:sz w:val="28"/>
                <w:szCs w:val="28"/>
              </w:rPr>
              <w:t>0</w:t>
            </w:r>
          </w:p>
        </w:tc>
        <w:tc>
          <w:tcPr>
            <w:tcW w:w="1417" w:type="dxa"/>
          </w:tcPr>
          <w:p w:rsidR="00A91D26" w:rsidRDefault="00A91D26">
            <w:pPr>
              <w:widowControl/>
              <w:spacing w:line="360" w:lineRule="auto"/>
              <w:jc w:val="left"/>
              <w:rPr>
                <w:sz w:val="28"/>
                <w:szCs w:val="28"/>
              </w:rPr>
            </w:pPr>
          </w:p>
        </w:tc>
        <w:tc>
          <w:tcPr>
            <w:tcW w:w="2268" w:type="dxa"/>
          </w:tcPr>
          <w:p w:rsidR="00A91D26" w:rsidRDefault="00A91D26">
            <w:pPr>
              <w:widowControl/>
              <w:spacing w:line="360" w:lineRule="auto"/>
              <w:jc w:val="left"/>
              <w:rPr>
                <w:sz w:val="28"/>
                <w:szCs w:val="28"/>
              </w:rPr>
            </w:pPr>
          </w:p>
        </w:tc>
        <w:tc>
          <w:tcPr>
            <w:tcW w:w="1418" w:type="dxa"/>
          </w:tcPr>
          <w:p w:rsidR="00A91D26" w:rsidRDefault="00A91D26">
            <w:pPr>
              <w:widowControl/>
              <w:spacing w:line="360" w:lineRule="auto"/>
              <w:jc w:val="left"/>
              <w:rPr>
                <w:sz w:val="28"/>
                <w:szCs w:val="28"/>
              </w:rPr>
            </w:pPr>
          </w:p>
        </w:tc>
        <w:tc>
          <w:tcPr>
            <w:tcW w:w="2268" w:type="dxa"/>
          </w:tcPr>
          <w:p w:rsidR="00A91D26" w:rsidRDefault="00A91D26">
            <w:pPr>
              <w:widowControl/>
              <w:spacing w:line="360" w:lineRule="auto"/>
              <w:jc w:val="left"/>
              <w:rPr>
                <w:sz w:val="28"/>
                <w:szCs w:val="28"/>
              </w:rPr>
            </w:pPr>
          </w:p>
        </w:tc>
      </w:tr>
      <w:tr w:rsidR="00A91D26">
        <w:trPr>
          <w:jc w:val="center"/>
        </w:trPr>
        <w:tc>
          <w:tcPr>
            <w:tcW w:w="1101" w:type="dxa"/>
          </w:tcPr>
          <w:p w:rsidR="00A91D26" w:rsidRDefault="003E06D7" w:rsidP="003E06D7">
            <w:pPr>
              <w:widowControl/>
              <w:spacing w:line="360" w:lineRule="auto"/>
              <w:jc w:val="center"/>
              <w:rPr>
                <w:sz w:val="28"/>
                <w:szCs w:val="28"/>
              </w:rPr>
            </w:pPr>
            <w:r>
              <w:rPr>
                <w:rFonts w:hint="eastAsia"/>
                <w:sz w:val="28"/>
                <w:szCs w:val="28"/>
              </w:rPr>
              <w:t>11</w:t>
            </w:r>
          </w:p>
        </w:tc>
        <w:tc>
          <w:tcPr>
            <w:tcW w:w="1417" w:type="dxa"/>
          </w:tcPr>
          <w:p w:rsidR="00A91D26" w:rsidRDefault="00A91D26">
            <w:pPr>
              <w:widowControl/>
              <w:spacing w:line="360" w:lineRule="auto"/>
              <w:jc w:val="left"/>
              <w:rPr>
                <w:sz w:val="28"/>
                <w:szCs w:val="28"/>
              </w:rPr>
            </w:pPr>
          </w:p>
        </w:tc>
        <w:tc>
          <w:tcPr>
            <w:tcW w:w="2268" w:type="dxa"/>
          </w:tcPr>
          <w:p w:rsidR="00A91D26" w:rsidRDefault="00A91D26">
            <w:pPr>
              <w:widowControl/>
              <w:spacing w:line="360" w:lineRule="auto"/>
              <w:jc w:val="left"/>
              <w:rPr>
                <w:sz w:val="28"/>
                <w:szCs w:val="28"/>
              </w:rPr>
            </w:pPr>
          </w:p>
        </w:tc>
        <w:tc>
          <w:tcPr>
            <w:tcW w:w="1418" w:type="dxa"/>
          </w:tcPr>
          <w:p w:rsidR="00A91D26" w:rsidRDefault="00A91D26">
            <w:pPr>
              <w:widowControl/>
              <w:spacing w:line="360" w:lineRule="auto"/>
              <w:jc w:val="left"/>
              <w:rPr>
                <w:sz w:val="28"/>
                <w:szCs w:val="28"/>
              </w:rPr>
            </w:pPr>
          </w:p>
        </w:tc>
        <w:tc>
          <w:tcPr>
            <w:tcW w:w="2268" w:type="dxa"/>
          </w:tcPr>
          <w:p w:rsidR="00A91D26" w:rsidRDefault="00A91D26">
            <w:pPr>
              <w:widowControl/>
              <w:spacing w:line="360" w:lineRule="auto"/>
              <w:jc w:val="left"/>
              <w:rPr>
                <w:sz w:val="28"/>
                <w:szCs w:val="28"/>
              </w:rPr>
            </w:pPr>
          </w:p>
        </w:tc>
      </w:tr>
      <w:tr w:rsidR="00A91D26">
        <w:trPr>
          <w:jc w:val="center"/>
        </w:trPr>
        <w:tc>
          <w:tcPr>
            <w:tcW w:w="1101" w:type="dxa"/>
          </w:tcPr>
          <w:p w:rsidR="00A91D26" w:rsidRDefault="003E06D7" w:rsidP="003E06D7">
            <w:pPr>
              <w:widowControl/>
              <w:spacing w:line="360" w:lineRule="auto"/>
              <w:jc w:val="center"/>
              <w:rPr>
                <w:sz w:val="28"/>
                <w:szCs w:val="28"/>
              </w:rPr>
            </w:pPr>
            <w:r>
              <w:rPr>
                <w:rFonts w:hint="eastAsia"/>
                <w:sz w:val="28"/>
                <w:szCs w:val="28"/>
              </w:rPr>
              <w:t>12</w:t>
            </w:r>
          </w:p>
        </w:tc>
        <w:tc>
          <w:tcPr>
            <w:tcW w:w="1417" w:type="dxa"/>
          </w:tcPr>
          <w:p w:rsidR="00A91D26" w:rsidRDefault="00A91D26">
            <w:pPr>
              <w:widowControl/>
              <w:spacing w:line="360" w:lineRule="auto"/>
              <w:jc w:val="left"/>
              <w:rPr>
                <w:sz w:val="28"/>
                <w:szCs w:val="28"/>
              </w:rPr>
            </w:pPr>
          </w:p>
        </w:tc>
        <w:tc>
          <w:tcPr>
            <w:tcW w:w="2268" w:type="dxa"/>
          </w:tcPr>
          <w:p w:rsidR="00A91D26" w:rsidRDefault="00A91D26">
            <w:pPr>
              <w:widowControl/>
              <w:spacing w:line="360" w:lineRule="auto"/>
              <w:jc w:val="left"/>
              <w:rPr>
                <w:sz w:val="28"/>
                <w:szCs w:val="28"/>
              </w:rPr>
            </w:pPr>
          </w:p>
        </w:tc>
        <w:tc>
          <w:tcPr>
            <w:tcW w:w="1418" w:type="dxa"/>
          </w:tcPr>
          <w:p w:rsidR="00A91D26" w:rsidRDefault="00A91D26">
            <w:pPr>
              <w:widowControl/>
              <w:spacing w:line="360" w:lineRule="auto"/>
              <w:jc w:val="left"/>
              <w:rPr>
                <w:sz w:val="28"/>
                <w:szCs w:val="28"/>
              </w:rPr>
            </w:pPr>
          </w:p>
        </w:tc>
        <w:tc>
          <w:tcPr>
            <w:tcW w:w="2268" w:type="dxa"/>
          </w:tcPr>
          <w:p w:rsidR="00A91D26" w:rsidRDefault="00A91D26">
            <w:pPr>
              <w:widowControl/>
              <w:spacing w:line="360" w:lineRule="auto"/>
              <w:jc w:val="left"/>
              <w:rPr>
                <w:sz w:val="28"/>
                <w:szCs w:val="28"/>
              </w:rPr>
            </w:pPr>
          </w:p>
        </w:tc>
      </w:tr>
      <w:tr w:rsidR="00A91D26">
        <w:trPr>
          <w:jc w:val="center"/>
        </w:trPr>
        <w:tc>
          <w:tcPr>
            <w:tcW w:w="1101" w:type="dxa"/>
          </w:tcPr>
          <w:p w:rsidR="00A91D26" w:rsidRDefault="003E06D7" w:rsidP="003E06D7">
            <w:pPr>
              <w:widowControl/>
              <w:spacing w:line="360" w:lineRule="auto"/>
              <w:jc w:val="center"/>
              <w:rPr>
                <w:sz w:val="28"/>
                <w:szCs w:val="28"/>
              </w:rPr>
            </w:pPr>
            <w:r>
              <w:rPr>
                <w:rFonts w:hint="eastAsia"/>
                <w:sz w:val="28"/>
                <w:szCs w:val="28"/>
              </w:rPr>
              <w:t>负责人</w:t>
            </w:r>
          </w:p>
        </w:tc>
        <w:tc>
          <w:tcPr>
            <w:tcW w:w="1417" w:type="dxa"/>
          </w:tcPr>
          <w:p w:rsidR="00A91D26" w:rsidRDefault="00A91D26">
            <w:pPr>
              <w:widowControl/>
              <w:spacing w:line="360" w:lineRule="auto"/>
              <w:jc w:val="left"/>
              <w:rPr>
                <w:sz w:val="28"/>
                <w:szCs w:val="28"/>
              </w:rPr>
            </w:pPr>
          </w:p>
        </w:tc>
        <w:tc>
          <w:tcPr>
            <w:tcW w:w="2268" w:type="dxa"/>
          </w:tcPr>
          <w:p w:rsidR="00A91D26" w:rsidRDefault="003E06D7" w:rsidP="003E06D7">
            <w:pPr>
              <w:widowControl/>
              <w:spacing w:line="360" w:lineRule="auto"/>
              <w:jc w:val="center"/>
              <w:rPr>
                <w:sz w:val="28"/>
                <w:szCs w:val="28"/>
              </w:rPr>
            </w:pPr>
            <w:r>
              <w:rPr>
                <w:rFonts w:hint="eastAsia"/>
                <w:sz w:val="28"/>
                <w:szCs w:val="28"/>
              </w:rPr>
              <w:t>联系方式</w:t>
            </w:r>
          </w:p>
        </w:tc>
        <w:tc>
          <w:tcPr>
            <w:tcW w:w="3686" w:type="dxa"/>
            <w:gridSpan w:val="2"/>
          </w:tcPr>
          <w:p w:rsidR="00A91D26" w:rsidRDefault="00A91D26">
            <w:pPr>
              <w:widowControl/>
              <w:spacing w:line="360" w:lineRule="auto"/>
              <w:jc w:val="left"/>
              <w:rPr>
                <w:sz w:val="28"/>
                <w:szCs w:val="28"/>
              </w:rPr>
            </w:pPr>
          </w:p>
        </w:tc>
      </w:tr>
    </w:tbl>
    <w:p w:rsidR="00A91D26" w:rsidRDefault="003E06D7">
      <w:pPr>
        <w:widowControl/>
        <w:spacing w:line="360" w:lineRule="auto"/>
        <w:jc w:val="left"/>
        <w:rPr>
          <w:sz w:val="28"/>
          <w:szCs w:val="28"/>
        </w:rPr>
      </w:pPr>
      <w:r>
        <w:rPr>
          <w:rFonts w:hint="eastAsia"/>
          <w:sz w:val="28"/>
          <w:szCs w:val="28"/>
        </w:rPr>
        <w:t>填写说明：</w:t>
      </w:r>
      <w:r>
        <w:rPr>
          <w:rFonts w:hint="eastAsia"/>
          <w:sz w:val="28"/>
          <w:szCs w:val="28"/>
        </w:rPr>
        <w:t>1</w:t>
      </w:r>
      <w:r>
        <w:rPr>
          <w:sz w:val="28"/>
          <w:szCs w:val="28"/>
        </w:rPr>
        <w:t>.</w:t>
      </w:r>
      <w:r>
        <w:rPr>
          <w:rFonts w:hint="eastAsia"/>
          <w:sz w:val="28"/>
          <w:szCs w:val="28"/>
        </w:rPr>
        <w:t>学院每项活动所报作品汇总填写一张表格（此表可复制）。</w:t>
      </w:r>
    </w:p>
    <w:p w:rsidR="00A91D26" w:rsidRDefault="003E06D7">
      <w:pPr>
        <w:widowControl/>
        <w:spacing w:line="360" w:lineRule="auto"/>
        <w:jc w:val="left"/>
        <w:rPr>
          <w:sz w:val="28"/>
          <w:szCs w:val="28"/>
        </w:rPr>
      </w:pPr>
      <w:r>
        <w:rPr>
          <w:rFonts w:hint="eastAsia"/>
          <w:sz w:val="28"/>
          <w:szCs w:val="28"/>
        </w:rPr>
        <w:t xml:space="preserve"> </w:t>
      </w:r>
      <w:r>
        <w:rPr>
          <w:sz w:val="28"/>
          <w:szCs w:val="28"/>
        </w:rPr>
        <w:t xml:space="preserve">        </w:t>
      </w:r>
      <w:r>
        <w:rPr>
          <w:rFonts w:hint="eastAsia"/>
          <w:sz w:val="28"/>
          <w:szCs w:val="28"/>
        </w:rPr>
        <w:t xml:space="preserve"> </w:t>
      </w:r>
      <w:r>
        <w:rPr>
          <w:sz w:val="28"/>
          <w:szCs w:val="28"/>
        </w:rPr>
        <w:t>2.</w:t>
      </w:r>
      <w:r>
        <w:rPr>
          <w:rFonts w:hint="eastAsia"/>
          <w:sz w:val="28"/>
          <w:szCs w:val="28"/>
        </w:rPr>
        <w:t>表中未涉及事宜，请在备注栏中写明。</w:t>
      </w:r>
    </w:p>
    <w:p w:rsidR="00A91D26" w:rsidRDefault="00A91D26"/>
    <w:sectPr w:rsidR="00A91D26">
      <w:footerReference w:type="default" r:id="rId9"/>
      <w:pgSz w:w="11906" w:h="16838"/>
      <w:pgMar w:top="1797" w:right="1440" w:bottom="1797" w:left="1440" w:header="851" w:footer="992" w:gutter="283"/>
      <w:paperSrc w:first="7"/>
      <w:cols w:space="0"/>
      <w:docGrid w:type="lines" w:linePitch="3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5911" w:rsidRDefault="002D5911" w:rsidP="00BF25CA">
      <w:r>
        <w:separator/>
      </w:r>
    </w:p>
  </w:endnote>
  <w:endnote w:type="continuationSeparator" w:id="0">
    <w:p w:rsidR="002D5911" w:rsidRDefault="002D5911" w:rsidP="00BF2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方正小标宋简体">
    <w:altName w:val="Arial Unicode MS"/>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altName w:val="Calibri"/>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7477510"/>
      <w:docPartObj>
        <w:docPartGallery w:val="Page Numbers (Bottom of Page)"/>
        <w:docPartUnique/>
      </w:docPartObj>
    </w:sdtPr>
    <w:sdtContent>
      <w:p w:rsidR="00BF25CA" w:rsidRDefault="00BF25CA">
        <w:pPr>
          <w:pStyle w:val="a6"/>
          <w:jc w:val="center"/>
        </w:pPr>
        <w:r>
          <w:fldChar w:fldCharType="begin"/>
        </w:r>
        <w:r>
          <w:instrText>PAGE   \* MERGEFORMAT</w:instrText>
        </w:r>
        <w:r>
          <w:fldChar w:fldCharType="separate"/>
        </w:r>
        <w:r w:rsidRPr="00BF25CA">
          <w:rPr>
            <w:noProof/>
            <w:lang w:val="zh-CN"/>
          </w:rPr>
          <w:t>2</w:t>
        </w:r>
        <w:r>
          <w:fldChar w:fldCharType="end"/>
        </w:r>
      </w:p>
    </w:sdtContent>
  </w:sdt>
  <w:p w:rsidR="00BF25CA" w:rsidRDefault="00BF25C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5911" w:rsidRDefault="002D5911" w:rsidP="00BF25CA">
      <w:r>
        <w:separator/>
      </w:r>
    </w:p>
  </w:footnote>
  <w:footnote w:type="continuationSeparator" w:id="0">
    <w:p w:rsidR="002D5911" w:rsidRDefault="002D5911" w:rsidP="00BF25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HorizontalSpacing w:val="105"/>
  <w:drawingGridVerticalSpacing w:val="158"/>
  <w:displayHorizontalDrawingGridEvery w:val="2"/>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616FB2"/>
    <w:rsid w:val="002D5911"/>
    <w:rsid w:val="003E06D7"/>
    <w:rsid w:val="00474B44"/>
    <w:rsid w:val="008E004F"/>
    <w:rsid w:val="00A81169"/>
    <w:rsid w:val="00A91D26"/>
    <w:rsid w:val="00BF25CA"/>
    <w:rsid w:val="03D13466"/>
    <w:rsid w:val="1F8B1AF7"/>
    <w:rsid w:val="2C616FB2"/>
    <w:rsid w:val="342F7C42"/>
    <w:rsid w:val="405043E6"/>
    <w:rsid w:val="5D6C1144"/>
    <w:rsid w:val="6146711E"/>
    <w:rsid w:val="6B8B52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563C1" w:themeColor="hyperlink"/>
      <w:u w:val="single"/>
    </w:rPr>
  </w:style>
  <w:style w:type="table" w:styleId="a4">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Char"/>
    <w:rsid w:val="00BF25C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BF25CA"/>
    <w:rPr>
      <w:rFonts w:ascii="Times New Roman" w:eastAsia="宋体" w:hAnsi="Times New Roman" w:cs="Times New Roman"/>
      <w:kern w:val="2"/>
      <w:sz w:val="18"/>
      <w:szCs w:val="18"/>
    </w:rPr>
  </w:style>
  <w:style w:type="paragraph" w:styleId="a6">
    <w:name w:val="footer"/>
    <w:basedOn w:val="a"/>
    <w:link w:val="Char0"/>
    <w:uiPriority w:val="99"/>
    <w:rsid w:val="00BF25CA"/>
    <w:pPr>
      <w:tabs>
        <w:tab w:val="center" w:pos="4153"/>
        <w:tab w:val="right" w:pos="8306"/>
      </w:tabs>
      <w:snapToGrid w:val="0"/>
      <w:jc w:val="left"/>
    </w:pPr>
    <w:rPr>
      <w:sz w:val="18"/>
      <w:szCs w:val="18"/>
    </w:rPr>
  </w:style>
  <w:style w:type="character" w:customStyle="1" w:styleId="Char0">
    <w:name w:val="页脚 Char"/>
    <w:basedOn w:val="a0"/>
    <w:link w:val="a6"/>
    <w:uiPriority w:val="99"/>
    <w:rsid w:val="00BF25CA"/>
    <w:rPr>
      <w:rFonts w:ascii="Times New Roman" w:eastAsia="宋体" w:hAnsi="Times New Roman"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563C1" w:themeColor="hyperlink"/>
      <w:u w:val="single"/>
    </w:rPr>
  </w:style>
  <w:style w:type="table" w:styleId="a4">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Char"/>
    <w:rsid w:val="00BF25C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BF25CA"/>
    <w:rPr>
      <w:rFonts w:ascii="Times New Roman" w:eastAsia="宋体" w:hAnsi="Times New Roman" w:cs="Times New Roman"/>
      <w:kern w:val="2"/>
      <w:sz w:val="18"/>
      <w:szCs w:val="18"/>
    </w:rPr>
  </w:style>
  <w:style w:type="paragraph" w:styleId="a6">
    <w:name w:val="footer"/>
    <w:basedOn w:val="a"/>
    <w:link w:val="Char0"/>
    <w:uiPriority w:val="99"/>
    <w:rsid w:val="00BF25CA"/>
    <w:pPr>
      <w:tabs>
        <w:tab w:val="center" w:pos="4153"/>
        <w:tab w:val="right" w:pos="8306"/>
      </w:tabs>
      <w:snapToGrid w:val="0"/>
      <w:jc w:val="left"/>
    </w:pPr>
    <w:rPr>
      <w:sz w:val="18"/>
      <w:szCs w:val="18"/>
    </w:rPr>
  </w:style>
  <w:style w:type="character" w:customStyle="1" w:styleId="Char0">
    <w:name w:val="页脚 Char"/>
    <w:basedOn w:val="a0"/>
    <w:link w:val="a6"/>
    <w:uiPriority w:val="99"/>
    <w:rsid w:val="00BF25CA"/>
    <w:rPr>
      <w:rFonts w:ascii="Times New Roman" w:eastAsia="宋体"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ghmsc@163.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619</Words>
  <Characters>3529</Characters>
  <Application>Microsoft Office Word</Application>
  <DocSecurity>0</DocSecurity>
  <Lines>29</Lines>
  <Paragraphs>8</Paragraphs>
  <ScaleCrop>false</ScaleCrop>
  <Company>Hewlett-Packard Company</Company>
  <LinksUpToDate>false</LinksUpToDate>
  <CharactersWithSpaces>4140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wang</cp:lastModifiedBy>
  <cp:revision>6</cp:revision>
  <dcterms:created xsi:type="dcterms:W3CDTF">2017-10-30T09:09:00Z</dcterms:created>
  <dcterms:modified xsi:type="dcterms:W3CDTF">2017-11-02T01:03:00Z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2052-10.1.0.6877</vt:lpwstr>
  </property>
</Properties>
</file>